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b/>
          <w:color w:val="000000"/>
        </w:rPr>
        <w:t>ORGANIZAÇÃO E APRESENTAÇÃO DO RESUMO EXPANDIDO</w:t>
      </w:r>
      <w:r w:rsidRPr="00367E34">
        <w:rPr>
          <w:color w:val="000000"/>
        </w:rPr>
        <w:t xml:space="preserve"> – Comunicação</w:t>
      </w:r>
      <w:r>
        <w:rPr>
          <w:color w:val="000000"/>
        </w:rPr>
        <w:t xml:space="preserve"> </w:t>
      </w:r>
      <w:r w:rsidRPr="00367E34">
        <w:rPr>
          <w:color w:val="000000"/>
        </w:rPr>
        <w:t>e relato de experiência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1. </w:t>
      </w:r>
      <w:r w:rsidRPr="00367E34">
        <w:rPr>
          <w:rStyle w:val="pg-5ff1"/>
          <w:color w:val="000000"/>
        </w:rPr>
        <w:t xml:space="preserve">O texto deve ser organizado em </w:t>
      </w:r>
      <w:r w:rsidRPr="00367E34">
        <w:rPr>
          <w:color w:val="000000"/>
        </w:rPr>
        <w:t>Título, Autores, Resumo, Palavras-chave.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2. </w:t>
      </w:r>
      <w:r w:rsidRPr="00367E34">
        <w:rPr>
          <w:rStyle w:val="pg-5ff1"/>
          <w:color w:val="000000"/>
        </w:rPr>
        <w:t xml:space="preserve">O resumo expandido deverá ocupar, </w:t>
      </w:r>
      <w:r w:rsidRPr="00367E34">
        <w:rPr>
          <w:color w:val="000000"/>
        </w:rPr>
        <w:t>no mínimo, dois e, no máximo, cinco páginas,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incluindo texto e referências bibliográficas.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3. </w:t>
      </w:r>
      <w:r w:rsidRPr="00367E34">
        <w:rPr>
          <w:rStyle w:val="pg-5ff1"/>
          <w:color w:val="000000"/>
        </w:rPr>
        <w:t>O texto deverá ser formatado para um tamanho de página A-4, com margens superior,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inferior, esquerda e direita de 2,5cm. Deve ser empregada fonte Times New Roman,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tamanho 12, </w:t>
      </w:r>
      <w:r w:rsidRPr="00367E34">
        <w:rPr>
          <w:rStyle w:val="pg-5ff3"/>
          <w:color w:val="000000"/>
        </w:rPr>
        <w:t>exceto no títul</w:t>
      </w:r>
      <w:r>
        <w:rPr>
          <w:rStyle w:val="pg-5ff3"/>
          <w:color w:val="000000"/>
        </w:rPr>
        <w:t xml:space="preserve">o, </w:t>
      </w:r>
      <w:r w:rsidRPr="00367E34">
        <w:rPr>
          <w:color w:val="000000"/>
        </w:rPr>
        <w:t>e justificado. O espaçamento entre as linhas deverá ser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simples.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4. </w:t>
      </w:r>
      <w:r w:rsidRPr="00367E34">
        <w:rPr>
          <w:rStyle w:val="pg-5ff1"/>
          <w:color w:val="000000"/>
        </w:rPr>
        <w:t xml:space="preserve">As </w:t>
      </w:r>
      <w:r w:rsidRPr="00367E34">
        <w:rPr>
          <w:color w:val="000000"/>
        </w:rPr>
        <w:t xml:space="preserve">citações de artigos (referências) no texto </w:t>
      </w:r>
      <w:r w:rsidRPr="00367E34">
        <w:rPr>
          <w:rStyle w:val="pg-5ff1"/>
          <w:color w:val="000000"/>
        </w:rPr>
        <w:t>devem seguir as normas vigentes da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Associação Brasileira de Normas Técnicas (ABNT) 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5.  </w:t>
      </w:r>
      <w:r w:rsidRPr="00367E34">
        <w:rPr>
          <w:rStyle w:val="pg-5ff1"/>
          <w:color w:val="000000"/>
        </w:rPr>
        <w:t>Citações de trabalhos extraídos de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Resumos e Abstracts, publicados no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prelo e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comunicação pessoal </w:t>
      </w:r>
      <w:r w:rsidRPr="00367E34">
        <w:rPr>
          <w:rStyle w:val="pg-5ff2"/>
          <w:color w:val="000000"/>
        </w:rPr>
        <w:t xml:space="preserve">não </w:t>
      </w:r>
      <w:r w:rsidRPr="00367E34">
        <w:rPr>
          <w:color w:val="000000"/>
        </w:rPr>
        <w:t>são aceitas na elaboração de resumo expandido.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6. </w:t>
      </w:r>
      <w:r w:rsidRPr="00367E34">
        <w:rPr>
          <w:rStyle w:val="pg-5ff1"/>
          <w:color w:val="000000"/>
        </w:rPr>
        <w:t xml:space="preserve">O texto deverá iniciar com o </w:t>
      </w:r>
      <w:r w:rsidRPr="00367E34">
        <w:rPr>
          <w:color w:val="000000"/>
        </w:rPr>
        <w:t xml:space="preserve">TÍTULO </w:t>
      </w:r>
      <w:r w:rsidRPr="00367E34">
        <w:rPr>
          <w:rStyle w:val="pg-5ff1"/>
          <w:color w:val="000000"/>
        </w:rPr>
        <w:t>do trabalho em letras minúsculas, utilizando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fonte Time New Roman, tamanho 14, em negrito, centralizado, com no máximo 20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palavras.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7.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pg-5ff1"/>
          <w:color w:val="000000"/>
        </w:rPr>
        <w:t>Após duas linhas (espaços) do Título, devem aparecer os</w:t>
      </w:r>
      <w:r w:rsidRPr="00367E34">
        <w:rPr>
          <w:rStyle w:val="a"/>
          <w:color w:val="000000"/>
        </w:rPr>
        <w:t xml:space="preserve"> </w:t>
      </w:r>
      <w:r>
        <w:rPr>
          <w:rStyle w:val="pg-5ff1"/>
          <w:color w:val="000000"/>
        </w:rPr>
        <w:t>n</w:t>
      </w:r>
      <w:r w:rsidRPr="00367E34">
        <w:rPr>
          <w:rStyle w:val="pg-5ff2"/>
          <w:color w:val="000000"/>
        </w:rPr>
        <w:t>omes completos dos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Autores</w:t>
      </w:r>
      <w:r w:rsidRPr="00367E34">
        <w:rPr>
          <w:rStyle w:val="pg-5ff1"/>
          <w:color w:val="000000"/>
        </w:rPr>
        <w:t xml:space="preserve">, </w:t>
      </w:r>
      <w:r w:rsidRPr="00367E34">
        <w:rPr>
          <w:color w:val="000000"/>
        </w:rPr>
        <w:t>instituição e endereço de e</w:t>
      </w:r>
      <w:r>
        <w:rPr>
          <w:color w:val="000000"/>
        </w:rPr>
        <w:t>-</w:t>
      </w:r>
      <w:r w:rsidRPr="00367E34">
        <w:rPr>
          <w:color w:val="000000"/>
        </w:rPr>
        <w:t>mail</w:t>
      </w:r>
      <w:r w:rsidRPr="00367E34">
        <w:rPr>
          <w:rStyle w:val="pg-5ff1"/>
          <w:color w:val="000000"/>
        </w:rPr>
        <w:t xml:space="preserve"> separados por ponto e vírgula, em fonte Time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New, </w:t>
      </w:r>
      <w:r w:rsidRPr="00367E34">
        <w:rPr>
          <w:rStyle w:val="pg-5ff2"/>
          <w:color w:val="000000"/>
        </w:rPr>
        <w:t xml:space="preserve">corpo 12 </w:t>
      </w:r>
      <w:r w:rsidRPr="00367E34">
        <w:rPr>
          <w:color w:val="000000"/>
        </w:rPr>
        <w:t xml:space="preserve">centralizados e grafados somente com as primeiras letras maiúsculas. 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8.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Resumo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da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comunicação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deve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conter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breves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e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concretas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informações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sobre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rStyle w:val="pg-5ff1"/>
          <w:color w:val="000000"/>
        </w:rPr>
        <w:t>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justificativa, os objetivos, métodos, conclusões e referências bibliográficas do trabalho.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Deverá ser iniciado imediatamente abaixo da palavra Resumo. 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>
        <w:rPr>
          <w:color w:val="000000"/>
        </w:rPr>
        <w:t>9</w:t>
      </w:r>
      <w:r w:rsidRPr="00367E34">
        <w:rPr>
          <w:color w:val="000000"/>
        </w:rPr>
        <w:t xml:space="preserve">. </w:t>
      </w:r>
      <w:r w:rsidRPr="00367E34">
        <w:rPr>
          <w:rStyle w:val="pg-5ff1"/>
          <w:color w:val="000000"/>
        </w:rPr>
        <w:t>Logo após o resumo, seguindo-se à expressão “</w:t>
      </w:r>
      <w:r w:rsidRPr="00367E34">
        <w:rPr>
          <w:color w:val="000000"/>
        </w:rPr>
        <w:t>Palavras-chave</w:t>
      </w:r>
      <w:r w:rsidRPr="00367E34">
        <w:rPr>
          <w:rStyle w:val="pg-5ff1"/>
          <w:color w:val="000000"/>
        </w:rPr>
        <w:t>”, e na mesma linha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que ela, será incluída, </w:t>
      </w:r>
      <w:r w:rsidRPr="00367E34">
        <w:rPr>
          <w:rStyle w:val="pg-5ff2"/>
          <w:color w:val="000000"/>
        </w:rPr>
        <w:t>no mínimo três, e no máximo cinco</w:t>
      </w:r>
      <w:r w:rsidRPr="00367E34">
        <w:rPr>
          <w:color w:val="000000"/>
        </w:rPr>
        <w:t>, expressões em português</w:t>
      </w:r>
    </w:p>
    <w:p w:rsid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relacionadas ao tema do trabalho, separadas por “ponto e vírgula”.</w:t>
      </w:r>
    </w:p>
    <w:p w:rsidR="00367E34" w:rsidRPr="00367E34" w:rsidRDefault="00367E34" w:rsidP="00367E34">
      <w:pPr>
        <w:pStyle w:val="pa"/>
        <w:shd w:val="clear" w:color="auto" w:fill="FFFFFF"/>
        <w:jc w:val="center"/>
        <w:rPr>
          <w:color w:val="000000"/>
        </w:rPr>
      </w:pPr>
      <w:r w:rsidRPr="00367E34">
        <w:rPr>
          <w:rStyle w:val="pg-5ff1"/>
          <w:b/>
          <w:color w:val="000000"/>
        </w:rPr>
        <w:lastRenderedPageBreak/>
        <w:t>ARTISTAGEM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A </w:t>
      </w:r>
      <w:proofErr w:type="spellStart"/>
      <w:r w:rsidRPr="00367E34">
        <w:rPr>
          <w:color w:val="000000"/>
        </w:rPr>
        <w:t>artistagem</w:t>
      </w:r>
      <w:proofErr w:type="spellEnd"/>
      <w:r w:rsidRPr="00367E34">
        <w:rPr>
          <w:color w:val="000000"/>
        </w:rPr>
        <w:t xml:space="preserve"> consiste em uma modalidade de trabalho que procura desnaturalizar as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práticas acadêmicas e exercitar os processos criativos. O termo "</w:t>
      </w:r>
      <w:proofErr w:type="spellStart"/>
      <w:r w:rsidRPr="00367E34">
        <w:rPr>
          <w:color w:val="000000"/>
        </w:rPr>
        <w:t>artistagem</w:t>
      </w:r>
      <w:proofErr w:type="spellEnd"/>
      <w:r w:rsidRPr="00367E34">
        <w:rPr>
          <w:color w:val="000000"/>
        </w:rPr>
        <w:t xml:space="preserve">" </w:t>
      </w:r>
      <w:bookmarkStart w:id="0" w:name="_GoBack"/>
      <w:bookmarkEnd w:id="0"/>
      <w:r w:rsidRPr="00367E34">
        <w:rPr>
          <w:color w:val="000000"/>
        </w:rPr>
        <w:t>foi cunhado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por Profa. </w:t>
      </w:r>
      <w:proofErr w:type="spellStart"/>
      <w:r w:rsidRPr="00367E34">
        <w:rPr>
          <w:color w:val="000000"/>
        </w:rPr>
        <w:t>Dra.Sandra</w:t>
      </w:r>
      <w:proofErr w:type="spellEnd"/>
      <w:r w:rsidRPr="00367E34">
        <w:rPr>
          <w:color w:val="000000"/>
        </w:rPr>
        <w:t xml:space="preserve"> </w:t>
      </w:r>
      <w:proofErr w:type="spellStart"/>
      <w:r w:rsidRPr="00367E34">
        <w:rPr>
          <w:color w:val="000000"/>
        </w:rPr>
        <w:t>Corazza</w:t>
      </w:r>
      <w:proofErr w:type="spellEnd"/>
      <w:r w:rsidRPr="00367E34">
        <w:rPr>
          <w:color w:val="000000"/>
        </w:rPr>
        <w:t xml:space="preserve"> (UFRGS) </w:t>
      </w:r>
      <w:proofErr w:type="gramStart"/>
      <w:r w:rsidRPr="00367E34">
        <w:rPr>
          <w:color w:val="000000"/>
        </w:rPr>
        <w:t>para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se</w:t>
      </w:r>
      <w:proofErr w:type="gramEnd"/>
      <w:r w:rsidRPr="00367E34">
        <w:rPr>
          <w:color w:val="000000"/>
        </w:rPr>
        <w:t xml:space="preserve"> referir, ao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mesmo tempo, a uma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estética, uma ética e uma política a se inventar. Trata-se de fazer arte sem ser artista de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formação, uma prática que procura “o não-sabido, o não-olhado, o não-pensado, o não-</w:t>
      </w:r>
    </w:p>
    <w:p w:rsidR="00367E34" w:rsidRPr="00367E34" w:rsidRDefault="00367E34" w:rsidP="00367E34">
      <w:pPr>
        <w:pStyle w:val="pa"/>
        <w:numPr>
          <w:ilvl w:val="0"/>
          <w:numId w:val="1"/>
        </w:numPr>
        <w:shd w:val="clear" w:color="auto" w:fill="FFFFFF"/>
        <w:ind w:left="0"/>
        <w:rPr>
          <w:color w:val="000000"/>
        </w:rPr>
      </w:pPr>
      <w:r w:rsidRPr="00367E34">
        <w:rPr>
          <w:color w:val="000000"/>
        </w:rPr>
        <w:t xml:space="preserve">sentido, o não-dito”. O processo de </w:t>
      </w:r>
      <w:proofErr w:type="spellStart"/>
      <w:r w:rsidRPr="00367E34">
        <w:rPr>
          <w:color w:val="000000"/>
        </w:rPr>
        <w:t>artistagem</w:t>
      </w:r>
      <w:proofErr w:type="spellEnd"/>
      <w:r w:rsidRPr="00367E34">
        <w:rPr>
          <w:color w:val="000000"/>
        </w:rPr>
        <w:t xml:space="preserve"> implica tratar de temas nos mais variados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modos </w:t>
      </w:r>
      <w:proofErr w:type="gramStart"/>
      <w:r w:rsidRPr="00367E34">
        <w:rPr>
          <w:color w:val="000000"/>
        </w:rPr>
        <w:t xml:space="preserve">de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expressão</w:t>
      </w:r>
      <w:proofErr w:type="gramEnd"/>
      <w:r w:rsidRPr="00367E34">
        <w:rPr>
          <w:color w:val="000000"/>
        </w:rPr>
        <w:t xml:space="preserve">: vídeo,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performance,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pintura, ilustração,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conto, poema,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cordel,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fotografia, mídias etc., que, como intercessores qualitativos, geram uma experimentação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criativa.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REGRAS E CONSIDERAÇÕES</w:t>
      </w:r>
      <w:r w:rsidRPr="00367E34">
        <w:rPr>
          <w:rStyle w:val="pg-6ff1"/>
          <w:color w:val="000000"/>
        </w:rPr>
        <w:t xml:space="preserve"> 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Cada participante poderá submeter uma (01) </w:t>
      </w:r>
      <w:proofErr w:type="spellStart"/>
      <w:r w:rsidRPr="00367E34">
        <w:rPr>
          <w:color w:val="000000"/>
        </w:rPr>
        <w:t>artistagem</w:t>
      </w:r>
      <w:proofErr w:type="spellEnd"/>
      <w:r w:rsidRPr="00367E34">
        <w:rPr>
          <w:color w:val="000000"/>
        </w:rPr>
        <w:t xml:space="preserve"> como autor ou como coautor,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mediante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escolha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de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uma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das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áreas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temáticas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do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evento.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Serão selecionadas 18 apresentações nesta modalidade. As </w:t>
      </w:r>
      <w:proofErr w:type="spellStart"/>
      <w:r w:rsidRPr="00367E34">
        <w:rPr>
          <w:color w:val="000000"/>
        </w:rPr>
        <w:t>artistagens</w:t>
      </w:r>
      <w:proofErr w:type="spellEnd"/>
      <w:r w:rsidRPr="00367E34">
        <w:rPr>
          <w:color w:val="000000"/>
        </w:rPr>
        <w:t xml:space="preserve"> que não forem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selecionadas ficarão como excedentes, garantindo automaticamente a inscrição do autor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como participante.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As </w:t>
      </w:r>
      <w:proofErr w:type="spellStart"/>
      <w:r w:rsidRPr="00367E34">
        <w:rPr>
          <w:color w:val="000000"/>
        </w:rPr>
        <w:t>artistagens</w:t>
      </w:r>
      <w:proofErr w:type="spellEnd"/>
      <w:r w:rsidRPr="00367E34">
        <w:rPr>
          <w:color w:val="000000"/>
        </w:rPr>
        <w:t xml:space="preserve"> terão duração máxima de 20 minutos.  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 xml:space="preserve">Serão oferecidos os seguintes equipamentos para a apresentação das </w:t>
      </w:r>
      <w:proofErr w:type="spellStart"/>
      <w:r w:rsidRPr="00367E34">
        <w:rPr>
          <w:color w:val="000000"/>
        </w:rPr>
        <w:t>artistagens</w:t>
      </w:r>
      <w:proofErr w:type="spellEnd"/>
      <w:r w:rsidRPr="00367E34">
        <w:rPr>
          <w:color w:val="000000"/>
        </w:rPr>
        <w:t>: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proofErr w:type="gramStart"/>
      <w:r w:rsidRPr="00367E34">
        <w:rPr>
          <w:color w:val="000000"/>
        </w:rPr>
        <w:t>( )Telão</w:t>
      </w:r>
      <w:proofErr w:type="gramEnd"/>
      <w:r w:rsidRPr="00367E34">
        <w:rPr>
          <w:color w:val="000000"/>
        </w:rPr>
        <w:t xml:space="preserve"> 1,80 x 1,80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proofErr w:type="gramStart"/>
      <w:r w:rsidRPr="00367E34">
        <w:rPr>
          <w:color w:val="000000"/>
        </w:rPr>
        <w:t xml:space="preserve">(  </w:t>
      </w:r>
      <w:proofErr w:type="gramEnd"/>
      <w:r w:rsidRPr="00367E34">
        <w:rPr>
          <w:color w:val="000000"/>
        </w:rPr>
        <w:t xml:space="preserve"> )Projetor Epson </w:t>
      </w:r>
      <w:proofErr w:type="spellStart"/>
      <w:r w:rsidRPr="00367E34">
        <w:rPr>
          <w:color w:val="000000"/>
        </w:rPr>
        <w:t>Ansi</w:t>
      </w:r>
      <w:proofErr w:type="spellEnd"/>
      <w:r w:rsidRPr="00367E34">
        <w:rPr>
          <w:color w:val="000000"/>
        </w:rPr>
        <w:t xml:space="preserve"> 10000 Lumens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proofErr w:type="gramStart"/>
      <w:r w:rsidRPr="00367E34">
        <w:rPr>
          <w:color w:val="000000"/>
        </w:rPr>
        <w:t xml:space="preserve">(  </w:t>
      </w:r>
      <w:proofErr w:type="gramEnd"/>
      <w:r w:rsidRPr="00367E34">
        <w:rPr>
          <w:color w:val="000000"/>
        </w:rPr>
        <w:t xml:space="preserve"> )Caixa acústica 600W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proofErr w:type="gramStart"/>
      <w:r w:rsidRPr="00367E34">
        <w:rPr>
          <w:color w:val="000000"/>
        </w:rPr>
        <w:t xml:space="preserve">(  </w:t>
      </w:r>
      <w:proofErr w:type="gramEnd"/>
      <w:r w:rsidRPr="00367E34">
        <w:rPr>
          <w:color w:val="000000"/>
        </w:rPr>
        <w:t xml:space="preserve"> )Notebook com sistema operacional Windows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proofErr w:type="gramStart"/>
      <w:r w:rsidRPr="00367E34">
        <w:rPr>
          <w:color w:val="000000"/>
        </w:rPr>
        <w:t xml:space="preserve">(  </w:t>
      </w:r>
      <w:proofErr w:type="gramEnd"/>
      <w:r w:rsidRPr="00367E34">
        <w:rPr>
          <w:color w:val="000000"/>
        </w:rPr>
        <w:t xml:space="preserve"> )Microfone sem fio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Os equipamentos necessários para a montagem/exibição, que não estiverem na lista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ofertada pelo evento, deverão ser providenciados pelo apresentador.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lastRenderedPageBreak/>
        <w:t xml:space="preserve">OBSERVAÇÕES As </w:t>
      </w:r>
      <w:proofErr w:type="spellStart"/>
      <w:r w:rsidRPr="00367E34">
        <w:rPr>
          <w:color w:val="000000"/>
        </w:rPr>
        <w:t>artistagens</w:t>
      </w:r>
      <w:proofErr w:type="spellEnd"/>
      <w:r w:rsidRPr="00367E34">
        <w:rPr>
          <w:color w:val="000000"/>
        </w:rPr>
        <w:t xml:space="preserve"> em formato de escritos devem enviar o texto completo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em formato .</w:t>
      </w:r>
      <w:proofErr w:type="spellStart"/>
      <w:r w:rsidRPr="00367E34">
        <w:rPr>
          <w:color w:val="000000"/>
        </w:rPr>
        <w:t>doc</w:t>
      </w:r>
      <w:proofErr w:type="spellEnd"/>
      <w:r w:rsidRPr="00367E34">
        <w:rPr>
          <w:color w:val="000000"/>
        </w:rPr>
        <w:t xml:space="preserve"> ou .</w:t>
      </w:r>
      <w:proofErr w:type="spellStart"/>
      <w:r w:rsidRPr="00367E34">
        <w:rPr>
          <w:color w:val="000000"/>
        </w:rPr>
        <w:t>docx</w:t>
      </w:r>
      <w:proofErr w:type="spellEnd"/>
      <w:r w:rsidRPr="00367E34">
        <w:rPr>
          <w:color w:val="000000"/>
        </w:rPr>
        <w:t xml:space="preserve">. As </w:t>
      </w:r>
      <w:proofErr w:type="spellStart"/>
      <w:r w:rsidRPr="00367E34">
        <w:rPr>
          <w:color w:val="000000"/>
        </w:rPr>
        <w:t>artistagens</w:t>
      </w:r>
      <w:proofErr w:type="spellEnd"/>
      <w:r w:rsidRPr="00367E34">
        <w:rPr>
          <w:color w:val="000000"/>
        </w:rPr>
        <w:t xml:space="preserve"> em formato de escultura, fotografia, pintura,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ilustração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e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outros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devem enviar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registros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fotográficos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(com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proofErr w:type="gramStart"/>
      <w:r w:rsidRPr="00367E34">
        <w:rPr>
          <w:color w:val="000000"/>
        </w:rPr>
        <w:t>qualidade)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proofErr w:type="gramEnd"/>
      <w:r w:rsidRPr="00367E34">
        <w:rPr>
          <w:color w:val="000000"/>
        </w:rPr>
        <w:t>da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 xml:space="preserve"> </w:t>
      </w:r>
      <w:r w:rsidRPr="00367E34">
        <w:rPr>
          <w:rStyle w:val="a"/>
          <w:color w:val="000000"/>
        </w:rPr>
        <w:t xml:space="preserve"> </w:t>
      </w:r>
      <w:r w:rsidRPr="00367E34">
        <w:rPr>
          <w:color w:val="000000"/>
        </w:rPr>
        <w:t>obra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plástica. Os registros serão considerados no processo de seleção, e a confirmação da</w:t>
      </w:r>
    </w:p>
    <w:p w:rsidR="00367E34" w:rsidRPr="00367E34" w:rsidRDefault="00367E34" w:rsidP="00367E34">
      <w:pPr>
        <w:pStyle w:val="pa"/>
        <w:shd w:val="clear" w:color="auto" w:fill="FFFFFF"/>
        <w:rPr>
          <w:color w:val="000000"/>
        </w:rPr>
      </w:pPr>
      <w:r w:rsidRPr="00367E34">
        <w:rPr>
          <w:color w:val="000000"/>
        </w:rPr>
        <w:t>inscrição será feita somente após o recebimento dos registros</w:t>
      </w:r>
    </w:p>
    <w:p w:rsidR="00367E34" w:rsidRPr="00367E34" w:rsidRDefault="00367E34" w:rsidP="00367E34">
      <w:pPr>
        <w:spacing w:line="240" w:lineRule="auto"/>
        <w:rPr>
          <w:rFonts w:ascii="Times New Roman" w:hAnsi="Times New Roman" w:cs="Times New Roman"/>
        </w:rPr>
      </w:pPr>
    </w:p>
    <w:sectPr w:rsidR="00367E34" w:rsidRPr="00367E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72254"/>
    <w:multiLevelType w:val="multilevel"/>
    <w:tmpl w:val="34A2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34"/>
    <w:rsid w:val="0036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60F8"/>
  <w15:chartTrackingRefBased/>
  <w15:docId w15:val="{6AAEC449-9704-4665-8D44-2DFAD51C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">
    <w:name w:val="p_a"/>
    <w:basedOn w:val="Normal"/>
    <w:rsid w:val="0036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">
    <w:name w:val="_"/>
    <w:basedOn w:val="Fontepargpadro"/>
    <w:rsid w:val="00367E34"/>
  </w:style>
  <w:style w:type="character" w:customStyle="1" w:styleId="pg-5ff1">
    <w:name w:val="pg-5ff1"/>
    <w:basedOn w:val="Fontepargpadro"/>
    <w:rsid w:val="00367E34"/>
  </w:style>
  <w:style w:type="character" w:customStyle="1" w:styleId="pg-5ff3">
    <w:name w:val="pg-5ff3"/>
    <w:basedOn w:val="Fontepargpadro"/>
    <w:rsid w:val="00367E34"/>
  </w:style>
  <w:style w:type="character" w:customStyle="1" w:styleId="pg-5ff4">
    <w:name w:val="pg-5ff4"/>
    <w:basedOn w:val="Fontepargpadro"/>
    <w:rsid w:val="00367E34"/>
  </w:style>
  <w:style w:type="character" w:customStyle="1" w:styleId="pg-5ff2">
    <w:name w:val="pg-5ff2"/>
    <w:basedOn w:val="Fontepargpadro"/>
    <w:rsid w:val="00367E34"/>
  </w:style>
  <w:style w:type="character" w:customStyle="1" w:styleId="pg-6ff1">
    <w:name w:val="pg-6ff1"/>
    <w:basedOn w:val="Fontepargpadro"/>
    <w:rsid w:val="0036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0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38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1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7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4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89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7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13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87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22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24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2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3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08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9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52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89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2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85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30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7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79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7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27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19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00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8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89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10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00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23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1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7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87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5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2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5640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1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34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6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26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44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1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87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771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12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53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73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51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63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88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64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526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049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05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57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01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51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03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59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64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Efraim</dc:creator>
  <cp:keywords/>
  <dc:description/>
  <cp:lastModifiedBy>Efraim</cp:lastModifiedBy>
  <cp:revision>1</cp:revision>
  <dcterms:created xsi:type="dcterms:W3CDTF">2019-05-17T21:39:00Z</dcterms:created>
  <dcterms:modified xsi:type="dcterms:W3CDTF">2019-05-17T21:45:00Z</dcterms:modified>
</cp:coreProperties>
</file>