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93745" w14:textId="77777777" w:rsidR="008A1910" w:rsidRDefault="008A1910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0AA0E3D" w14:textId="77777777" w:rsidR="008A1910" w:rsidRDefault="008A1910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6F0E82B" w14:textId="77777777" w:rsidR="008A1910" w:rsidRDefault="008A1910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3078154" w14:textId="77777777" w:rsidR="008A1910" w:rsidRDefault="008A1910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41F95256" w14:textId="77777777" w:rsidR="008A1910" w:rsidRDefault="008A1910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4D89522" w14:textId="77777777" w:rsidR="008A1910" w:rsidRDefault="008A1910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4507EFA1" w14:textId="77777777" w:rsidR="008A1910" w:rsidRDefault="008A1910" w:rsidP="00BE6C8E">
      <w:pPr>
        <w:spacing w:after="0" w:line="240" w:lineRule="auto"/>
        <w:rPr>
          <w:rFonts w:ascii="Cambria" w:hAnsi="Cambria" w:cs="Cambria"/>
          <w:b/>
          <w:caps/>
          <w:sz w:val="24"/>
          <w:szCs w:val="24"/>
        </w:rPr>
      </w:pPr>
    </w:p>
    <w:p w14:paraId="549360CE" w14:textId="77777777" w:rsidR="00BE6C8E" w:rsidRDefault="00BE6C8E" w:rsidP="00BE6C8E">
      <w:pPr>
        <w:spacing w:after="0" w:line="240" w:lineRule="auto"/>
        <w:rPr>
          <w:rFonts w:ascii="Cambria" w:hAnsi="Cambria" w:cs="Cambria"/>
          <w:b/>
          <w:caps/>
          <w:sz w:val="24"/>
          <w:szCs w:val="24"/>
        </w:rPr>
      </w:pPr>
    </w:p>
    <w:p w14:paraId="5C80DC16" w14:textId="77777777" w:rsidR="008A1910" w:rsidRDefault="008A1910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568827B6" w14:textId="14C099DE" w:rsidR="008A1910" w:rsidRDefault="00816095" w:rsidP="008160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  <w:r w:rsidRPr="00816095">
        <w:rPr>
          <w:rFonts w:ascii="Cambria" w:hAnsi="Cambria" w:cs="Cambria"/>
          <w:b/>
          <w:caps/>
          <w:sz w:val="24"/>
          <w:szCs w:val="24"/>
        </w:rPr>
        <w:t xml:space="preserve">DESAFIOS E APRENDIZADOS </w:t>
      </w:r>
      <w:r w:rsidR="002A48D1">
        <w:rPr>
          <w:rFonts w:ascii="Cambria" w:hAnsi="Cambria" w:cs="Cambria"/>
          <w:b/>
          <w:caps/>
          <w:sz w:val="24"/>
          <w:szCs w:val="24"/>
        </w:rPr>
        <w:t>DRUANTE A FORMAÇÃO</w:t>
      </w:r>
      <w:r w:rsidRPr="00816095">
        <w:rPr>
          <w:rFonts w:ascii="Cambria" w:hAnsi="Cambria" w:cs="Cambria"/>
          <w:b/>
          <w:caps/>
          <w:sz w:val="24"/>
          <w:szCs w:val="24"/>
        </w:rPr>
        <w:t xml:space="preserve">: RELATO DE EXPERIÊNCIA </w:t>
      </w:r>
      <w:r w:rsidR="00926F96">
        <w:rPr>
          <w:rFonts w:ascii="Cambria" w:hAnsi="Cambria" w:cs="Cambria"/>
          <w:b/>
          <w:caps/>
          <w:sz w:val="24"/>
          <w:szCs w:val="24"/>
        </w:rPr>
        <w:t xml:space="preserve">NA ATUAÇÃO EXTENSIONISTA DE UMA ACADEMIA ESCOLA </w:t>
      </w:r>
    </w:p>
    <w:p w14:paraId="4068444A" w14:textId="77777777" w:rsidR="008A1910" w:rsidRDefault="008A1910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4FF30678" w14:textId="1E615BE2" w:rsidR="00BE6C8E" w:rsidRPr="003F03DB" w:rsidRDefault="00BE6C8E" w:rsidP="00BE6C8E">
      <w:pPr>
        <w:spacing w:after="0" w:line="240" w:lineRule="auto"/>
        <w:jc w:val="center"/>
        <w:rPr>
          <w:rFonts w:ascii="Cambria" w:hAnsi="Cambria" w:cs="Cambria"/>
          <w:b/>
          <w:color w:val="000000" w:themeColor="text1"/>
          <w:sz w:val="24"/>
        </w:rPr>
      </w:pPr>
      <w:r w:rsidRPr="00BE6C8E">
        <w:rPr>
          <w:rFonts w:ascii="Cambria" w:hAnsi="Cambria" w:cs="Cambria"/>
          <w:b/>
          <w:sz w:val="24"/>
        </w:rPr>
        <w:t xml:space="preserve">Rafael </w:t>
      </w:r>
      <w:r w:rsidR="00A23D04">
        <w:rPr>
          <w:rFonts w:ascii="Cambria" w:hAnsi="Cambria" w:cs="Cambria"/>
          <w:b/>
          <w:sz w:val="24"/>
        </w:rPr>
        <w:t>N</w:t>
      </w:r>
      <w:r w:rsidRPr="00BE6C8E">
        <w:rPr>
          <w:rFonts w:ascii="Cambria" w:hAnsi="Cambria" w:cs="Cambria"/>
          <w:b/>
          <w:sz w:val="24"/>
        </w:rPr>
        <w:t xml:space="preserve">ogueira de </w:t>
      </w:r>
      <w:r w:rsidR="00A23D04">
        <w:rPr>
          <w:rFonts w:ascii="Cambria" w:hAnsi="Cambria" w:cs="Cambria"/>
          <w:b/>
          <w:color w:val="000000" w:themeColor="text1"/>
          <w:sz w:val="24"/>
        </w:rPr>
        <w:t>M</w:t>
      </w:r>
      <w:r w:rsidRPr="003F03DB">
        <w:rPr>
          <w:rFonts w:ascii="Cambria" w:hAnsi="Cambria" w:cs="Cambria"/>
          <w:b/>
          <w:color w:val="000000" w:themeColor="text1"/>
          <w:sz w:val="24"/>
        </w:rPr>
        <w:t xml:space="preserve">elo </w:t>
      </w:r>
      <w:r w:rsidRPr="003F03DB">
        <w:rPr>
          <w:rFonts w:ascii="Cambria" w:hAnsi="Cambria" w:cs="Cambria"/>
          <w:b/>
          <w:color w:val="000000" w:themeColor="text1"/>
          <w:sz w:val="24"/>
          <w:vertAlign w:val="superscript"/>
        </w:rPr>
        <w:footnoteReference w:id="1"/>
      </w:r>
      <w:r w:rsidRPr="003F03DB">
        <w:rPr>
          <w:rFonts w:ascii="Cambria" w:hAnsi="Cambria" w:cs="Cambria"/>
          <w:b/>
          <w:color w:val="000000" w:themeColor="text1"/>
          <w:sz w:val="24"/>
        </w:rPr>
        <w:t xml:space="preserve">, </w:t>
      </w:r>
      <w:r w:rsidR="003F03DB">
        <w:rPr>
          <w:rFonts w:ascii="Cambria" w:hAnsi="Cambria" w:cs="Cambria"/>
          <w:b/>
          <w:color w:val="000000" w:themeColor="text1"/>
          <w:sz w:val="24"/>
        </w:rPr>
        <w:t>Helb</w:t>
      </w:r>
      <w:r w:rsidR="00A23D04">
        <w:rPr>
          <w:rFonts w:ascii="Cambria" w:hAnsi="Cambria" w:cs="Cambria"/>
          <w:b/>
          <w:color w:val="000000" w:themeColor="text1"/>
          <w:sz w:val="24"/>
        </w:rPr>
        <w:t>ert Diego Gomes Penha</w:t>
      </w:r>
      <w:r w:rsidRPr="003F03DB">
        <w:rPr>
          <w:rFonts w:ascii="Cambria" w:hAnsi="Cambria" w:cs="Cambria"/>
          <w:b/>
          <w:color w:val="000000" w:themeColor="text1"/>
          <w:sz w:val="24"/>
          <w:vertAlign w:val="superscript"/>
        </w:rPr>
        <w:footnoteReference w:id="2"/>
      </w:r>
      <w:r w:rsidRPr="003F03DB">
        <w:rPr>
          <w:rFonts w:ascii="Cambria" w:hAnsi="Cambria" w:cs="Cambria"/>
          <w:b/>
          <w:color w:val="000000" w:themeColor="text1"/>
          <w:sz w:val="24"/>
        </w:rPr>
        <w:t>,</w:t>
      </w:r>
      <w:r w:rsidR="00340DAB">
        <w:rPr>
          <w:rFonts w:ascii="Cambria" w:hAnsi="Cambria" w:cs="Cambria"/>
          <w:b/>
          <w:color w:val="000000" w:themeColor="text1"/>
          <w:sz w:val="24"/>
        </w:rPr>
        <w:t>Fabio Campos Vieira</w:t>
      </w:r>
      <w:r w:rsidRPr="003F03DB">
        <w:rPr>
          <w:rFonts w:ascii="Cambria" w:hAnsi="Cambria" w:cs="Cambria"/>
          <w:b/>
          <w:color w:val="000000" w:themeColor="text1"/>
          <w:sz w:val="24"/>
          <w:vertAlign w:val="superscript"/>
        </w:rPr>
        <w:footnoteReference w:id="3"/>
      </w:r>
      <w:r w:rsidRPr="003F03DB">
        <w:rPr>
          <w:rFonts w:ascii="Cambria" w:hAnsi="Cambria" w:cs="Cambria"/>
          <w:b/>
          <w:color w:val="000000" w:themeColor="text1"/>
          <w:sz w:val="24"/>
        </w:rPr>
        <w:t xml:space="preserve">, </w:t>
      </w:r>
      <w:r w:rsidR="006F1CED" w:rsidRPr="003F03DB">
        <w:rPr>
          <w:rFonts w:ascii="Cambria" w:hAnsi="Cambria" w:cs="Cambria"/>
          <w:b/>
          <w:color w:val="000000" w:themeColor="text1"/>
          <w:sz w:val="24"/>
        </w:rPr>
        <w:t>José Hildemar Teles Gadelha</w:t>
      </w:r>
      <w:r w:rsidRPr="003F03DB">
        <w:rPr>
          <w:rFonts w:ascii="Cambria" w:hAnsi="Cambria" w:cs="Cambria"/>
          <w:b/>
          <w:color w:val="000000" w:themeColor="text1"/>
          <w:sz w:val="24"/>
          <w:vertAlign w:val="superscript"/>
        </w:rPr>
        <w:footnoteReference w:id="4"/>
      </w:r>
    </w:p>
    <w:p w14:paraId="465E77F8" w14:textId="77777777" w:rsidR="008A1910" w:rsidRPr="003F03DB" w:rsidRDefault="008A1910">
      <w:pPr>
        <w:spacing w:after="0" w:line="240" w:lineRule="auto"/>
        <w:jc w:val="center"/>
        <w:rPr>
          <w:rFonts w:ascii="Cambria" w:hAnsi="Cambria" w:cs="Cambria"/>
          <w:b/>
          <w:color w:val="000000" w:themeColor="text1"/>
          <w:sz w:val="24"/>
        </w:rPr>
      </w:pPr>
    </w:p>
    <w:p w14:paraId="4AE7AD25" w14:textId="7E4DA254" w:rsidR="002A48D1" w:rsidRDefault="0001798D" w:rsidP="006F1CED">
      <w:pPr>
        <w:pStyle w:val="PargrafodaLista"/>
        <w:tabs>
          <w:tab w:val="left" w:pos="1722"/>
        </w:tabs>
        <w:spacing w:after="0" w:line="240" w:lineRule="auto"/>
        <w:ind w:left="0" w:firstLine="0"/>
        <w:jc w:val="both"/>
      </w:pPr>
      <w:r w:rsidRPr="006F1CED">
        <w:rPr>
          <w:rFonts w:ascii="Times New Roman" w:hAnsi="Times New Roman"/>
          <w:b/>
          <w:bCs/>
          <w:sz w:val="24"/>
          <w:szCs w:val="24"/>
        </w:rPr>
        <w:t>Introdução:</w:t>
      </w:r>
      <w:r w:rsidRPr="006F1CED">
        <w:rPr>
          <w:rFonts w:ascii="Times New Roman" w:hAnsi="Times New Roman"/>
          <w:sz w:val="24"/>
          <w:szCs w:val="24"/>
        </w:rPr>
        <w:t xml:space="preserve"> A formação acadêmico-profissional na Educação Física exige uma articulação contínua e dinâmica entre a fundamentação teórica desenvolvida em sala de aula e a vivência prática nos ambientes de intervenção. Nesse contexto, a Academia Escola localizada na Universidade Regional do Cariri (URCA), campus Iguatu, atua como campo essencial de aprendizado e prestação de serviços, atendendo tanto a comunidade universitária quanto a comunidade externa, </w:t>
      </w:r>
      <w:r w:rsidR="002A48D1" w:rsidRPr="002A48D1">
        <w:rPr>
          <w:rFonts w:ascii="Times New Roman" w:hAnsi="Times New Roman"/>
          <w:sz w:val="24"/>
          <w:szCs w:val="24"/>
        </w:rPr>
        <w:t>atendendo públicos heterogêneos, que incluem jovens, idosos, iniciantes e pessoas em processo de reabilitação. Essa diversidade impõe ao estudante o desafio de individualizar a prescrição do exercício físico com segurança, o que torna relevante sistematizar e refletir sobre as experiências vividas nesse espaço.</w:t>
      </w:r>
      <w:r w:rsidR="002A48D1">
        <w:rPr>
          <w:rFonts w:ascii="Times New Roman" w:hAnsi="Times New Roman"/>
          <w:sz w:val="24"/>
          <w:szCs w:val="24"/>
        </w:rPr>
        <w:t xml:space="preserve"> </w:t>
      </w:r>
      <w:r w:rsidRPr="006F1CED">
        <w:rPr>
          <w:rFonts w:ascii="Times New Roman" w:hAnsi="Times New Roman"/>
          <w:b/>
          <w:bCs/>
          <w:sz w:val="24"/>
          <w:szCs w:val="24"/>
        </w:rPr>
        <w:t>Objetivo:</w:t>
      </w:r>
      <w:r w:rsidRPr="006F1CED">
        <w:rPr>
          <w:rFonts w:ascii="Times New Roman" w:hAnsi="Times New Roman"/>
          <w:sz w:val="24"/>
          <w:szCs w:val="24"/>
        </w:rPr>
        <w:t xml:space="preserve"> </w:t>
      </w:r>
      <w:r w:rsidR="002A48D1" w:rsidRPr="002A48D1">
        <w:rPr>
          <w:rFonts w:ascii="Times New Roman" w:hAnsi="Times New Roman"/>
          <w:sz w:val="24"/>
          <w:szCs w:val="24"/>
        </w:rPr>
        <w:t>Relatar os desafios e aprendizados vivenciados por uma bolsista na prescrição e no acompanhamento de exercícios físicos na Academia Escola da URCA, Campus Iguatu</w:t>
      </w:r>
      <w:r w:rsidRPr="006F1CED">
        <w:rPr>
          <w:rFonts w:ascii="Times New Roman" w:hAnsi="Times New Roman"/>
          <w:sz w:val="24"/>
          <w:szCs w:val="24"/>
        </w:rPr>
        <w:t xml:space="preserve">. </w:t>
      </w:r>
      <w:r w:rsidRPr="006F1CED">
        <w:rPr>
          <w:rFonts w:ascii="Times New Roman" w:hAnsi="Times New Roman"/>
          <w:b/>
          <w:bCs/>
          <w:sz w:val="24"/>
          <w:szCs w:val="24"/>
        </w:rPr>
        <w:t>Metodologia:</w:t>
      </w:r>
      <w:r w:rsidRPr="006F1CED">
        <w:rPr>
          <w:rFonts w:ascii="Times New Roman" w:hAnsi="Times New Roman"/>
          <w:sz w:val="24"/>
          <w:szCs w:val="24"/>
        </w:rPr>
        <w:t xml:space="preserve"> Trata-se de um relato de experiência</w:t>
      </w:r>
      <w:r w:rsidR="002A48D1">
        <w:rPr>
          <w:rFonts w:ascii="Times New Roman" w:hAnsi="Times New Roman"/>
          <w:sz w:val="24"/>
          <w:szCs w:val="24"/>
        </w:rPr>
        <w:t xml:space="preserve">, de caráter descritivo, </w:t>
      </w:r>
      <w:r w:rsidR="002A48D1" w:rsidRPr="002A48D1">
        <w:rPr>
          <w:rFonts w:ascii="Times New Roman" w:hAnsi="Times New Roman"/>
          <w:sz w:val="24"/>
          <w:szCs w:val="24"/>
        </w:rPr>
        <w:t xml:space="preserve">fundamentado na observação participante das rotinas de atendimento, prescrição e orientação de exercícios físicos, </w:t>
      </w:r>
      <w:r w:rsidRPr="006F1CED">
        <w:rPr>
          <w:rFonts w:ascii="Times New Roman" w:hAnsi="Times New Roman"/>
          <w:sz w:val="24"/>
          <w:szCs w:val="24"/>
        </w:rPr>
        <w:t>realizado na Academia Escola da URCA, Campus Iguatu, no período de 10 de abril de 2026</w:t>
      </w:r>
      <w:r w:rsidR="00A23D04">
        <w:rPr>
          <w:rFonts w:ascii="Times New Roman" w:hAnsi="Times New Roman"/>
          <w:sz w:val="24"/>
          <w:szCs w:val="24"/>
        </w:rPr>
        <w:t xml:space="preserve"> até 03 de setembro de 2026</w:t>
      </w:r>
      <w:r w:rsidRPr="006F1CED">
        <w:rPr>
          <w:rFonts w:ascii="Times New Roman" w:hAnsi="Times New Roman"/>
          <w:sz w:val="24"/>
          <w:szCs w:val="24"/>
        </w:rPr>
        <w:t>. O público atendido é estimado em 80 alunos, composto majoritariamente por estudantes da universidade, além de jovens e idosos da comunidade externa. O horário de funcionamento</w:t>
      </w:r>
      <w:r w:rsidR="00BE6C8E" w:rsidRPr="006F1CED">
        <w:rPr>
          <w:rFonts w:ascii="Times New Roman" w:hAnsi="Times New Roman"/>
          <w:sz w:val="24"/>
          <w:szCs w:val="24"/>
        </w:rPr>
        <w:t xml:space="preserve"> é das</w:t>
      </w:r>
      <w:r w:rsidRPr="006F1CED">
        <w:rPr>
          <w:rFonts w:ascii="Times New Roman" w:hAnsi="Times New Roman"/>
          <w:sz w:val="24"/>
          <w:szCs w:val="24"/>
        </w:rPr>
        <w:t xml:space="preserve"> 14h às 20h, registrando maior fluxo de praticantes </w:t>
      </w:r>
      <w:r w:rsidR="006F1CED">
        <w:rPr>
          <w:rFonts w:ascii="Times New Roman" w:hAnsi="Times New Roman"/>
          <w:sz w:val="24"/>
          <w:szCs w:val="24"/>
        </w:rPr>
        <w:t xml:space="preserve">entre </w:t>
      </w:r>
      <w:r w:rsidRPr="006F1CED">
        <w:rPr>
          <w:rFonts w:ascii="Times New Roman" w:hAnsi="Times New Roman"/>
          <w:sz w:val="24"/>
          <w:szCs w:val="24"/>
        </w:rPr>
        <w:t xml:space="preserve">as 17h </w:t>
      </w:r>
      <w:r w:rsidR="006F1CED">
        <w:rPr>
          <w:rFonts w:ascii="Times New Roman" w:hAnsi="Times New Roman"/>
          <w:sz w:val="24"/>
          <w:szCs w:val="24"/>
        </w:rPr>
        <w:t>e</w:t>
      </w:r>
      <w:r w:rsidRPr="006F1CED">
        <w:rPr>
          <w:rFonts w:ascii="Times New Roman" w:hAnsi="Times New Roman"/>
          <w:sz w:val="24"/>
          <w:szCs w:val="24"/>
        </w:rPr>
        <w:t xml:space="preserve"> 20h. O papel da bolsista concentrou-se na elaboração dos programas de treinamento de musculação e no acompanhamento das sessões, sob orientação docente. Os treinos foram estruturados conforme os objetivos individuais, iniciando-se pela aplicação de anamnese para identificar lesões recentes e o nível de sedentarismo, seguida da montagem da planilha respeitando a individualidad</w:t>
      </w:r>
      <w:r w:rsidR="00BE6C8E" w:rsidRPr="006F1CED">
        <w:rPr>
          <w:rFonts w:ascii="Times New Roman" w:hAnsi="Times New Roman"/>
          <w:sz w:val="24"/>
          <w:szCs w:val="24"/>
        </w:rPr>
        <w:t>e de cada aluno</w:t>
      </w:r>
      <w:r w:rsidRPr="006F1CED">
        <w:rPr>
          <w:rFonts w:ascii="Times New Roman" w:hAnsi="Times New Roman"/>
          <w:sz w:val="24"/>
          <w:szCs w:val="24"/>
        </w:rPr>
        <w:t xml:space="preserve">. </w:t>
      </w:r>
      <w:r w:rsidRPr="006F1CED">
        <w:rPr>
          <w:rFonts w:ascii="Times New Roman" w:hAnsi="Times New Roman"/>
          <w:b/>
          <w:bCs/>
          <w:sz w:val="24"/>
          <w:szCs w:val="24"/>
        </w:rPr>
        <w:t>Resultados:</w:t>
      </w:r>
      <w:r w:rsidR="006F1CED">
        <w:rPr>
          <w:rFonts w:ascii="Times New Roman" w:hAnsi="Times New Roman"/>
          <w:sz w:val="24"/>
          <w:szCs w:val="24"/>
        </w:rPr>
        <w:t xml:space="preserve"> </w:t>
      </w:r>
      <w:r w:rsidR="002A48D1" w:rsidRPr="002A48D1">
        <w:rPr>
          <w:rFonts w:ascii="Times New Roman" w:hAnsi="Times New Roman"/>
          <w:sz w:val="24"/>
          <w:szCs w:val="24"/>
        </w:rPr>
        <w:t>O principal desafio emergiu</w:t>
      </w:r>
      <w:r w:rsidR="002A48D1">
        <w:rPr>
          <w:rFonts w:ascii="Times New Roman" w:hAnsi="Times New Roman"/>
          <w:sz w:val="24"/>
          <w:szCs w:val="24"/>
        </w:rPr>
        <w:t xml:space="preserve"> no</w:t>
      </w:r>
      <w:r w:rsidRPr="006F1CED">
        <w:rPr>
          <w:rFonts w:ascii="Times New Roman" w:hAnsi="Times New Roman"/>
          <w:sz w:val="24"/>
          <w:szCs w:val="24"/>
        </w:rPr>
        <w:t xml:space="preserve"> acolhimento de um aluno com múltiplas lesões nos membros</w:t>
      </w:r>
      <w:r w:rsidR="00BE6C8E" w:rsidRPr="006F1CED">
        <w:rPr>
          <w:rFonts w:ascii="Times New Roman" w:hAnsi="Times New Roman"/>
          <w:sz w:val="24"/>
          <w:szCs w:val="24"/>
        </w:rPr>
        <w:t xml:space="preserve"> superiores e inferiores</w:t>
      </w:r>
      <w:r w:rsidRPr="006F1CED">
        <w:rPr>
          <w:rFonts w:ascii="Times New Roman" w:hAnsi="Times New Roman"/>
          <w:sz w:val="24"/>
          <w:szCs w:val="24"/>
        </w:rPr>
        <w:t>, incluindo lesão no menisco em ambos os joelhos, derrame articular e condromalácia patelar. Diante da complexidade, realizou-se estudo de caso com o professor supervisor para definir uma conduta segura, estruturando-se uma planilha personalizada com adaptações biomecânicas específicas</w:t>
      </w:r>
      <w:r w:rsidR="00CF3E82">
        <w:t>,</w:t>
      </w:r>
    </w:p>
    <w:p w14:paraId="1A023AB8" w14:textId="77777777" w:rsidR="002A48D1" w:rsidRDefault="002A48D1" w:rsidP="006F1CED">
      <w:pPr>
        <w:pStyle w:val="PargrafodaLista"/>
        <w:tabs>
          <w:tab w:val="left" w:pos="1722"/>
        </w:tabs>
        <w:spacing w:after="0" w:line="240" w:lineRule="auto"/>
        <w:ind w:left="0" w:firstLine="0"/>
        <w:jc w:val="both"/>
      </w:pPr>
    </w:p>
    <w:p w14:paraId="4A25EE29" w14:textId="77777777" w:rsidR="002A48D1" w:rsidRDefault="002A48D1" w:rsidP="006F1CED">
      <w:pPr>
        <w:pStyle w:val="PargrafodaLista"/>
        <w:tabs>
          <w:tab w:val="left" w:pos="1722"/>
        </w:tabs>
        <w:spacing w:after="0" w:line="240" w:lineRule="auto"/>
        <w:ind w:left="0" w:firstLine="0"/>
        <w:jc w:val="both"/>
      </w:pPr>
    </w:p>
    <w:p w14:paraId="38CA6BFB" w14:textId="763157E9" w:rsidR="002A48D1" w:rsidRDefault="002A48D1" w:rsidP="006F1CED">
      <w:pPr>
        <w:pStyle w:val="PargrafodaLista"/>
        <w:tabs>
          <w:tab w:val="left" w:pos="1722"/>
        </w:tabs>
        <w:spacing w:after="0" w:line="240" w:lineRule="auto"/>
        <w:ind w:left="0" w:firstLine="0"/>
        <w:jc w:val="both"/>
      </w:pPr>
    </w:p>
    <w:p w14:paraId="374775D3" w14:textId="77777777" w:rsidR="00CF3E82" w:rsidRDefault="00CF3E82" w:rsidP="006F1CED">
      <w:pPr>
        <w:pStyle w:val="PargrafodaLista"/>
        <w:tabs>
          <w:tab w:val="left" w:pos="1722"/>
        </w:tabs>
        <w:spacing w:after="0" w:line="240" w:lineRule="auto"/>
        <w:ind w:left="0" w:firstLine="0"/>
        <w:jc w:val="both"/>
      </w:pPr>
    </w:p>
    <w:p w14:paraId="05DB5C3C" w14:textId="77777777" w:rsidR="00CF3E82" w:rsidRDefault="00CF3E82" w:rsidP="006F1CED">
      <w:pPr>
        <w:pStyle w:val="PargrafodaLista"/>
        <w:tabs>
          <w:tab w:val="left" w:pos="1722"/>
        </w:tabs>
        <w:spacing w:after="0" w:line="240" w:lineRule="auto"/>
        <w:ind w:left="0" w:firstLine="0"/>
        <w:jc w:val="both"/>
      </w:pPr>
    </w:p>
    <w:p w14:paraId="5CD59C09" w14:textId="77777777" w:rsidR="00CF3E82" w:rsidRDefault="00CF3E82" w:rsidP="006F1CED">
      <w:pPr>
        <w:pStyle w:val="PargrafodaLista"/>
        <w:tabs>
          <w:tab w:val="left" w:pos="1722"/>
        </w:tabs>
        <w:spacing w:after="0" w:line="240" w:lineRule="auto"/>
        <w:ind w:left="0" w:firstLine="0"/>
        <w:jc w:val="both"/>
      </w:pPr>
    </w:p>
    <w:p w14:paraId="0A9479F9" w14:textId="77777777" w:rsidR="00CF3E82" w:rsidRDefault="00CF3E82" w:rsidP="006F1CED">
      <w:pPr>
        <w:pStyle w:val="PargrafodaLista"/>
        <w:tabs>
          <w:tab w:val="left" w:pos="1722"/>
        </w:tabs>
        <w:spacing w:after="0" w:line="240" w:lineRule="auto"/>
        <w:ind w:left="0" w:firstLine="0"/>
        <w:jc w:val="both"/>
      </w:pPr>
    </w:p>
    <w:p w14:paraId="1A0F2D82" w14:textId="77777777" w:rsidR="00CF3E82" w:rsidRDefault="00CF3E82" w:rsidP="006F1CED">
      <w:pPr>
        <w:pStyle w:val="PargrafodaLista"/>
        <w:tabs>
          <w:tab w:val="left" w:pos="1722"/>
        </w:tabs>
        <w:spacing w:after="0" w:line="240" w:lineRule="auto"/>
        <w:ind w:left="0" w:firstLine="0"/>
        <w:jc w:val="both"/>
      </w:pPr>
    </w:p>
    <w:p w14:paraId="55BDC414" w14:textId="77777777" w:rsidR="002A48D1" w:rsidRDefault="002A48D1" w:rsidP="006F1CED">
      <w:pPr>
        <w:pStyle w:val="PargrafodaLista"/>
        <w:tabs>
          <w:tab w:val="left" w:pos="1722"/>
        </w:tabs>
        <w:spacing w:after="0" w:line="240" w:lineRule="auto"/>
        <w:ind w:left="0" w:firstLine="0"/>
        <w:jc w:val="both"/>
      </w:pPr>
    </w:p>
    <w:p w14:paraId="57B4BFCB" w14:textId="2EC3670F" w:rsidR="005D61B2" w:rsidRPr="006F1CED" w:rsidRDefault="00B31B3F" w:rsidP="006F1CED">
      <w:pPr>
        <w:pStyle w:val="PargrafodaLista"/>
        <w:tabs>
          <w:tab w:val="left" w:pos="1722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340DAB">
        <w:rPr>
          <w:rFonts w:ascii="Times New Roman" w:hAnsi="Times New Roman"/>
          <w:sz w:val="24"/>
          <w:szCs w:val="24"/>
        </w:rPr>
        <w:t>omo evitar flexões de ombros ultrapassando os 90 graus de flexão</w:t>
      </w:r>
      <w:r w:rsidR="00CF3E82">
        <w:rPr>
          <w:rFonts w:ascii="Times New Roman" w:hAnsi="Times New Roman"/>
          <w:sz w:val="24"/>
          <w:szCs w:val="24"/>
        </w:rPr>
        <w:t xml:space="preserve"> e utilizando cadeia cinética fechada</w:t>
      </w:r>
      <w:r w:rsidR="00340DAB">
        <w:rPr>
          <w:rFonts w:ascii="Times New Roman" w:hAnsi="Times New Roman"/>
          <w:sz w:val="24"/>
          <w:szCs w:val="24"/>
        </w:rPr>
        <w:t xml:space="preserve">. </w:t>
      </w:r>
      <w:r w:rsidR="0001798D" w:rsidRPr="006F1CED">
        <w:rPr>
          <w:rFonts w:ascii="Times New Roman" w:hAnsi="Times New Roman"/>
          <w:sz w:val="24"/>
          <w:szCs w:val="24"/>
        </w:rPr>
        <w:t>A intervenção supervisionada garantiu a execução segura dos exercícios, promovendo evolução clínica ao aluno</w:t>
      </w:r>
      <w:r w:rsidR="00340DAB">
        <w:rPr>
          <w:rFonts w:ascii="Times New Roman" w:hAnsi="Times New Roman"/>
          <w:sz w:val="24"/>
          <w:szCs w:val="24"/>
        </w:rPr>
        <w:t xml:space="preserve">, que posteriormente relatou melhoras de locomoção e </w:t>
      </w:r>
      <w:r w:rsidR="00CF3E82">
        <w:rPr>
          <w:rFonts w:ascii="Times New Roman" w:hAnsi="Times New Roman"/>
          <w:sz w:val="24"/>
          <w:szCs w:val="24"/>
        </w:rPr>
        <w:t>diminuição das dores</w:t>
      </w:r>
      <w:r w:rsidR="00BA3A2F">
        <w:rPr>
          <w:rFonts w:ascii="Times New Roman" w:hAnsi="Times New Roman"/>
          <w:sz w:val="24"/>
          <w:szCs w:val="24"/>
        </w:rPr>
        <w:t xml:space="preserve">. </w:t>
      </w:r>
      <w:r w:rsidR="00BA3A2F" w:rsidRPr="00BA3A2F">
        <w:rPr>
          <w:rFonts w:ascii="Times New Roman" w:hAnsi="Times New Roman"/>
          <w:sz w:val="24"/>
          <w:szCs w:val="24"/>
        </w:rPr>
        <w:t xml:space="preserve">Para </w:t>
      </w:r>
      <w:r w:rsidR="00BA3A2F">
        <w:rPr>
          <w:rFonts w:ascii="Times New Roman" w:hAnsi="Times New Roman"/>
          <w:sz w:val="24"/>
          <w:szCs w:val="24"/>
        </w:rPr>
        <w:t>o</w:t>
      </w:r>
      <w:r w:rsidR="00BA3A2F" w:rsidRPr="00BA3A2F">
        <w:rPr>
          <w:rFonts w:ascii="Times New Roman" w:hAnsi="Times New Roman"/>
          <w:sz w:val="24"/>
          <w:szCs w:val="24"/>
        </w:rPr>
        <w:t xml:space="preserve"> bolsista, a experiência aprofundou a compreensão sobre a individualização do treinamento, a tomada de decisão diante de casos complexos e a importância da supervisão e da atuação dentro dos limites da competência profissional.</w:t>
      </w:r>
      <w:r w:rsidR="00BA3A2F">
        <w:rPr>
          <w:rFonts w:ascii="Times New Roman" w:hAnsi="Times New Roman"/>
          <w:sz w:val="24"/>
          <w:szCs w:val="24"/>
        </w:rPr>
        <w:t xml:space="preserve"> </w:t>
      </w:r>
      <w:r w:rsidR="0001798D" w:rsidRPr="00BA3A2F">
        <w:rPr>
          <w:rFonts w:ascii="Times New Roman" w:hAnsi="Times New Roman"/>
          <w:b/>
          <w:bCs/>
          <w:sz w:val="24"/>
          <w:szCs w:val="24"/>
        </w:rPr>
        <w:t>Conclusão:</w:t>
      </w:r>
      <w:r w:rsidR="0001798D" w:rsidRPr="006F1CED">
        <w:rPr>
          <w:rFonts w:ascii="Times New Roman" w:hAnsi="Times New Roman"/>
          <w:sz w:val="24"/>
          <w:szCs w:val="24"/>
        </w:rPr>
        <w:t xml:space="preserve"> A vivência proporcionou interação direta com a prática profissional, enriquecendo o currículo e constituindo uma experiência marcante para a trajetória do futuro profissional, demonstrando que a monitoria é determinante na consolidação da identidade e autonomia na Educação Física.</w:t>
      </w:r>
    </w:p>
    <w:p w14:paraId="766E52E9" w14:textId="77777777" w:rsidR="001141AC" w:rsidRDefault="001141AC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10EE0327" w14:textId="6C70454D" w:rsidR="008A191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Palavras-chave:</w:t>
      </w:r>
      <w:r w:rsidR="00816095">
        <w:rPr>
          <w:rFonts w:ascii="Times New Roman" w:hAnsi="Times New Roman"/>
          <w:sz w:val="24"/>
        </w:rPr>
        <w:t xml:space="preserve"> </w:t>
      </w:r>
      <w:r w:rsidR="001D1F6D" w:rsidRPr="001D1F6D">
        <w:rPr>
          <w:rFonts w:ascii="Times New Roman" w:hAnsi="Times New Roman"/>
          <w:sz w:val="24"/>
        </w:rPr>
        <w:t xml:space="preserve">Educação Física. </w:t>
      </w:r>
      <w:r w:rsidR="00BA3A2F">
        <w:rPr>
          <w:rFonts w:ascii="Times New Roman" w:hAnsi="Times New Roman"/>
          <w:sz w:val="24"/>
        </w:rPr>
        <w:t>Treinamento Resistido</w:t>
      </w:r>
      <w:r w:rsidR="001D1F6D" w:rsidRPr="001D1F6D">
        <w:rPr>
          <w:rFonts w:ascii="Times New Roman" w:hAnsi="Times New Roman"/>
          <w:sz w:val="24"/>
        </w:rPr>
        <w:t xml:space="preserve">. </w:t>
      </w:r>
      <w:r w:rsidR="00BA3A2F">
        <w:rPr>
          <w:rFonts w:ascii="Times New Roman" w:hAnsi="Times New Roman"/>
          <w:sz w:val="24"/>
        </w:rPr>
        <w:t xml:space="preserve">Desempenho Físico </w:t>
      </w:r>
      <w:r w:rsidR="00B31B3F">
        <w:rPr>
          <w:rFonts w:ascii="Times New Roman" w:hAnsi="Times New Roman"/>
          <w:sz w:val="24"/>
        </w:rPr>
        <w:t>F</w:t>
      </w:r>
      <w:r w:rsidR="00BA3A2F">
        <w:rPr>
          <w:rFonts w:ascii="Times New Roman" w:hAnsi="Times New Roman"/>
          <w:sz w:val="24"/>
        </w:rPr>
        <w:t>uncional</w:t>
      </w:r>
      <w:r w:rsidR="001D1F6D" w:rsidRPr="001D1F6D">
        <w:rPr>
          <w:rFonts w:ascii="Times New Roman" w:hAnsi="Times New Roman"/>
          <w:sz w:val="24"/>
        </w:rPr>
        <w:t>.</w:t>
      </w:r>
    </w:p>
    <w:p w14:paraId="15FB9C6D" w14:textId="77777777" w:rsidR="008A1910" w:rsidRDefault="008A1910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30C1BC80" w14:textId="713B5166" w:rsidR="008A1910" w:rsidRPr="00B31B3F" w:rsidRDefault="00000000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</w:rPr>
      </w:pPr>
      <w:r w:rsidRPr="00B31B3F">
        <w:rPr>
          <w:rStyle w:val="fontstyle01"/>
          <w:rFonts w:ascii="Times New Roman" w:hAnsi="Times New Roman"/>
        </w:rPr>
        <w:t>Agradecimentos:</w:t>
      </w:r>
      <w:r w:rsidR="001D1F6D" w:rsidRPr="00B31B3F">
        <w:rPr>
          <w:rStyle w:val="fontstyle21"/>
          <w:rFonts w:ascii="Times New Roman" w:hAnsi="Times New Roman"/>
        </w:rPr>
        <w:t xml:space="preserve"> À Universidade Regional do Cariri (URCA), Academia Escola e o meu orientador pela parceria e empenho. </w:t>
      </w:r>
    </w:p>
    <w:sectPr w:rsidR="008A1910" w:rsidRPr="00B31B3F" w:rsidSect="006F1CED">
      <w:headerReference w:type="default" r:id="rId7"/>
      <w:foot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057E1" w14:textId="77777777" w:rsidR="00E20F73" w:rsidRDefault="00E20F73">
      <w:pPr>
        <w:spacing w:line="240" w:lineRule="auto"/>
      </w:pPr>
      <w:r>
        <w:separator/>
      </w:r>
    </w:p>
  </w:endnote>
  <w:endnote w:type="continuationSeparator" w:id="0">
    <w:p w14:paraId="581971CC" w14:textId="77777777" w:rsidR="00E20F73" w:rsidRDefault="00E20F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ECB42" w14:textId="77777777" w:rsidR="008A1910" w:rsidRDefault="00000000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DB407" w14:textId="77777777" w:rsidR="00E20F73" w:rsidRDefault="00E20F73">
      <w:pPr>
        <w:spacing w:after="0"/>
      </w:pPr>
      <w:r>
        <w:separator/>
      </w:r>
    </w:p>
  </w:footnote>
  <w:footnote w:type="continuationSeparator" w:id="0">
    <w:p w14:paraId="56817F52" w14:textId="77777777" w:rsidR="00E20F73" w:rsidRDefault="00E20F73">
      <w:pPr>
        <w:spacing w:after="0"/>
      </w:pPr>
      <w:r>
        <w:continuationSeparator/>
      </w:r>
    </w:p>
  </w:footnote>
  <w:footnote w:id="1">
    <w:p w14:paraId="394BF6E2" w14:textId="58C27D4F" w:rsidR="00BE6C8E" w:rsidRDefault="00BE6C8E" w:rsidP="00BE6C8E">
      <w:pPr>
        <w:pStyle w:val="Textodenotaderodap"/>
        <w:rPr>
          <w:rFonts w:ascii="Arial" w:hAnsi="Arial" w:cs="Arial"/>
          <w:color w:val="000000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Universidade Regional do Cariri, email: </w:t>
      </w:r>
      <w:hyperlink r:id="rId1" w:history="1">
        <w:r w:rsidR="002A48D1" w:rsidRPr="008538C2">
          <w:rPr>
            <w:rStyle w:val="Hyperlink"/>
            <w:rFonts w:ascii="Arial" w:hAnsi="Arial" w:cs="Arial"/>
          </w:rPr>
          <w:t>Rafael.nogueira@urca.br</w:t>
        </w:r>
      </w:hyperlink>
      <w:r w:rsidR="002A48D1">
        <w:rPr>
          <w:rFonts w:ascii="Arial" w:hAnsi="Arial" w:cs="Arial"/>
          <w:color w:val="000000"/>
        </w:rPr>
        <w:t xml:space="preserve"> </w:t>
      </w:r>
    </w:p>
  </w:footnote>
  <w:footnote w:id="2">
    <w:p w14:paraId="0D3E91CD" w14:textId="75F3759F" w:rsidR="00340DAB" w:rsidRPr="00340DAB" w:rsidRDefault="00BE6C8E" w:rsidP="00BE6C8E">
      <w:pPr>
        <w:pStyle w:val="Textodenotaderodap"/>
        <w:rPr>
          <w:rFonts w:ascii="Arial" w:hAnsi="Arial" w:cs="Arial"/>
          <w:color w:val="000000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Regional do Cariri, email:</w:t>
      </w:r>
      <w:r w:rsidR="00340DAB">
        <w:rPr>
          <w:rFonts w:ascii="Arial" w:hAnsi="Arial" w:cs="Arial"/>
          <w:color w:val="000000"/>
        </w:rPr>
        <w:t xml:space="preserve"> </w:t>
      </w:r>
      <w:hyperlink r:id="rId2" w:history="1">
        <w:r w:rsidR="00B31B3F" w:rsidRPr="00844CB8">
          <w:rPr>
            <w:rStyle w:val="Hyperlink"/>
            <w:rFonts w:ascii="Arial" w:hAnsi="Arial" w:cs="Arial"/>
          </w:rPr>
          <w:t>diego.gomes.penha@urca.br</w:t>
        </w:r>
      </w:hyperlink>
      <w:r w:rsidR="00B31B3F">
        <w:rPr>
          <w:rFonts w:ascii="Arial" w:hAnsi="Arial" w:cs="Arial"/>
          <w:color w:val="000000"/>
        </w:rPr>
        <w:t xml:space="preserve"> </w:t>
      </w:r>
    </w:p>
  </w:footnote>
  <w:footnote w:id="3">
    <w:p w14:paraId="04C97969" w14:textId="464ECD2D" w:rsidR="00BE6C8E" w:rsidRDefault="00BE6C8E" w:rsidP="00BE6C8E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Regional do Cariri, email:</w:t>
      </w:r>
      <w:r w:rsidR="00340DAB">
        <w:rPr>
          <w:rFonts w:ascii="Arial" w:hAnsi="Arial" w:cs="Arial"/>
          <w:color w:val="000000"/>
        </w:rPr>
        <w:t xml:space="preserve"> </w:t>
      </w:r>
      <w:hyperlink r:id="rId3" w:history="1">
        <w:r w:rsidR="00B31B3F" w:rsidRPr="00844CB8">
          <w:rPr>
            <w:rStyle w:val="Hyperlink"/>
            <w:rFonts w:ascii="Arial" w:hAnsi="Arial" w:cs="Arial"/>
          </w:rPr>
          <w:t>fabio.campos10@urca.br</w:t>
        </w:r>
      </w:hyperlink>
      <w:r w:rsidR="00B31B3F">
        <w:rPr>
          <w:rFonts w:ascii="Arial" w:hAnsi="Arial" w:cs="Arial"/>
          <w:color w:val="000000"/>
        </w:rPr>
        <w:t xml:space="preserve"> </w:t>
      </w:r>
    </w:p>
  </w:footnote>
  <w:footnote w:id="4">
    <w:p w14:paraId="5BCBF5C4" w14:textId="70F0B74D" w:rsidR="00BE6C8E" w:rsidRPr="00BE6C8E" w:rsidRDefault="00BE6C8E" w:rsidP="00BE6C8E">
      <w:pPr>
        <w:pStyle w:val="Textodenotaderodap"/>
        <w:rPr>
          <w:rFonts w:ascii="Arial" w:hAnsi="Arial" w:cs="Arial"/>
          <w:color w:val="000000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Regional do Cariri, email:</w:t>
      </w:r>
      <w:r w:rsidR="002A48D1">
        <w:rPr>
          <w:rFonts w:ascii="Arial" w:hAnsi="Arial" w:cs="Arial"/>
          <w:color w:val="000000"/>
        </w:rPr>
        <w:t xml:space="preserve"> </w:t>
      </w:r>
      <w:hyperlink r:id="rId4" w:history="1">
        <w:r w:rsidR="002A48D1" w:rsidRPr="008538C2">
          <w:rPr>
            <w:rStyle w:val="Hyperlink"/>
            <w:rFonts w:ascii="Arial" w:hAnsi="Arial" w:cs="Arial"/>
          </w:rPr>
          <w:t>hildemar.teles@urca.br</w:t>
        </w:r>
      </w:hyperlink>
      <w:r w:rsidR="002A48D1">
        <w:rPr>
          <w:rFonts w:ascii="Arial" w:hAnsi="Arial" w:cs="Arial"/>
          <w:color w:val="000000"/>
        </w:rPr>
        <w:t xml:space="preserve"> </w:t>
      </w:r>
    </w:p>
    <w:p w14:paraId="514387D6" w14:textId="380B097F" w:rsidR="00BE6C8E" w:rsidRPr="00BE6C8E" w:rsidRDefault="001141AC" w:rsidP="002A48D1">
      <w:pPr>
        <w:pStyle w:val="Textodenotaderoda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vertAlign w:val="superscript"/>
        </w:rPr>
        <w:t xml:space="preserve"> </w:t>
      </w:r>
      <w:r>
        <w:rPr>
          <w:rFonts w:ascii="Arial" w:hAnsi="Arial" w:cs="Arial"/>
          <w:color w:val="000000"/>
        </w:rPr>
        <w:t xml:space="preserve">  </w:t>
      </w:r>
    </w:p>
    <w:p w14:paraId="57FE0149" w14:textId="77777777" w:rsidR="00BE6C8E" w:rsidRDefault="00BE6C8E" w:rsidP="00BE6C8E">
      <w:pPr>
        <w:pStyle w:val="Textodenotaderodap"/>
        <w:rPr>
          <w:rFonts w:ascii="Arial" w:hAnsi="Arial" w:cs="Arial"/>
          <w:color w:val="000000"/>
        </w:rPr>
      </w:pPr>
    </w:p>
    <w:p w14:paraId="7241B2E8" w14:textId="77777777" w:rsidR="00BE6C8E" w:rsidRDefault="00BE6C8E" w:rsidP="00BE6C8E">
      <w:pPr>
        <w:pStyle w:val="Textodenotaderodap"/>
        <w:rPr>
          <w:rFonts w:ascii="Arial" w:hAnsi="Arial" w:cs="Arial"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87089" w14:textId="77777777" w:rsidR="008A1910" w:rsidRDefault="00000000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</w:rPr>
      <w:drawing>
        <wp:anchor distT="0" distB="0" distL="0" distR="0" simplePos="0" relativeHeight="251659264" behindDoc="0" locked="0" layoutInCell="1" allowOverlap="1" wp14:anchorId="03088772" wp14:editId="7940DA7B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F51FF2C" w14:textId="77777777" w:rsidR="008A1910" w:rsidRDefault="008A1910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1798D"/>
    <w:rsid w:val="00025DFA"/>
    <w:rsid w:val="001141AC"/>
    <w:rsid w:val="001329EE"/>
    <w:rsid w:val="00171CBA"/>
    <w:rsid w:val="001B13CB"/>
    <w:rsid w:val="001D1F6D"/>
    <w:rsid w:val="002851EF"/>
    <w:rsid w:val="00286EAD"/>
    <w:rsid w:val="002A48D1"/>
    <w:rsid w:val="00340DAB"/>
    <w:rsid w:val="00365F17"/>
    <w:rsid w:val="00370A16"/>
    <w:rsid w:val="0037786C"/>
    <w:rsid w:val="0039121C"/>
    <w:rsid w:val="003D0839"/>
    <w:rsid w:val="003D6A55"/>
    <w:rsid w:val="003F03DB"/>
    <w:rsid w:val="00410E71"/>
    <w:rsid w:val="00415CA9"/>
    <w:rsid w:val="00490E9B"/>
    <w:rsid w:val="004978F2"/>
    <w:rsid w:val="004A51F9"/>
    <w:rsid w:val="004B652C"/>
    <w:rsid w:val="004D5023"/>
    <w:rsid w:val="004E6418"/>
    <w:rsid w:val="00504E0D"/>
    <w:rsid w:val="00506BB3"/>
    <w:rsid w:val="00562D87"/>
    <w:rsid w:val="00581FA4"/>
    <w:rsid w:val="005D61B2"/>
    <w:rsid w:val="005E1C00"/>
    <w:rsid w:val="005E31AB"/>
    <w:rsid w:val="005F1CD2"/>
    <w:rsid w:val="005F271A"/>
    <w:rsid w:val="005F5FBC"/>
    <w:rsid w:val="005F7EB4"/>
    <w:rsid w:val="00610C38"/>
    <w:rsid w:val="006513BF"/>
    <w:rsid w:val="00663BF9"/>
    <w:rsid w:val="00664501"/>
    <w:rsid w:val="00667855"/>
    <w:rsid w:val="006809C8"/>
    <w:rsid w:val="00682363"/>
    <w:rsid w:val="006A5387"/>
    <w:rsid w:val="006B2DF8"/>
    <w:rsid w:val="006C0BF1"/>
    <w:rsid w:val="006D7A9D"/>
    <w:rsid w:val="006E74FE"/>
    <w:rsid w:val="006F1CED"/>
    <w:rsid w:val="006F463D"/>
    <w:rsid w:val="0078097D"/>
    <w:rsid w:val="00786E26"/>
    <w:rsid w:val="007A2E40"/>
    <w:rsid w:val="007B1288"/>
    <w:rsid w:val="007C7DE9"/>
    <w:rsid w:val="007F3396"/>
    <w:rsid w:val="00803C01"/>
    <w:rsid w:val="00816095"/>
    <w:rsid w:val="0086521D"/>
    <w:rsid w:val="00871D16"/>
    <w:rsid w:val="00891667"/>
    <w:rsid w:val="008A1910"/>
    <w:rsid w:val="008B3E5B"/>
    <w:rsid w:val="00903DA7"/>
    <w:rsid w:val="0091091F"/>
    <w:rsid w:val="00924893"/>
    <w:rsid w:val="00924A8A"/>
    <w:rsid w:val="00926F96"/>
    <w:rsid w:val="0094249F"/>
    <w:rsid w:val="009541DF"/>
    <w:rsid w:val="009705DC"/>
    <w:rsid w:val="0098212D"/>
    <w:rsid w:val="00993363"/>
    <w:rsid w:val="00997E3D"/>
    <w:rsid w:val="009C1684"/>
    <w:rsid w:val="00A23D04"/>
    <w:rsid w:val="00A26523"/>
    <w:rsid w:val="00A32F36"/>
    <w:rsid w:val="00A354CC"/>
    <w:rsid w:val="00A42233"/>
    <w:rsid w:val="00A437DC"/>
    <w:rsid w:val="00A54061"/>
    <w:rsid w:val="00AF0C43"/>
    <w:rsid w:val="00B119F6"/>
    <w:rsid w:val="00B15466"/>
    <w:rsid w:val="00B31B3F"/>
    <w:rsid w:val="00B417C4"/>
    <w:rsid w:val="00B567F7"/>
    <w:rsid w:val="00B67D8A"/>
    <w:rsid w:val="00BA3A2F"/>
    <w:rsid w:val="00BE6C8E"/>
    <w:rsid w:val="00BF1153"/>
    <w:rsid w:val="00BF5FF0"/>
    <w:rsid w:val="00C201BE"/>
    <w:rsid w:val="00C76203"/>
    <w:rsid w:val="00C84E73"/>
    <w:rsid w:val="00C9656E"/>
    <w:rsid w:val="00CF3E82"/>
    <w:rsid w:val="00D0494B"/>
    <w:rsid w:val="00D14E31"/>
    <w:rsid w:val="00D174B4"/>
    <w:rsid w:val="00E20F73"/>
    <w:rsid w:val="00E32FE3"/>
    <w:rsid w:val="00E34165"/>
    <w:rsid w:val="00E72AD8"/>
    <w:rsid w:val="00E87C8D"/>
    <w:rsid w:val="00EB1A9B"/>
    <w:rsid w:val="00F018F4"/>
    <w:rsid w:val="00F40694"/>
    <w:rsid w:val="00F464E6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52483F"/>
  <w15:docId w15:val="{8D52B97B-5A34-4B77-A2F0-DEFBAEC1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  <w:style w:type="character" w:styleId="Hyperlink">
    <w:name w:val="Hyperlink"/>
    <w:basedOn w:val="Fontepargpadro"/>
    <w:uiPriority w:val="99"/>
    <w:unhideWhenUsed/>
    <w:rsid w:val="006A538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A5387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26F9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26F96"/>
    <w:rPr>
      <w:rFonts w:ascii="Calibri" w:eastAsia="Calibri" w:hAnsi="Calibri" w:cs="Times New Roman"/>
      <w:lang w:eastAsia="zh-CN"/>
    </w:rPr>
  </w:style>
  <w:style w:type="character" w:styleId="Refdecomentrio">
    <w:name w:val="annotation reference"/>
    <w:basedOn w:val="Fontepargpadro"/>
    <w:uiPriority w:val="99"/>
    <w:semiHidden/>
    <w:unhideWhenUsed/>
    <w:rsid w:val="00926F9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fabio.campos10@urca.br" TargetMode="External"/><Relationship Id="rId2" Type="http://schemas.openxmlformats.org/officeDocument/2006/relationships/hyperlink" Target="mailto:diego.gomes.penha@urca.br" TargetMode="External"/><Relationship Id="rId1" Type="http://schemas.openxmlformats.org/officeDocument/2006/relationships/hyperlink" Target="mailto:Rafael.nogueira@urca.br" TargetMode="External"/><Relationship Id="rId4" Type="http://schemas.openxmlformats.org/officeDocument/2006/relationships/hyperlink" Target="mailto:hildemar.teles@urca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Flávio França</dc:creator>
  <cp:lastModifiedBy>JOSÉ HILDEMAR TELES GADELHA</cp:lastModifiedBy>
  <cp:revision>3</cp:revision>
  <dcterms:created xsi:type="dcterms:W3CDTF">2026-10-28T19:20:00Z</dcterms:created>
  <dcterms:modified xsi:type="dcterms:W3CDTF">2026-10-28T20:11:00Z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