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BodyText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Style w:val="Strong"/>
          <w:rFonts w:cs="Cambria" w:ascii="Cambria" w:hAnsi="Cambria"/>
          <w:caps/>
          <w:sz w:val="24"/>
          <w:szCs w:val="24"/>
        </w:rPr>
        <w:t>PREVENÇÃO E DETECÇÃO PRECOCE DO CÂNCER DE MAMA: CONTRIBUIÇÕES DA ENFERMAGEM PARA O CUIDADO INTEGRAL DA MULHER NA ATENÇÃO PRIMÁRIA À SAÚDE: REVISÃO NARRATIVA.</w:t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sz w:val="24"/>
        </w:rPr>
      </w:pPr>
      <w:r>
        <w:rPr>
          <w:rFonts w:cs="Cambria" w:ascii="Cambria" w:hAnsi="Cambria"/>
          <w:b/>
          <w:sz w:val="24"/>
        </w:rPr>
        <w:t>Ana Gyselle Lima Martins</w:t>
      </w:r>
      <w:r>
        <w:rPr/>
        <w:t xml:space="preserve">¹ </w:t>
      </w:r>
      <w:r>
        <w:rPr>
          <w:rFonts w:cs="Cambria" w:ascii="Cambria" w:hAnsi="Cambria"/>
          <w:b/>
          <w:caps/>
          <w:sz w:val="24"/>
        </w:rPr>
        <w:t>,</w:t>
      </w:r>
      <w:r>
        <w:rPr>
          <w:rFonts w:cs="Cambria" w:ascii="Cambria" w:hAnsi="Cambria"/>
          <w:b/>
          <w:sz w:val="24"/>
        </w:rPr>
        <w:t xml:space="preserve"> Jorge Wagner Araújo da Silva</w:t>
      </w:r>
      <w:r>
        <w:rPr/>
        <w:t xml:space="preserve">² </w:t>
      </w:r>
      <w:r>
        <w:rPr>
          <w:rFonts w:cs="Cambria" w:ascii="Cambria" w:hAnsi="Cambria"/>
          <w:b/>
          <w:sz w:val="24"/>
        </w:rPr>
        <w:t>, Yasmim Rodrigues Jorososki</w:t>
      </w:r>
      <w:r>
        <w:rPr/>
        <w:t xml:space="preserve">³ </w:t>
      </w:r>
      <w:r>
        <w:rPr>
          <w:rFonts w:cs="Cambria" w:ascii="Cambria" w:hAnsi="Cambria"/>
          <w:b/>
          <w:sz w:val="24"/>
        </w:rPr>
        <w:t>, Antonio Germane Alves Pinto</w:t>
      </w:r>
      <w:r>
        <w:rPr/>
        <w:t xml:space="preserve">⁴ </w:t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sz w:val="24"/>
        </w:rPr>
      </w:pPr>
      <w:r>
        <w:rPr>
          <w:rFonts w:cs="Cambria" w:ascii="Cambria" w:hAnsi="Cambria"/>
          <w:b/>
          <w:sz w:val="24"/>
        </w:rPr>
      </w:r>
    </w:p>
    <w:p>
      <w:pPr>
        <w:pStyle w:val="ListParagraph"/>
        <w:pageBreakBefore w:val="false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/>
          <w:b/>
          <w:sz w:val="24"/>
        </w:rPr>
      </w:pPr>
      <w:r>
        <w:rPr>
          <w:rFonts w:cs="Times New Roman" w:ascii="Times New Roman" w:hAnsi="Times New Roman"/>
          <w:b/>
          <w:bCs/>
          <w:sz w:val="24"/>
        </w:rPr>
        <w:t xml:space="preserve">Introdução: </w:t>
      </w:r>
      <w:r>
        <w:rPr>
          <w:rFonts w:cs="Times New Roman" w:ascii="Times New Roman" w:hAnsi="Times New Roman"/>
          <w:b w:val="false"/>
          <w:bCs w:val="false"/>
          <w:sz w:val="24"/>
        </w:rPr>
        <w:t xml:space="preserve">O câncer de mama constitui um importante problema de saúde pública, cujos impactos físicos, emocionais e sociais reforçam a necessidade de ações voltadas à promoção da saúde e à detecção precoce. Nesse contexto, a Atenção Primária à Saúde desempenha papel estratégico na identificação de sinais suspeitos, na orientação das mulheres e no encaminhamento para investigação diagnóstica. Destaca-se a atuação do enfermeiro na educação em saúde e na integralidade da assistência. Por manter contato próximo com a comunidade, esse profissional pode contribuir para esclarecer dúvidas, reduzir informações equivocadas e incentivar a procura pelos serviços de saúde, com reconhecimento das necessidades das mulheres. </w:t>
      </w:r>
      <w:r>
        <w:rPr>
          <w:rFonts w:cs="Times New Roman" w:ascii="Times New Roman" w:hAnsi="Times New Roman"/>
          <w:b/>
          <w:sz w:val="24"/>
        </w:rPr>
        <w:t xml:space="preserve">Objetivo: </w:t>
      </w:r>
      <w:r>
        <w:rPr>
          <w:rFonts w:cs="Times New Roman" w:ascii="Times New Roman" w:hAnsi="Times New Roman"/>
          <w:b w:val="false"/>
          <w:bCs w:val="false"/>
          <w:sz w:val="24"/>
        </w:rPr>
        <w:t>A</w:t>
      </w:r>
      <w:r>
        <w:rPr>
          <w:rFonts w:cs="Times New Roman" w:ascii="Times New Roman" w:hAnsi="Times New Roman"/>
          <w:b w:val="false"/>
          <w:bCs w:val="false"/>
          <w:sz w:val="24"/>
        </w:rPr>
        <w:t xml:space="preserve">nalisar as implicações e os desafios da prática de enfermagem na promoção da saúde da mulher e na continuidade do cuidado diante do câncer de mama, por meio de uma revisão narrativa da literatura. </w:t>
      </w:r>
      <w:r>
        <w:rPr>
          <w:rFonts w:ascii="Times New Roman" w:hAnsi="Times New Roman"/>
          <w:b/>
          <w:bCs/>
          <w:sz w:val="24"/>
        </w:rPr>
        <w:t xml:space="preserve">Metodologia: </w:t>
      </w:r>
      <w:r>
        <w:rPr>
          <w:rFonts w:ascii="Times New Roman" w:hAnsi="Times New Roman"/>
          <w:b w:val="false"/>
          <w:bCs w:val="false"/>
          <w:sz w:val="24"/>
        </w:rPr>
        <w:t>Trata</w:t>
      </w:r>
      <w:r>
        <w:rPr>
          <w:rFonts w:ascii="Times New Roman" w:hAnsi="Times New Roman"/>
          <w:sz w:val="24"/>
        </w:rPr>
        <w:t xml:space="preserve">-se de uma revisão narrativa da literatura, realizada no período de 8 a 18 de outubro de 2026. Foram consultadas publicações científicas disponíveis no Portal de Periódicos da Coordenação de Aperfeiçoamento de Pessoal de Nível Superior (CAPES) e na Scientific Electronic Library Online (SciELO), selecionadas conforme sua pertinência ao tema e ao objetivo do estudo. A análise foi complementada pela consulta a legislações e documentos oficiais relacionados à saúde da mulher e à assistência oncológica, por meio da leitura e comparação crítica dos materiais. </w:t>
      </w:r>
      <w:r>
        <w:rPr>
          <w:rFonts w:cs="Times New Roman" w:ascii="Times New Roman" w:hAnsi="Times New Roman"/>
          <w:b/>
          <w:sz w:val="24"/>
        </w:rPr>
        <w:t xml:space="preserve">Resultados: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Os resultados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evidencia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ra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m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que a atuação do enfermeiro na Atenção Primária à Saúde é fundamental para a prevenção e a detecção precoce do câncer de mama, por meio da educação em saúde, das consultas de enfermagem, do exame clínico das mamas, da identificação de sinais suspeitos e do encaminhamento para investigação diagnóstica. As ações educativas contribuem para ampliar o conhecimento das mulheres, esclarecer dúvidas e estimular a procura pelos serviços de saúde diante de alterações percebidas. Entretanto, a literatura analisada apont</w:t>
      </w:r>
      <w:r>
        <w:rPr>
          <w:rFonts w:cs="Times New Roman" w:ascii="Times New Roman" w:hAnsi="Times New Roman"/>
          <w:b w:val="false"/>
          <w:bCs w:val="false"/>
          <w:color w:themeColor="accent1" w:themeShade="bf" w:val="2F5496"/>
          <w:sz w:val="24"/>
          <w:szCs w:val="24"/>
        </w:rPr>
        <w:t>ou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 desafios que comprometem a efetividade dessas práticas, como lacunas na capacitação profissional, sobrecarga de trabalho, barreiras socioculturais e fragilidades nas estratégias educativas. Essas dificuldades reforçam a necessidade de educação permanente e de abordagens acessíveis, acolhedoras e adequadas às realidades das usuárias. Além disso, a continuidade do cuidado depende da organização dos fluxos de encaminhamento, do acesso aos serviços especializados e da articulação entre os níveis de atenção. Dessa forma, a atuação da enfermagem deve ultrapassar a transmissão de informações, contemplando escuta qualificada, acolhimento e acompanhamento das necessidades das mulheres, favorecendo uma assistência integral e equitativa. </w:t>
      </w:r>
      <w:r>
        <w:rPr>
          <w:rFonts w:cs="Times New Roman" w:ascii="Times New Roman" w:hAnsi="Times New Roman"/>
          <w:b/>
          <w:sz w:val="24"/>
        </w:rPr>
        <w:t xml:space="preserve">Conclusão: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</w:rPr>
        <w:t xml:space="preserve">O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</w:rPr>
        <w:t>e</w:t>
      </w:r>
      <w:r>
        <w:rPr>
          <w:rFonts w:cs="Times New Roman" w:ascii="Times New Roman" w:hAnsi="Times New Roman"/>
          <w:b w:val="false"/>
          <w:bCs w:val="false"/>
          <w:sz w:val="24"/>
        </w:rPr>
        <w:t>nfermeiro exerce papel fundamental na prevenção e na detecção precoce do câncer de mama, bem como no acolhimento e na continuidade da assistência à mulher. O fortalecimento dessa atuação requer qualificação permanente, condições adequadas de trabalho, estratégias educativas acessíveis e organização dos fluxos assistenciais, a fim de promover um cuidado integral e r</w:t>
      </w:r>
      <w:r>
        <w:rPr>
          <w:rFonts w:cs="Times New Roman" w:ascii="Times New Roman" w:hAnsi="Times New Roman"/>
          <w:b w:val="false"/>
          <w:bCs w:val="false"/>
          <w:sz w:val="24"/>
        </w:rPr>
        <w:t>esolutivo.</w:t>
      </w:r>
    </w:p>
    <w:p>
      <w:pPr>
        <w:pStyle w:val="ListParagraph"/>
        <w:widowControl/>
        <w:tabs>
          <w:tab w:val="clear" w:pos="708"/>
          <w:tab w:val="left" w:pos="1722" w:leader="none"/>
        </w:tabs>
        <w:overflowPunct w:val="true"/>
        <w:bidi w:val="0"/>
        <w:snapToGrid w:val="true"/>
        <w:spacing w:lineRule="auto" w:line="240" w:before="0" w:after="0"/>
        <w:ind w:hanging="0" w:start="0" w:end="-76"/>
        <w:jc w:val="both"/>
        <w:textAlignment w:val="auto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Normal"/>
        <w:keepNext w:val="false"/>
        <w:keepLines w:val="false"/>
        <w:widowControl/>
        <w:overflowPunct w:val="true"/>
        <w:bidi w:val="0"/>
        <w:snapToGrid w:val="true"/>
        <w:spacing w:lineRule="auto" w:line="240" w:before="0" w:after="0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b/>
          <w:sz w:val="24"/>
        </w:rPr>
        <w:t>Palavras-chave:</w:t>
      </w:r>
      <w:r>
        <w:rPr>
          <w:rFonts w:cs="Times New Roman" w:ascii="Times New Roman" w:hAnsi="Times New Roman"/>
          <w:b w:val="false"/>
          <w:bCs w:val="false"/>
          <w:sz w:val="24"/>
        </w:rPr>
        <w:t xml:space="preserve"> </w:t>
      </w:r>
      <w:r>
        <w:rPr>
          <w:rStyle w:val="fontstyle01"/>
          <w:rFonts w:cs="Times New Roman" w:ascii="Times New Roman" w:hAnsi="Times New Roman"/>
          <w:b w:val="false"/>
          <w:bCs w:val="false"/>
          <w:sz w:val="24"/>
          <w:szCs w:val="24"/>
        </w:rPr>
        <w:t>Câncer de mama. Enfermagem. Atenção Primária à Saúde. Saúde da mulher. Detecção precoce.</w:t>
      </w:r>
    </w:p>
    <w:p>
      <w:pPr>
        <w:pStyle w:val="Normal"/>
        <w:widowControl/>
        <w:overflowPunct w:val="true"/>
        <w:bidi w:val="0"/>
        <w:snapToGrid w:val="true"/>
        <w:spacing w:lineRule="auto" w:line="240" w:before="0" w:after="0"/>
        <w:jc w:val="both"/>
        <w:textAlignment w:val="auto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Web"/>
        <w:keepNext w:val="false"/>
        <w:keepLines w:val="false"/>
        <w:pageBreakBefore w:val="false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Web"/>
        <w:widowControl/>
        <w:overflowPunct w:val="true"/>
        <w:bidi w:val="0"/>
        <w:snapToGrid w:val="true"/>
        <w:spacing w:lineRule="auto" w:line="240" w:beforeAutospacing="0" w:before="0" w:afterAutospacing="0" w:after="0"/>
        <w:jc w:val="both"/>
        <w:textAlignment w:val="auto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FootnoteText"/>
        <w:rPr/>
      </w:pPr>
      <w:r>
        <w:rPr>
          <w:rStyle w:val="fontstyle21"/>
          <w:rFonts w:ascii="Arial" w:hAnsi="Arial"/>
          <w:sz w:val="20"/>
          <w:szCs w:val="20"/>
        </w:rPr>
        <w:t>¹</w:t>
      </w:r>
      <w:r>
        <w:rPr>
          <w:rStyle w:val="fontstyle21"/>
          <w:rFonts w:ascii="Arial" w:hAnsi="Arial"/>
          <w:sz w:val="20"/>
          <w:szCs w:val="20"/>
        </w:rPr>
        <w:t xml:space="preserve">Graduanda do curso de Enfermagem, </w:t>
      </w:r>
      <w:r>
        <w:rPr>
          <w:rStyle w:val="fontstyle21"/>
          <w:rFonts w:cs="Arial" w:ascii="Arial" w:hAnsi="Arial"/>
          <w:color w:val="000000"/>
          <w:sz w:val="20"/>
          <w:szCs w:val="20"/>
        </w:rPr>
        <w:t xml:space="preserve">Universidade Regional do Cariri, e-mail: </w:t>
      </w:r>
      <w:hyperlink r:id="rId2">
        <w:r>
          <w:rPr>
            <w:rStyle w:val="Hyperlink"/>
            <w:rFonts w:cs="Arial" w:ascii="Arial" w:hAnsi="Arial"/>
            <w:color w:val="000000"/>
            <w:sz w:val="20"/>
            <w:szCs w:val="20"/>
          </w:rPr>
          <w:t>anagyselle.martins@urca.br</w:t>
        </w:r>
      </w:hyperlink>
    </w:p>
    <w:p>
      <w:pPr>
        <w:pStyle w:val="FootnoteText"/>
        <w:rPr/>
      </w:pPr>
      <w:r>
        <w:rPr>
          <w:rStyle w:val="fontstyle21"/>
          <w:rFonts w:cs="Arial" w:ascii="Arial" w:hAnsi="Arial"/>
          <w:color w:val="000000"/>
          <w:sz w:val="20"/>
          <w:szCs w:val="20"/>
        </w:rPr>
        <w:t>²</w:t>
      </w:r>
      <w:r>
        <w:rPr>
          <w:rStyle w:val="fontstyle21"/>
          <w:rFonts w:cs="Arial" w:ascii="Arial" w:hAnsi="Arial"/>
          <w:sz w:val="20"/>
          <w:szCs w:val="20"/>
        </w:rPr>
        <w:t xml:space="preserve">Graduando do curso de Enfermagem, </w:t>
      </w:r>
      <w:r>
        <w:rPr>
          <w:rStyle w:val="fontstyle21"/>
          <w:rFonts w:cs="Arial" w:ascii="Arial" w:hAnsi="Arial"/>
          <w:color w:val="000000"/>
          <w:sz w:val="20"/>
          <w:szCs w:val="20"/>
        </w:rPr>
        <w:t xml:space="preserve">Universidade Regional do Cariri, e-mail: </w:t>
      </w:r>
      <w:hyperlink r:id="rId3">
        <w:r>
          <w:rPr>
            <w:rStyle w:val="Hyperlink"/>
            <w:rFonts w:cs="Arial" w:ascii="Arial" w:hAnsi="Arial"/>
            <w:color w:val="000000"/>
            <w:sz w:val="20"/>
            <w:szCs w:val="20"/>
          </w:rPr>
          <w:t>jorge.araujo@urca.br</w:t>
        </w:r>
      </w:hyperlink>
    </w:p>
    <w:p>
      <w:pPr>
        <w:pStyle w:val="FootnoteText"/>
        <w:rPr/>
      </w:pPr>
      <w:r>
        <w:rPr>
          <w:rStyle w:val="fontstyle21"/>
          <w:rFonts w:cs="Arial" w:ascii="Arial" w:hAnsi="Arial"/>
          <w:color w:val="000000"/>
          <w:sz w:val="20"/>
          <w:szCs w:val="20"/>
        </w:rPr>
        <w:t>³</w:t>
      </w:r>
      <w:r>
        <w:rPr>
          <w:rStyle w:val="fontstyle21"/>
          <w:rFonts w:cs="Arial" w:ascii="Arial" w:hAnsi="Arial"/>
          <w:sz w:val="20"/>
          <w:szCs w:val="20"/>
        </w:rPr>
        <w:t xml:space="preserve">Graduanda do curso de Enfermagem, </w:t>
      </w:r>
      <w:r>
        <w:rPr>
          <w:rStyle w:val="fontstyle21"/>
          <w:rFonts w:cs="Arial" w:ascii="Arial" w:hAnsi="Arial"/>
          <w:color w:val="000000"/>
          <w:sz w:val="20"/>
          <w:szCs w:val="20"/>
        </w:rPr>
        <w:t xml:space="preserve">Universidade Regional do Cariri, e-mail: </w:t>
      </w:r>
      <w:hyperlink r:id="rId4">
        <w:r>
          <w:rPr>
            <w:rStyle w:val="Hyperlink"/>
            <w:rFonts w:cs="Arial" w:ascii="Arial" w:hAnsi="Arial"/>
            <w:color w:val="000000"/>
            <w:sz w:val="20"/>
            <w:szCs w:val="20"/>
          </w:rPr>
          <w:t>yasmim.jorososki@urca.br</w:t>
        </w:r>
      </w:hyperlink>
    </w:p>
    <w:p>
      <w:pPr>
        <w:pStyle w:val="FootnoteText"/>
        <w:rPr/>
      </w:pPr>
      <w:r>
        <w:rPr>
          <w:rStyle w:val="fontstyle21"/>
          <w:rFonts w:cs="Arial" w:ascii="Arial" w:hAnsi="Arial"/>
          <w:color w:val="000000"/>
          <w:sz w:val="20"/>
          <w:szCs w:val="20"/>
        </w:rPr>
        <w:t>⁴</w:t>
      </w:r>
      <w:r>
        <w:rPr>
          <w:rStyle w:val="fontstyle21"/>
          <w:rFonts w:cs="Arial" w:ascii="Arial" w:hAnsi="Arial"/>
          <w:color w:val="000000"/>
          <w:sz w:val="20"/>
          <w:szCs w:val="20"/>
        </w:rPr>
        <w:t>Enfermeiro, Doutor em Saúde Coletiva, Professor da Universidade Regional do Cariri,</w:t>
        <w:br/>
        <w:t xml:space="preserve">e-mail: </w:t>
      </w:r>
      <w:hyperlink r:id="rId5">
        <w:r>
          <w:rPr>
            <w:rStyle w:val="Hyperlink"/>
            <w:rFonts w:cs="Arial" w:ascii="Arial" w:hAnsi="Arial"/>
            <w:color w:val="000000"/>
            <w:sz w:val="20"/>
            <w:szCs w:val="20"/>
          </w:rPr>
          <w:t>germane.pinto@urca.br</w:t>
        </w:r>
      </w:hyperlink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Verdana">
    <w:charset w:val="00" w:characterSet="windows-1252"/>
    <w:family w:val="swiss"/>
    <w:pitch w:val="variable"/>
  </w:font>
  <w:font w:name="TimesNewRomanPSM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noteTex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noteTex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overflowPunct w:val="true"/>
      <w:bidi w:val="0"/>
      <w:snapToGrid w:val="true"/>
      <w:spacing w:lineRule="auto" w:line="240" w:before="0" w:after="0"/>
      <w:ind w:end="83"/>
      <w:jc w:val="center"/>
      <w:textAlignment w:val="auto"/>
      <w:rPr>
        <w:rFonts w:ascii="Cambria" w:hAnsi="Cambria" w:cs="Cambria"/>
        <w:b/>
        <w:color w:val="000000"/>
        <w:lang w:val="pt-BR"/>
      </w:rPr>
    </w:pPr>
    <w:r>
      <w:rPr>
        <w:rFonts w:cs="Cambria" w:ascii="Cambria" w:hAnsi="Cambria"/>
        <w:b/>
        <w:color w:val="000000"/>
        <w:lang w:val="pt-BR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Arial" w:hAnsi="Arial" w:cs="Arial"/>
        <w:i/>
        <w:sz w:val="18"/>
        <w:lang w:val="pt-BR"/>
      </w:rPr>
    </w:pPr>
    <w:r>
      <w:rPr>
        <w:rFonts w:cs="Arial" w:ascii="Arial" w:hAnsi="Arial"/>
        <w:i/>
        <w:sz w:val="18"/>
        <w:lang w:val="pt-B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false"/>
      <w:keepLines w:val="false"/>
      <w:pageBreakBefore w:val="false"/>
      <w:widowControl/>
      <w:overflowPunct w:val="true"/>
      <w:bidi w:val="0"/>
      <w:snapToGrid w:val="true"/>
      <w:spacing w:lineRule="auto" w:line="240" w:before="0" w:after="0"/>
      <w:ind w:end="83"/>
      <w:jc w:val="center"/>
      <w:textAlignment w:val="auto"/>
      <w:rPr>
        <w:rFonts w:ascii="Cambria" w:hAnsi="Cambria" w:cs="Cambria"/>
        <w:b/>
        <w:color w:val="000000"/>
        <w:lang w:val="pt-BR"/>
      </w:rPr>
    </w:pPr>
    <w:r>
      <w:rPr>
        <w:rFonts w:cs="Cambria" w:ascii="Cambria" w:hAnsi="Cambria"/>
        <w:b/>
        <w:color w:val="000000"/>
        <w:lang w:val="pt-BR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0" b="0"/>
          <wp:wrapNone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0" cy="166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jc w:val="center"/>
      <w:rPr>
        <w:rFonts w:ascii="Arial" w:hAnsi="Arial" w:cs="Arial"/>
        <w:i/>
        <w:sz w:val="18"/>
        <w:lang w:val="pt-BR"/>
      </w:rPr>
    </w:pPr>
    <w:r>
      <w:rPr>
        <w:rFonts w:cs="Arial" w:ascii="Arial" w:hAnsi="Arial"/>
        <w:i/>
        <w:sz w:val="18"/>
        <w:lang w:val="pt-BR"/>
      </w:rPr>
    </w:r>
  </w:p>
</w:hdr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ii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 w:qFormat="1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 w:qFormat="1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 w:qFormat="1"/>
    <w:lsdException w:name="Table Theme" w:uiPriority="99"/>
    <w:lsdException w:name="List Paragraph" w:uiPriority="1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Caracteresdenotaderodapuser">
    <w:name w:val="Caracteres de nota de rodapé (user)"/>
    <w:uiPriority w:val="99"/>
    <w:semiHidden/>
    <w:unhideWhenUsed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Pr>
      <w:rFonts w:ascii="Calibri" w:hAnsi="Calibri" w:eastAsia="Calibri" w:cs="Times New Roman"/>
      <w:sz w:val="20"/>
      <w:szCs w:val="20"/>
      <w:lang w:eastAsia="zh-CN"/>
    </w:rPr>
  </w:style>
  <w:style w:type="character" w:styleId="RodapChar" w:customStyle="1">
    <w:name w:val="Rodapé Char"/>
    <w:basedOn w:val="DefaultParagraphFont"/>
    <w:uiPriority w:val="99"/>
    <w:qFormat/>
    <w:rPr>
      <w:rFonts w:ascii="Calibri" w:hAnsi="Calibri" w:eastAsia="Calibri" w:cs="Times New Roman"/>
      <w:lang w:eastAsia="zh-CN"/>
    </w:rPr>
  </w:style>
  <w:style w:type="character" w:styleId="fontstyle01" w:customStyle="1">
    <w:name w:val="fontstyle01"/>
    <w:basedOn w:val="DefaultParagraphFont"/>
    <w:uiPriority w:val="0"/>
    <w:qFormat/>
    <w:rPr>
      <w:rFonts w:ascii="Verdana" w:hAnsi="Verdana"/>
      <w:b/>
      <w:bCs/>
      <w:color w:val="000000"/>
      <w:sz w:val="20"/>
      <w:szCs w:val="20"/>
    </w:rPr>
  </w:style>
  <w:style w:type="character" w:styleId="fontstyle21" w:customStyle="1">
    <w:name w:val="fontstyle21"/>
    <w:basedOn w:val="DefaultParagraphFont"/>
    <w:uiPriority w:val="0"/>
    <w:qFormat/>
    <w:rPr>
      <w:rFonts w:ascii="Verdana" w:hAnsi="Verdana"/>
      <w:color w:val="000000"/>
      <w:sz w:val="20"/>
      <w:szCs w:val="20"/>
    </w:rPr>
  </w:style>
  <w:style w:type="character" w:styleId="fontstyle31" w:customStyle="1">
    <w:name w:val="fontstyle31"/>
    <w:basedOn w:val="DefaultParagraphFont"/>
    <w:uiPriority w:val="0"/>
    <w:qFormat/>
    <w:rPr>
      <w:rFonts w:ascii="Times New Roman" w:hAnsi="Times New Roman" w:cs="Times New Roman"/>
      <w:color w:val="000000"/>
      <w:sz w:val="24"/>
      <w:szCs w:val="24"/>
    </w:rPr>
  </w:style>
  <w:style w:type="character" w:styleId="fontstyle11" w:customStyle="1">
    <w:name w:val="fontstyle11"/>
    <w:basedOn w:val="DefaultParagraphFont"/>
    <w:uiPriority w:val="0"/>
    <w:qFormat/>
    <w:rPr>
      <w:rFonts w:ascii="TimesNewRomanPSMT" w:hAnsi="TimesNewRomanPSMT"/>
      <w:color w:val="000000"/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/>
  </w:style>
  <w:style w:type="character" w:styleId="EndnoteReference">
    <w:name w:val="endnote reference"/>
    <w:rPr>
      <w:vertAlign w:val="superscript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0"/>
    <w:unhideWhenUsed/>
    <w:qFormat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uppressAutoHyphens w:val="false"/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Footer">
    <w:name w:val="footer"/>
    <w:basedOn w:val="Normal"/>
    <w:link w:val="RodapChar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odenotaderodapChar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hanging="425" w:start="1298"/>
    </w:pPr>
    <w:rPr/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Grid"/>
    <w:basedOn w:val="3"/>
    <w:uiPriority w:val="39"/>
    <w:qFormat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agyselle.martins@urca.br" TargetMode="External"/><Relationship Id="rId3" Type="http://schemas.openxmlformats.org/officeDocument/2006/relationships/hyperlink" Target="mailto:jorge.araujo@urca.br" TargetMode="External"/><Relationship Id="rId4" Type="http://schemas.openxmlformats.org/officeDocument/2006/relationships/hyperlink" Target="mailto:yasmim.jorososki@urca.br" TargetMode="External"/><Relationship Id="rId5" Type="http://schemas.openxmlformats.org/officeDocument/2006/relationships/hyperlink" Target="mailto:germane.pinto@urca.br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LibreOffice/26.2.6.3$Windows_X86_64 LibreOffice_project/8221e31b3ac356a1623c672912a3d2b492f7e3d1</Application>
  <AppVersion>15.0000</AppVersion>
  <Pages>2</Pages>
  <Words>565</Words>
  <Characters>3433</Characters>
  <CharactersWithSpaces>3983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dc:description/>
  <dc:language>pt-BR</dc:language>
  <cp:lastModifiedBy/>
  <dcterms:modified xsi:type="dcterms:W3CDTF">2026-10-23T10:12:13Z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99BAACF13A954095BD7662DAA92CBB5C_13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