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56645" w14:textId="77777777" w:rsidR="006F7E3F" w:rsidRPr="00AE7D74" w:rsidRDefault="006F7E3F" w:rsidP="006F7E3F">
      <w:pPr>
        <w:spacing w:after="0" w:line="360" w:lineRule="auto"/>
        <w:jc w:val="center"/>
        <w:rPr>
          <w:rFonts w:ascii="Times New Roman" w:hAnsi="Times New Roman" w:cs="Times New Roman"/>
          <w:b/>
          <w:sz w:val="28"/>
          <w:szCs w:val="28"/>
        </w:rPr>
      </w:pPr>
      <w:r w:rsidRPr="00AE7D74">
        <w:rPr>
          <w:rFonts w:ascii="Times New Roman" w:hAnsi="Times New Roman" w:cs="Times New Roman"/>
          <w:b/>
          <w:sz w:val="28"/>
          <w:szCs w:val="28"/>
        </w:rPr>
        <w:t>O DESEMPENHO COGNITIVO DOS ALUNOS NO ENEM DE 2018 FRENTE À POLÍTICA DE DISTRIBUIÇÃO DE BOLSAS EM ESCOLAS PRIVADAS PARA ESTUDANTES CEARENSES ECONOMICAMENTE VULNERÁVEIS</w:t>
      </w:r>
    </w:p>
    <w:p w14:paraId="161B0AA0" w14:textId="77777777" w:rsidR="00BB3038" w:rsidRDefault="00BB3038">
      <w:pPr>
        <w:spacing w:after="0" w:line="360" w:lineRule="auto"/>
        <w:jc w:val="center"/>
        <w:rPr>
          <w:rFonts w:ascii="Times New Roman" w:hAnsi="Times New Roman" w:cs="Times New Roman"/>
          <w:sz w:val="28"/>
          <w:szCs w:val="28"/>
        </w:rPr>
      </w:pPr>
    </w:p>
    <w:p w14:paraId="26735DC4" w14:textId="77777777" w:rsidR="00BB3038" w:rsidRPr="006F7E3F" w:rsidRDefault="00000000">
      <w:pPr>
        <w:pStyle w:val="Ttulo"/>
        <w:jc w:val="both"/>
        <w:rPr>
          <w:rFonts w:ascii="Times New Roman" w:hAnsi="Times New Roman"/>
          <w:sz w:val="24"/>
          <w:lang w:val="pt-BR"/>
        </w:rPr>
      </w:pPr>
      <w:r w:rsidRPr="006F7E3F">
        <w:rPr>
          <w:rFonts w:ascii="Times New Roman" w:hAnsi="Times New Roman"/>
          <w:sz w:val="24"/>
          <w:lang w:val="pt-BR"/>
        </w:rPr>
        <w:t>RESUMO</w:t>
      </w:r>
    </w:p>
    <w:p w14:paraId="40771626" w14:textId="74636976" w:rsidR="00342E65" w:rsidRDefault="0054356D" w:rsidP="00342E65">
      <w:pPr>
        <w:autoSpaceDE w:val="0"/>
        <w:autoSpaceDN w:val="0"/>
        <w:adjustRightInd w:val="0"/>
        <w:spacing w:after="0" w:line="240" w:lineRule="auto"/>
        <w:jc w:val="both"/>
        <w:rPr>
          <w:rFonts w:ascii="Times New Roman" w:eastAsia="Times New Roman" w:hAnsi="Times New Roman" w:cs="Times New Roman"/>
          <w:sz w:val="24"/>
          <w:szCs w:val="24"/>
        </w:rPr>
      </w:pPr>
      <w:r w:rsidRPr="00AE7D74">
        <w:rPr>
          <w:rFonts w:ascii="Times New Roman" w:hAnsi="Times New Roman" w:cs="Times New Roman"/>
          <w:sz w:val="24"/>
          <w:szCs w:val="24"/>
        </w:rPr>
        <w:t xml:space="preserve">O presente estudo </w:t>
      </w:r>
      <w:r w:rsidR="0042300D">
        <w:rPr>
          <w:rFonts w:ascii="Times New Roman" w:hAnsi="Times New Roman" w:cs="Times New Roman"/>
          <w:sz w:val="24"/>
          <w:szCs w:val="24"/>
        </w:rPr>
        <w:t>tem como</w:t>
      </w:r>
      <w:r w:rsidRPr="00AE7D74">
        <w:rPr>
          <w:rFonts w:ascii="Times New Roman" w:hAnsi="Times New Roman" w:cs="Times New Roman"/>
          <w:sz w:val="24"/>
          <w:szCs w:val="24"/>
        </w:rPr>
        <w:t xml:space="preserve"> objetivo avaliar o impacto da distribuição de bolsas para alunos cearenses em situação de vulnerabilidade econômica estudarem em escolas privadas, mediante desempenho cognitivo destes no Exame Nacional do Ensino Médio (ENEM) em 2018. </w:t>
      </w:r>
      <w:r w:rsidRPr="00AE7D74">
        <w:rPr>
          <w:rFonts w:ascii="Times New Roman" w:eastAsia="Calibri" w:hAnsi="Times New Roman" w:cs="Times New Roman"/>
          <w:sz w:val="24"/>
          <w:szCs w:val="24"/>
        </w:rPr>
        <w:t xml:space="preserve">O método empírico aplicado foi o procedimento de </w:t>
      </w:r>
      <w:proofErr w:type="spellStart"/>
      <w:r w:rsidRPr="00AE7D74">
        <w:rPr>
          <w:rFonts w:ascii="Times New Roman" w:eastAsia="Calibri" w:hAnsi="Times New Roman" w:cs="Times New Roman"/>
          <w:i/>
          <w:sz w:val="24"/>
          <w:szCs w:val="24"/>
        </w:rPr>
        <w:t>Propensity</w:t>
      </w:r>
      <w:proofErr w:type="spellEnd"/>
      <w:r w:rsidRPr="00AE7D74">
        <w:rPr>
          <w:rFonts w:ascii="Times New Roman" w:eastAsia="Calibri" w:hAnsi="Times New Roman" w:cs="Times New Roman"/>
          <w:i/>
          <w:sz w:val="24"/>
          <w:szCs w:val="24"/>
        </w:rPr>
        <w:t xml:space="preserve"> Score </w:t>
      </w:r>
      <w:proofErr w:type="spellStart"/>
      <w:r w:rsidRPr="00AE7D74">
        <w:rPr>
          <w:rFonts w:ascii="Times New Roman" w:eastAsia="Calibri" w:hAnsi="Times New Roman" w:cs="Times New Roman"/>
          <w:i/>
          <w:sz w:val="24"/>
          <w:szCs w:val="24"/>
        </w:rPr>
        <w:t>Matching</w:t>
      </w:r>
      <w:proofErr w:type="spellEnd"/>
      <w:r w:rsidRPr="00AE7D74">
        <w:rPr>
          <w:rFonts w:ascii="Times New Roman" w:eastAsia="Calibri" w:hAnsi="Times New Roman" w:cs="Times New Roman"/>
          <w:sz w:val="24"/>
          <w:szCs w:val="24"/>
        </w:rPr>
        <w:t xml:space="preserve"> (PSM) com estimação do modelo </w:t>
      </w:r>
      <w:proofErr w:type="spellStart"/>
      <w:r w:rsidRPr="00AE7D74">
        <w:rPr>
          <w:rFonts w:ascii="Times New Roman" w:eastAsia="Calibri" w:hAnsi="Times New Roman" w:cs="Times New Roman"/>
          <w:i/>
          <w:sz w:val="24"/>
          <w:szCs w:val="24"/>
        </w:rPr>
        <w:t>Probit</w:t>
      </w:r>
      <w:proofErr w:type="spellEnd"/>
      <w:r w:rsidRPr="00AE7D74">
        <w:rPr>
          <w:rFonts w:ascii="Times New Roman" w:eastAsia="Calibri" w:hAnsi="Times New Roman" w:cs="Times New Roman"/>
          <w:sz w:val="24"/>
          <w:szCs w:val="24"/>
        </w:rPr>
        <w:t xml:space="preserve">. </w:t>
      </w:r>
      <w:r w:rsidRPr="00AE7D74">
        <w:rPr>
          <w:rFonts w:ascii="Times New Roman" w:hAnsi="Times New Roman" w:cs="Times New Roman"/>
          <w:sz w:val="24"/>
          <w:szCs w:val="24"/>
        </w:rPr>
        <w:t xml:space="preserve">Os resultados atenderam aos objetivos do estudo, pois permitiu afirmar que os alunos que obtiveram bolsas integrais no ensino médio em escolas privadas apresentaram maiores performances nas provas do ENEM (2018), quando comparados com discentes de escolas públicas. </w:t>
      </w:r>
      <w:r w:rsidRPr="00AE7D74">
        <w:rPr>
          <w:rFonts w:ascii="Times New Roman" w:eastAsia="Times New Roman" w:hAnsi="Times New Roman" w:cs="Times New Roman"/>
          <w:sz w:val="24"/>
          <w:szCs w:val="24"/>
        </w:rPr>
        <w:t>Os alunos bolsistas apresentaram desempenho médio nas cinco áreas avaliadas pelo ENEM, configurando uma diferença de 30 pontos a mais que os alunos de escolas públicas.</w:t>
      </w:r>
    </w:p>
    <w:p w14:paraId="7804EC1F" w14:textId="1DF79B0E" w:rsidR="00BB3038" w:rsidRDefault="00000000" w:rsidP="00342E65">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Palavras- chave</w:t>
      </w:r>
      <w:r>
        <w:rPr>
          <w:rFonts w:ascii="Times New Roman" w:hAnsi="Times New Roman" w:cs="Times New Roman"/>
          <w:sz w:val="24"/>
          <w:szCs w:val="24"/>
        </w:rPr>
        <w:t xml:space="preserve">: </w:t>
      </w:r>
      <w:r w:rsidR="008B6322" w:rsidRPr="00AE7D74">
        <w:rPr>
          <w:rFonts w:ascii="Times New Roman" w:hAnsi="Times New Roman" w:cs="Times New Roman"/>
          <w:sz w:val="24"/>
          <w:szCs w:val="24"/>
          <w:shd w:val="clear" w:color="auto" w:fill="FFFFFF"/>
        </w:rPr>
        <w:t>Bolsas</w:t>
      </w:r>
      <w:r>
        <w:rPr>
          <w:rFonts w:ascii="Times New Roman" w:hAnsi="Times New Roman" w:cs="Times New Roman"/>
          <w:sz w:val="24"/>
          <w:szCs w:val="24"/>
        </w:rPr>
        <w:t xml:space="preserve">; </w:t>
      </w:r>
      <w:r w:rsidR="008B6322" w:rsidRPr="00AE7D74">
        <w:rPr>
          <w:rFonts w:ascii="Times New Roman" w:hAnsi="Times New Roman" w:cs="Times New Roman"/>
          <w:sz w:val="24"/>
          <w:szCs w:val="24"/>
          <w:shd w:val="clear" w:color="auto" w:fill="FFFFFF"/>
        </w:rPr>
        <w:t>Desempenho</w:t>
      </w:r>
      <w:r>
        <w:rPr>
          <w:rFonts w:ascii="Times New Roman" w:hAnsi="Times New Roman" w:cs="Times New Roman"/>
          <w:sz w:val="24"/>
          <w:szCs w:val="24"/>
        </w:rPr>
        <w:t xml:space="preserve">; </w:t>
      </w:r>
      <w:r w:rsidR="008534A5" w:rsidRPr="008534A5">
        <w:rPr>
          <w:rFonts w:ascii="Times New Roman" w:hAnsi="Times New Roman" w:cs="Times New Roman"/>
          <w:sz w:val="24"/>
          <w:szCs w:val="24"/>
          <w:shd w:val="clear" w:color="auto" w:fill="FFFFFF"/>
        </w:rPr>
        <w:t>Estudantes</w:t>
      </w:r>
      <w:r>
        <w:rPr>
          <w:rFonts w:ascii="Times New Roman" w:hAnsi="Times New Roman" w:cs="Times New Roman"/>
          <w:sz w:val="24"/>
          <w:szCs w:val="24"/>
        </w:rPr>
        <w:t xml:space="preserve">; </w:t>
      </w:r>
      <w:r w:rsidR="008534A5" w:rsidRPr="00F954FB">
        <w:rPr>
          <w:rFonts w:ascii="Times New Roman" w:hAnsi="Times New Roman" w:cs="Times New Roman"/>
          <w:sz w:val="24"/>
          <w:szCs w:val="24"/>
          <w:shd w:val="clear" w:color="auto" w:fill="FFFFFF"/>
        </w:rPr>
        <w:t>Vulnerabilidade</w:t>
      </w:r>
      <w:r>
        <w:rPr>
          <w:rFonts w:ascii="Times New Roman" w:hAnsi="Times New Roman" w:cs="Times New Roman"/>
          <w:sz w:val="24"/>
          <w:szCs w:val="24"/>
        </w:rPr>
        <w:t xml:space="preserve">; </w:t>
      </w:r>
      <w:r w:rsidR="00F954FB" w:rsidRPr="00AA4E10">
        <w:rPr>
          <w:rFonts w:ascii="Times New Roman" w:hAnsi="Times New Roman" w:cs="Times New Roman"/>
          <w:sz w:val="24"/>
          <w:szCs w:val="24"/>
          <w:shd w:val="clear" w:color="auto" w:fill="FFFFFF"/>
        </w:rPr>
        <w:t>Ceará</w:t>
      </w:r>
      <w:r>
        <w:rPr>
          <w:rFonts w:ascii="Times New Roman" w:hAnsi="Times New Roman" w:cs="Times New Roman"/>
          <w:sz w:val="24"/>
          <w:szCs w:val="24"/>
        </w:rPr>
        <w:t>.</w:t>
      </w:r>
    </w:p>
    <w:p w14:paraId="6FE34FEE" w14:textId="77777777" w:rsidR="00BB3038" w:rsidRDefault="00BB3038">
      <w:pPr>
        <w:spacing w:after="0" w:line="360" w:lineRule="auto"/>
        <w:jc w:val="both"/>
        <w:rPr>
          <w:rFonts w:ascii="Times New Roman" w:hAnsi="Times New Roman" w:cs="Times New Roman"/>
          <w:sz w:val="24"/>
          <w:szCs w:val="24"/>
        </w:rPr>
      </w:pPr>
    </w:p>
    <w:p w14:paraId="7E7E423C" w14:textId="2C0E034A" w:rsidR="00BB3038" w:rsidRPr="00223314" w:rsidRDefault="00000000">
      <w:pPr>
        <w:spacing w:after="0" w:line="360" w:lineRule="auto"/>
        <w:jc w:val="both"/>
        <w:rPr>
          <w:rFonts w:ascii="Times New Roman" w:hAnsi="Times New Roman" w:cs="Times New Roman"/>
          <w:sz w:val="24"/>
          <w:szCs w:val="24"/>
        </w:rPr>
      </w:pPr>
      <w:r w:rsidRPr="00223314">
        <w:rPr>
          <w:rFonts w:ascii="Times New Roman" w:hAnsi="Times New Roman" w:cs="Times New Roman"/>
          <w:b/>
          <w:bCs/>
          <w:sz w:val="24"/>
          <w:szCs w:val="24"/>
        </w:rPr>
        <w:t xml:space="preserve">GT </w:t>
      </w:r>
      <w:r w:rsidR="00223314" w:rsidRPr="00223314">
        <w:rPr>
          <w:rFonts w:ascii="Times New Roman" w:hAnsi="Times New Roman" w:cs="Times New Roman"/>
          <w:b/>
          <w:bCs/>
          <w:sz w:val="24"/>
          <w:szCs w:val="24"/>
        </w:rPr>
        <w:t>3</w:t>
      </w:r>
      <w:r w:rsidRPr="00223314">
        <w:rPr>
          <w:rFonts w:ascii="Times New Roman" w:hAnsi="Times New Roman" w:cs="Times New Roman"/>
          <w:sz w:val="24"/>
          <w:szCs w:val="24"/>
        </w:rPr>
        <w:t xml:space="preserve">: </w:t>
      </w:r>
      <w:r w:rsidR="00223314" w:rsidRPr="00223314">
        <w:rPr>
          <w:rFonts w:ascii="Times New Roman" w:hAnsi="Times New Roman" w:cs="Times New Roman"/>
          <w:sz w:val="24"/>
          <w:szCs w:val="24"/>
          <w:shd w:val="clear" w:color="auto" w:fill="FFFFFF"/>
        </w:rPr>
        <w:t>Dinâmicas socioeconômicas do Território</w:t>
      </w:r>
    </w:p>
    <w:p w14:paraId="4CC003D6" w14:textId="77777777" w:rsidR="00BB3038" w:rsidRDefault="00BB3038">
      <w:pPr>
        <w:spacing w:after="0" w:line="360" w:lineRule="auto"/>
        <w:jc w:val="both"/>
        <w:rPr>
          <w:rFonts w:ascii="Times New Roman" w:hAnsi="Times New Roman" w:cs="Times New Roman"/>
          <w:sz w:val="24"/>
          <w:szCs w:val="24"/>
        </w:rPr>
      </w:pPr>
    </w:p>
    <w:p w14:paraId="7D60154F" w14:textId="77777777" w:rsidR="00BB3038" w:rsidRDefault="0000000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1 INTRODUÇÃO</w:t>
      </w:r>
    </w:p>
    <w:p w14:paraId="0BB4C7D2" w14:textId="77777777" w:rsidR="00AA4E10" w:rsidRPr="00AE7D74" w:rsidRDefault="00AA4E10" w:rsidP="00522F88">
      <w:pPr>
        <w:widowControl w:val="0"/>
        <w:spacing w:after="0"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A educação é um tema bastante complexo que acarreta desafios permanentes para a sociedade brasileira. O imperativo de melhor educação para todos, apresenta-se como prioridade inadiável, pois ao longo da história, o Brasil tem se deparado com grandes problemáticas em ofertar uma educação compatível com as necessidades populacionais.</w:t>
      </w:r>
    </w:p>
    <w:p w14:paraId="3162884D" w14:textId="77777777" w:rsidR="00AA4E10" w:rsidRPr="00AE7D74" w:rsidRDefault="00AA4E10" w:rsidP="00AA4E10">
      <w:pPr>
        <w:pStyle w:val="SemEspaamento"/>
        <w:spacing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 xml:space="preserve">A literatura da economia da educação vem demonstrando a disparidade de desempenho entre os alunos das escolas públicas e privadas para ingresso no ensino superior através do ENEM, destacando os discentes de escolas particulares como os que apresentam melhores resultados, quando comparados aos de escolas públicas (LUCENA; SANTOS, 2020). </w:t>
      </w:r>
    </w:p>
    <w:p w14:paraId="2C13B09D" w14:textId="5059A326" w:rsidR="00AA4E10" w:rsidRPr="00AE7D74" w:rsidRDefault="00AA4E10" w:rsidP="00AA4E10">
      <w:pPr>
        <w:spacing w:after="0" w:line="360" w:lineRule="auto"/>
        <w:ind w:firstLine="709"/>
        <w:jc w:val="both"/>
        <w:rPr>
          <w:rFonts w:ascii="Times New Roman" w:hAnsi="Times New Roman" w:cs="Times New Roman"/>
          <w:sz w:val="24"/>
          <w:szCs w:val="24"/>
        </w:rPr>
      </w:pPr>
      <w:r w:rsidRPr="00AE7D74">
        <w:rPr>
          <w:rFonts w:ascii="Times New Roman" w:hAnsi="Times New Roman" w:cs="Times New Roman"/>
          <w:sz w:val="24"/>
          <w:szCs w:val="24"/>
        </w:rPr>
        <w:t>Loureiro et al., (2020) constatou que o estado</w:t>
      </w:r>
      <w:r w:rsidR="00722CF4">
        <w:rPr>
          <w:rFonts w:ascii="Times New Roman" w:hAnsi="Times New Roman" w:cs="Times New Roman"/>
          <w:sz w:val="24"/>
          <w:szCs w:val="24"/>
        </w:rPr>
        <w:t xml:space="preserve"> do </w:t>
      </w:r>
      <w:r w:rsidR="00722CF4" w:rsidRPr="00AE7D74">
        <w:rPr>
          <w:rFonts w:ascii="Times New Roman" w:hAnsi="Times New Roman" w:cs="Times New Roman"/>
          <w:sz w:val="24"/>
          <w:szCs w:val="24"/>
        </w:rPr>
        <w:t>Ceará</w:t>
      </w:r>
      <w:r w:rsidRPr="00AE7D74">
        <w:rPr>
          <w:rFonts w:ascii="Times New Roman" w:hAnsi="Times New Roman" w:cs="Times New Roman"/>
          <w:sz w:val="24"/>
          <w:szCs w:val="24"/>
        </w:rPr>
        <w:t xml:space="preserve"> superou diversas condições para melhorar os resultados com a educação. Teve o maior aumento no índice nacional de qualidade da educação no ensino fundamental e médio desde 2005, com 10 municípios do Ceará estando </w:t>
      </w:r>
      <w:r w:rsidRPr="00AE7D74">
        <w:rPr>
          <w:rFonts w:ascii="Times New Roman" w:hAnsi="Times New Roman" w:cs="Times New Roman"/>
          <w:sz w:val="24"/>
          <w:szCs w:val="24"/>
        </w:rPr>
        <w:lastRenderedPageBreak/>
        <w:t>entre os 20 primeiros do ranking nacional, mesmo exprimindo o quinto menor PIB per capita entre os 26 estados brasileiros.</w:t>
      </w:r>
    </w:p>
    <w:p w14:paraId="0A6B4B2F" w14:textId="77777777" w:rsidR="00AA4E10" w:rsidRPr="00AE7D74" w:rsidRDefault="00AA4E10" w:rsidP="00AA4E10">
      <w:pPr>
        <w:spacing w:after="0" w:line="360" w:lineRule="auto"/>
        <w:ind w:firstLine="709"/>
        <w:jc w:val="both"/>
        <w:rPr>
          <w:rFonts w:ascii="Times New Roman" w:hAnsi="Times New Roman" w:cs="Times New Roman"/>
          <w:sz w:val="24"/>
          <w:szCs w:val="24"/>
        </w:rPr>
      </w:pPr>
      <w:r w:rsidRPr="00AE7D74">
        <w:rPr>
          <w:rFonts w:ascii="Times New Roman" w:hAnsi="Times New Roman" w:cs="Times New Roman"/>
          <w:sz w:val="24"/>
          <w:szCs w:val="24"/>
        </w:rPr>
        <w:t xml:space="preserve">Na tentativa de fortalecer a capacidade de controle público por parte do Estado e melhorar os resultados com a educação, assiste-se à inserção de aparelhos de regulação do tipo mercantil no setor público: a concessão de bolsas de estudos (VISEU, 2014). Ao analisar a temática, percebeu-se que poderia ser um instigante tema de pesquisa para o estado do Ceará, principalmente, porque há carência de estudos na região que avalie se, de fato, a distribuição de bolsas tem contribuído para aumentar o desempenho dos alunos no ENEM, principal mecanismo de seleção dos alunos para ingresso no ensino superior. Para o campo da educação cearense, esse debate possibilita grandes aplicabilidades, justificadas pela importância da educação para o desenvolvimento do Estado. Logo, busca-se responder ao problema: A política de distribuição de bolsas afeta o desempenho cognitivo dos alunos cearenses aumentando as chances de ingressarem no ensino superior? </w:t>
      </w:r>
    </w:p>
    <w:p w14:paraId="512FFCE0" w14:textId="77777777" w:rsidR="00AA4E10" w:rsidRPr="00AE7D74" w:rsidRDefault="00AA4E10" w:rsidP="00AA4E10">
      <w:pPr>
        <w:widowControl w:val="0"/>
        <w:spacing w:after="0"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Assim, este estudo torna-se relevante ao buscar preencher esta lacuna através do objetivo de avaliar o impacto da distribuição de bolsas para alunos cearenses em situação de vulnerabilidade econômica estudarem em escolas privadas, mediante desempenho cognitivo destes no Exame Nacional do Ensino Médio (ENEM) em 2018.</w:t>
      </w:r>
    </w:p>
    <w:p w14:paraId="3904FD0F" w14:textId="77777777" w:rsidR="00AA4E10" w:rsidRPr="00AE7D74" w:rsidRDefault="00AA4E10" w:rsidP="00AA4E10">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Para analisar o efeito de um aluno que se encontra em situação de vulnerabilidade econômica que estuda em escola particular sobre o desempenho no ENEM, faz-se necessário saber o que teria acontecido se o mesmo indivíduo estudasse em escola pública. Na literatura, essa situação ficou conhecida como o problema do contrafactual não observado ou da inferência causal (ANGRIST; PISCHKE, 2009; FERNANDES; JUSTO, 2018). Para contornar o problema do viés de seleção, é essencial um grupo de controle mais parecido com o grupo de tratamento a partir da seleção de características observáveis, utilizando então a adição de controles de características observáveis que tornam os grupos de controle e tratamento diferentes e que afetam a variável de interesse, que é o desempenho escolar. Por isso utiliza-se as técnicas do PSM aplicados aos estudos educacionais seguindo Fernandes e Justo, (2018). Desta forma a metodologia utilizada permite a realização do pareamento (</w:t>
      </w:r>
      <w:proofErr w:type="spellStart"/>
      <w:r w:rsidRPr="00AE7D74">
        <w:rPr>
          <w:rFonts w:ascii="Times New Roman" w:eastAsia="Times New Roman" w:hAnsi="Times New Roman" w:cs="Times New Roman"/>
          <w:i/>
          <w:iCs/>
          <w:sz w:val="24"/>
          <w:szCs w:val="24"/>
        </w:rPr>
        <w:t>matching</w:t>
      </w:r>
      <w:proofErr w:type="spellEnd"/>
      <w:r w:rsidRPr="00AE7D74">
        <w:rPr>
          <w:rFonts w:ascii="Times New Roman" w:eastAsia="Times New Roman" w:hAnsi="Times New Roman" w:cs="Times New Roman"/>
          <w:sz w:val="24"/>
          <w:szCs w:val="24"/>
        </w:rPr>
        <w:t xml:space="preserve">) entre os </w:t>
      </w:r>
      <w:r w:rsidRPr="00AE7D74">
        <w:rPr>
          <w:rFonts w:ascii="Times New Roman" w:eastAsia="Times New Roman" w:hAnsi="Times New Roman" w:cs="Times New Roman"/>
          <w:sz w:val="24"/>
          <w:szCs w:val="24"/>
        </w:rPr>
        <w:lastRenderedPageBreak/>
        <w:t xml:space="preserve">estudantes vulneráveis que receberam bolsa para estudar em escolas privadas, tornando-os comparáveis.  </w:t>
      </w:r>
    </w:p>
    <w:p w14:paraId="2F0CFD87" w14:textId="2BFE777E" w:rsidR="00BB3038" w:rsidRDefault="00AA4E10" w:rsidP="00AA4E10">
      <w:pPr>
        <w:spacing w:after="0"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 xml:space="preserve">Para melhor apreensão do assunto abordado, este trabalho encontra-se dividido em </w:t>
      </w:r>
      <w:r>
        <w:rPr>
          <w:rFonts w:ascii="Times New Roman" w:hAnsi="Times New Roman" w:cs="Times New Roman"/>
          <w:sz w:val="24"/>
          <w:szCs w:val="24"/>
        </w:rPr>
        <w:t>seis</w:t>
      </w:r>
      <w:r w:rsidRPr="00AE7D74">
        <w:rPr>
          <w:rFonts w:ascii="Times New Roman" w:hAnsi="Times New Roman" w:cs="Times New Roman"/>
          <w:sz w:val="24"/>
          <w:szCs w:val="24"/>
        </w:rPr>
        <w:t xml:space="preserve"> tópicos incluindo essa introdução. O segundo a apresentação dos aspectos teóricos abordando a questão da desigualdade de oportunidades sob a ótica da educação e </w:t>
      </w:r>
      <w:r>
        <w:rPr>
          <w:rFonts w:ascii="Times New Roman" w:hAnsi="Times New Roman" w:cs="Times New Roman"/>
          <w:sz w:val="24"/>
          <w:szCs w:val="24"/>
        </w:rPr>
        <w:t xml:space="preserve">a </w:t>
      </w:r>
      <w:r w:rsidRPr="00AE7D74">
        <w:rPr>
          <w:rFonts w:ascii="Times New Roman" w:hAnsi="Times New Roman" w:cs="Times New Roman"/>
          <w:sz w:val="24"/>
          <w:szCs w:val="24"/>
        </w:rPr>
        <w:t xml:space="preserve">discussão sobre a adoção de bolsas de estudo em escolas privadas para alunos em situação de vulnerabilidade social no Ceará; o </w:t>
      </w:r>
      <w:r>
        <w:rPr>
          <w:rFonts w:ascii="Times New Roman" w:hAnsi="Times New Roman" w:cs="Times New Roman"/>
          <w:sz w:val="24"/>
          <w:szCs w:val="24"/>
        </w:rPr>
        <w:t>terceiro</w:t>
      </w:r>
      <w:r w:rsidRPr="00AE7D74">
        <w:rPr>
          <w:rFonts w:ascii="Times New Roman" w:hAnsi="Times New Roman" w:cs="Times New Roman"/>
          <w:sz w:val="24"/>
          <w:szCs w:val="24"/>
        </w:rPr>
        <w:t xml:space="preserve">, expõe a metodologia utilizada; no </w:t>
      </w:r>
      <w:r>
        <w:rPr>
          <w:rFonts w:ascii="Times New Roman" w:hAnsi="Times New Roman" w:cs="Times New Roman"/>
          <w:sz w:val="24"/>
          <w:szCs w:val="24"/>
        </w:rPr>
        <w:t>quarto</w:t>
      </w:r>
      <w:r w:rsidRPr="00AE7D74">
        <w:rPr>
          <w:rFonts w:ascii="Times New Roman" w:hAnsi="Times New Roman" w:cs="Times New Roman"/>
          <w:sz w:val="24"/>
          <w:szCs w:val="24"/>
        </w:rPr>
        <w:t xml:space="preserve">, evidencia-se os resultados e no </w:t>
      </w:r>
      <w:r>
        <w:rPr>
          <w:rFonts w:ascii="Times New Roman" w:hAnsi="Times New Roman" w:cs="Times New Roman"/>
          <w:sz w:val="24"/>
          <w:szCs w:val="24"/>
        </w:rPr>
        <w:t>quinto</w:t>
      </w:r>
      <w:r w:rsidRPr="00AE7D74">
        <w:rPr>
          <w:rFonts w:ascii="Times New Roman" w:hAnsi="Times New Roman" w:cs="Times New Roman"/>
          <w:sz w:val="24"/>
          <w:szCs w:val="24"/>
        </w:rPr>
        <w:t>, destaca-se as considerações finais.</w:t>
      </w:r>
    </w:p>
    <w:p w14:paraId="2AF2AF98" w14:textId="77777777" w:rsidR="00BB3038" w:rsidRDefault="00BB3038">
      <w:pPr>
        <w:spacing w:after="0" w:line="240" w:lineRule="auto"/>
        <w:jc w:val="both"/>
        <w:rPr>
          <w:rFonts w:ascii="Times New Roman" w:hAnsi="Times New Roman" w:cs="Times New Roman"/>
          <w:sz w:val="24"/>
          <w:szCs w:val="24"/>
        </w:rPr>
      </w:pPr>
    </w:p>
    <w:p w14:paraId="551FB26C" w14:textId="61CA0BEF" w:rsidR="008A1F2F" w:rsidRPr="00AE7D74" w:rsidRDefault="00522F88" w:rsidP="008A1F2F">
      <w:pPr>
        <w:pStyle w:val="SemEspaamento"/>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008A1F2F" w:rsidRPr="00AE7D74">
        <w:rPr>
          <w:rFonts w:ascii="Times New Roman" w:hAnsi="Times New Roman" w:cs="Times New Roman"/>
          <w:b/>
          <w:sz w:val="24"/>
          <w:szCs w:val="24"/>
        </w:rPr>
        <w:t>DESIGUALDADES DE OPORTUNIDADES SOB A ÓTICA DA EDUCAÇÃO</w:t>
      </w:r>
    </w:p>
    <w:p w14:paraId="3C0CBF83" w14:textId="77777777" w:rsidR="008A1F2F" w:rsidRPr="00AE7D74" w:rsidRDefault="008A1F2F" w:rsidP="008A1F2F">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P</w:t>
      </w:r>
      <w:r w:rsidRPr="00AE7D74">
        <w:rPr>
          <w:rFonts w:ascii="Times New Roman" w:hAnsi="Times New Roman" w:cs="Times New Roman"/>
          <w:sz w:val="24"/>
          <w:szCs w:val="24"/>
        </w:rPr>
        <w:t>ressupostos sobre desigualdades de oportunidades recebem importante atenção na literatura</w:t>
      </w:r>
      <w:r>
        <w:rPr>
          <w:rFonts w:ascii="Times New Roman" w:hAnsi="Times New Roman" w:cs="Times New Roman"/>
          <w:sz w:val="24"/>
          <w:szCs w:val="24"/>
        </w:rPr>
        <w:t>, além de</w:t>
      </w:r>
      <w:r w:rsidRPr="00AE7D74">
        <w:rPr>
          <w:rFonts w:ascii="Times New Roman" w:hAnsi="Times New Roman" w:cs="Times New Roman"/>
          <w:sz w:val="24"/>
          <w:szCs w:val="24"/>
        </w:rPr>
        <w:t xml:space="preserve"> investigações sobre as desigualdades de oportunidades na educação, que envolvem outras categorias como acesso à educação, anos de escolaridade e desempenho em testes (ASADULLAH; YALONETZKY, 2012; BARROS </w:t>
      </w:r>
      <w:r w:rsidRPr="00AE7D74">
        <w:rPr>
          <w:rFonts w:ascii="Times New Roman" w:hAnsi="Times New Roman" w:cs="Times New Roman"/>
          <w:i/>
          <w:sz w:val="24"/>
          <w:szCs w:val="24"/>
        </w:rPr>
        <w:t>et al.</w:t>
      </w:r>
      <w:r w:rsidRPr="00AE7D74">
        <w:rPr>
          <w:rFonts w:ascii="Times New Roman" w:hAnsi="Times New Roman" w:cs="Times New Roman"/>
          <w:sz w:val="24"/>
          <w:szCs w:val="24"/>
        </w:rPr>
        <w:t>, 2009; CARVALHO; WALTENBERG, 2015; DIAZ, 2010, 2012; ERSADO; GIGNOUX, 2017; FERREIRA; GIGNOUX, 2014; GAMBOA; WALTENBERG, 2015)</w:t>
      </w:r>
      <w:r w:rsidRPr="00AE7D74">
        <w:rPr>
          <w:rStyle w:val="Refdenotaderodap"/>
          <w:rFonts w:ascii="Times New Roman" w:hAnsi="Times New Roman" w:cs="Times New Roman"/>
          <w:sz w:val="24"/>
          <w:szCs w:val="24"/>
        </w:rPr>
        <w:footnoteReference w:id="1"/>
      </w:r>
      <w:r w:rsidRPr="00AE7D74">
        <w:rPr>
          <w:rFonts w:ascii="Times New Roman" w:hAnsi="Times New Roman" w:cs="Times New Roman"/>
          <w:sz w:val="24"/>
          <w:szCs w:val="24"/>
        </w:rPr>
        <w:t xml:space="preserve">. </w:t>
      </w:r>
    </w:p>
    <w:p w14:paraId="501BDC1B" w14:textId="77777777" w:rsidR="008A1F2F" w:rsidRPr="00AE7D74" w:rsidRDefault="008A1F2F" w:rsidP="008A1F2F">
      <w:pPr>
        <w:pStyle w:val="SemEspaamento"/>
        <w:spacing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 xml:space="preserve">O desempenho educacional deve-se a diversos fatores. Alguns autores entendem que aspectos dos indivíduos e da família, por exemplo, são fortemente relacionados ao desempenho escolar dos estudantes (ENTORF; MINOIU, 2005; MARKS, 2006; SCHÜTZ; URSPRUNG; WOESSMANN, 2008). Outros salientam aspectos positivos do papel da qualidade da escola, mensurados a partir dos recursos e insumos escolares disponíveis (BABCOCK; BETTS, 2009; FERTIG; WRIGHT, 2005; HANUSHEK, 2003; MENEZES FILHO; PAZELLO, 2007). </w:t>
      </w:r>
    </w:p>
    <w:p w14:paraId="0E7894A2" w14:textId="77777777" w:rsidR="008A1F2F" w:rsidRPr="00AE7D74" w:rsidRDefault="008A1F2F" w:rsidP="008A1F2F">
      <w:pPr>
        <w:pStyle w:val="SemEspaamento"/>
        <w:spacing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 xml:space="preserve">Becker (1975), Barros e </w:t>
      </w:r>
      <w:proofErr w:type="spellStart"/>
      <w:r w:rsidRPr="00AE7D74">
        <w:rPr>
          <w:rFonts w:ascii="Times New Roman" w:hAnsi="Times New Roman" w:cs="Times New Roman"/>
          <w:sz w:val="24"/>
          <w:szCs w:val="24"/>
        </w:rPr>
        <w:t>Lam</w:t>
      </w:r>
      <w:proofErr w:type="spellEnd"/>
      <w:r w:rsidRPr="00AE7D74">
        <w:rPr>
          <w:rFonts w:ascii="Times New Roman" w:hAnsi="Times New Roman" w:cs="Times New Roman"/>
          <w:sz w:val="24"/>
          <w:szCs w:val="24"/>
        </w:rPr>
        <w:t xml:space="preserve"> (1993) e Felício e Fernandes (2005) atestaram para a forte influência do </w:t>
      </w:r>
      <w:r w:rsidRPr="00AE7D74">
        <w:rPr>
          <w:rFonts w:ascii="Times New Roman" w:hAnsi="Times New Roman" w:cs="Times New Roman"/>
          <w:i/>
          <w:sz w:val="24"/>
          <w:szCs w:val="24"/>
        </w:rPr>
        <w:t>background</w:t>
      </w:r>
      <w:r w:rsidRPr="00AE7D74">
        <w:rPr>
          <w:rFonts w:ascii="Times New Roman" w:hAnsi="Times New Roman" w:cs="Times New Roman"/>
          <w:sz w:val="24"/>
          <w:szCs w:val="24"/>
        </w:rPr>
        <w:t xml:space="preserve"> na educação dos alunos. Segundo Becker (1975) famílias com rendas maiores e/ou níveis de instruções superiores tendem a demandar maior qualidade na educação de seus filhos. Os dois últimos trabalhos destacaram a forte correlação entre escolaridade das crianças e de seus pais e avós, sobretudo da mãe (BARROS; LAM, 1993; CURI; MENEZES </w:t>
      </w:r>
      <w:r w:rsidRPr="00AE7D74">
        <w:rPr>
          <w:rFonts w:ascii="Times New Roman" w:hAnsi="Times New Roman" w:cs="Times New Roman"/>
          <w:sz w:val="24"/>
          <w:szCs w:val="24"/>
        </w:rPr>
        <w:lastRenderedPageBreak/>
        <w:t>FILHO, 2010), além de políticas educacionais e de investimentos na área da educação (FELÍCIO; FERNANDES, 2005).</w:t>
      </w:r>
    </w:p>
    <w:p w14:paraId="44D91410" w14:textId="0E188EB4" w:rsidR="008A1F2F" w:rsidRPr="00AE7D74" w:rsidRDefault="008A1F2F" w:rsidP="008A1F2F">
      <w:pPr>
        <w:pStyle w:val="SemEspaamento"/>
        <w:spacing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 xml:space="preserve">Uma das formas de se conseguir maior abrangência da educação é aumentando os gastos públicos onde é necessário, ou seja, focando nas classes familiares mais desfavorecidas e marginalizadas. Outra maneira, não excluindo a primeira, seria modelando um sistema em que os gastos por aluno </w:t>
      </w:r>
      <w:r w:rsidR="004046B1" w:rsidRPr="00AE7D74">
        <w:rPr>
          <w:rFonts w:ascii="Times New Roman" w:hAnsi="Times New Roman" w:cs="Times New Roman"/>
          <w:sz w:val="24"/>
          <w:szCs w:val="24"/>
        </w:rPr>
        <w:t>se tornem</w:t>
      </w:r>
      <w:r w:rsidRPr="00AE7D74">
        <w:rPr>
          <w:rFonts w:ascii="Times New Roman" w:hAnsi="Times New Roman" w:cs="Times New Roman"/>
          <w:sz w:val="24"/>
          <w:szCs w:val="24"/>
        </w:rPr>
        <w:t xml:space="preserve"> inferiores, podendo com mesmo montante atender um maior número de estudantes. Nos resultados dos modelos implantados no Chile e na Colômbia, o governo conseguiu produzir com um sistema de distribuição de vouchers um custo por aluno inferior ao modelo de financiamento da oferta, proposta a realizar uma avaliação do mesmo sistema para Brasil (CUNHA, 2008).</w:t>
      </w:r>
    </w:p>
    <w:p w14:paraId="56E38EBD" w14:textId="77777777" w:rsidR="008A1F2F" w:rsidRPr="00AE7D74" w:rsidRDefault="008A1F2F" w:rsidP="008A1F2F">
      <w:pPr>
        <w:pStyle w:val="SemEspaamento"/>
        <w:spacing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O voucher educacional é uma ideia de Milton Friedman que, em 1955, num artigo intitulado ‘</w:t>
      </w:r>
      <w:r w:rsidRPr="00AE7D74">
        <w:rPr>
          <w:rFonts w:ascii="Times New Roman" w:hAnsi="Times New Roman" w:cs="Times New Roman"/>
          <w:i/>
          <w:sz w:val="24"/>
          <w:szCs w:val="24"/>
        </w:rPr>
        <w:t xml:space="preserve">The Role </w:t>
      </w:r>
      <w:proofErr w:type="spellStart"/>
      <w:r w:rsidRPr="00AE7D74">
        <w:rPr>
          <w:rFonts w:ascii="Times New Roman" w:hAnsi="Times New Roman" w:cs="Times New Roman"/>
          <w:i/>
          <w:sz w:val="24"/>
          <w:szCs w:val="24"/>
        </w:rPr>
        <w:t>of</w:t>
      </w:r>
      <w:proofErr w:type="spellEnd"/>
      <w:r w:rsidRPr="00AE7D74">
        <w:rPr>
          <w:rFonts w:ascii="Times New Roman" w:hAnsi="Times New Roman" w:cs="Times New Roman"/>
          <w:i/>
          <w:sz w:val="24"/>
          <w:szCs w:val="24"/>
        </w:rPr>
        <w:t xml:space="preserve"> </w:t>
      </w:r>
      <w:proofErr w:type="spellStart"/>
      <w:r w:rsidRPr="00AE7D74">
        <w:rPr>
          <w:rFonts w:ascii="Times New Roman" w:hAnsi="Times New Roman" w:cs="Times New Roman"/>
          <w:i/>
          <w:sz w:val="24"/>
          <w:szCs w:val="24"/>
        </w:rPr>
        <w:t>Government</w:t>
      </w:r>
      <w:proofErr w:type="spellEnd"/>
      <w:r w:rsidRPr="00AE7D74">
        <w:rPr>
          <w:rFonts w:ascii="Times New Roman" w:hAnsi="Times New Roman" w:cs="Times New Roman"/>
          <w:i/>
          <w:sz w:val="24"/>
          <w:szCs w:val="24"/>
        </w:rPr>
        <w:t xml:space="preserve"> in </w:t>
      </w:r>
      <w:proofErr w:type="spellStart"/>
      <w:r w:rsidRPr="00AE7D74">
        <w:rPr>
          <w:rFonts w:ascii="Times New Roman" w:hAnsi="Times New Roman" w:cs="Times New Roman"/>
          <w:i/>
          <w:sz w:val="24"/>
          <w:szCs w:val="24"/>
        </w:rPr>
        <w:t>Education</w:t>
      </w:r>
      <w:proofErr w:type="spellEnd"/>
      <w:r w:rsidRPr="00AE7D74">
        <w:rPr>
          <w:rFonts w:ascii="Times New Roman" w:hAnsi="Times New Roman" w:cs="Times New Roman"/>
          <w:sz w:val="24"/>
          <w:szCs w:val="24"/>
        </w:rPr>
        <w:t>’ (FRIEDMAN, 1955), mesmo que o conceito já fora delineado por John Stuart Mill, que já em 1838 salientava a importância da não existência de monopólio estatal sob a educação e sugeria que o Estado limitasse sua atuação somente no financiamento para os que não podem arcar com as despesas escolares. Por meio dessa ideia, famílias em situação de vulnerabilidade socioeconômica recebem, total ou parcialmente, subsídios para serem usados para quitação dos custos com educação da oferta privada. O objetivo era manter o poder de decisão dos pais e dos estudantes em qual serviço de ensino lhe mais convinha, mesmo que não tivesse condições financeiras de fazê-lo (SANTOS, 2018). Alguns exemplos concretos de aplicação dos vouchers foram, além dos Estados Unidos, Chile, Colômbia, Índia e Suécia.</w:t>
      </w:r>
    </w:p>
    <w:p w14:paraId="72E7DC32" w14:textId="77777777" w:rsidR="008A1F2F" w:rsidRPr="00AE7D74" w:rsidRDefault="008A1F2F" w:rsidP="008A1F2F">
      <w:pPr>
        <w:pStyle w:val="SemEspaamento"/>
        <w:spacing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 xml:space="preserve">Para o Brasil, por ainda não ter de fato uma política voltada aos vouchers educacionais, a experiência mais próxima vem a ser o Programa Universidade para Todos (PROUNI) e o programa Educa Mais Brasil. O PROUNI foi criado em 2004 e institucionalizado em 2005, tendo como objetivo a concessão de bolsas de estudo parciais e integrais em graduações nas instituições de ensino superior privadas em contrapartida à isenção tributária. Tem como público-alvo os egressos do ensino médio seja público ou privado (desde que, neste caso, seja na condição de bolsista integral). Além de contribuir para ampliar a quantidade de oportunidades no ensino superior, o PROUNI se caracteriza como um instrumento para mitigar </w:t>
      </w:r>
      <w:r w:rsidRPr="00AE7D74">
        <w:rPr>
          <w:rFonts w:ascii="Times New Roman" w:hAnsi="Times New Roman" w:cs="Times New Roman"/>
          <w:sz w:val="24"/>
          <w:szCs w:val="24"/>
        </w:rPr>
        <w:lastRenderedPageBreak/>
        <w:t>as desigualdades sociais sob a ótica da educação, tendo em vista que os beneficiados são as pessoas com menos condições financeiras e mais vulneráveis. Destarte, esse sistema informal de vouchers apresenta uma atuação verdadeiramente significativa, exercendo um papel redistributivo com efetividade (SANTOS, 2018).</w:t>
      </w:r>
    </w:p>
    <w:p w14:paraId="43F76DD0" w14:textId="77777777" w:rsidR="008A1F2F" w:rsidRPr="00AE7D74" w:rsidRDefault="008A1F2F" w:rsidP="008A1F2F">
      <w:pPr>
        <w:pStyle w:val="SemEspaamento"/>
        <w:spacing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O programa Educa Mais Brasil oferta bolsas de estudo e tem por finalidade a inclusão educacional dos brasileiros, proporcionando o ingresso de estudantes à educação de qualidade. Criado a mais de 15 anos, o programa não é uma entidade governamental e sim uma empresa de cunho privado, que através de parcerias com as melhores instituições de ensino no país, consegue oferecer bolsas de estudo que variam de acordo com a modalidade de ensino, podendo atingir até 70% quando se trata do ensino médio</w:t>
      </w:r>
      <w:r w:rsidRPr="00AE7D74">
        <w:rPr>
          <w:rStyle w:val="Refdenotaderodap"/>
          <w:rFonts w:ascii="Times New Roman" w:hAnsi="Times New Roman" w:cs="Times New Roman"/>
          <w:sz w:val="24"/>
          <w:szCs w:val="24"/>
        </w:rPr>
        <w:footnoteReference w:id="2"/>
      </w:r>
      <w:r w:rsidRPr="00AE7D74">
        <w:rPr>
          <w:rFonts w:ascii="Times New Roman" w:hAnsi="Times New Roman" w:cs="Times New Roman"/>
          <w:sz w:val="24"/>
          <w:szCs w:val="24"/>
        </w:rPr>
        <w:t>. O acesso ao programa se dá exclusivamente pelo site oficial.</w:t>
      </w:r>
    </w:p>
    <w:p w14:paraId="0E9292A8" w14:textId="606C2A52" w:rsidR="008A1F2F" w:rsidRPr="00AE7D74" w:rsidRDefault="008A1F2F" w:rsidP="008A1F2F">
      <w:pPr>
        <w:pStyle w:val="SemEspaamento"/>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w:t>
      </w:r>
      <w:r w:rsidRPr="00AE7D74">
        <w:rPr>
          <w:rFonts w:ascii="Times New Roman" w:hAnsi="Times New Roman" w:cs="Times New Roman"/>
          <w:sz w:val="24"/>
          <w:szCs w:val="24"/>
        </w:rPr>
        <w:t>s avaliações s</w:t>
      </w:r>
      <w:r>
        <w:rPr>
          <w:rFonts w:ascii="Times New Roman" w:hAnsi="Times New Roman" w:cs="Times New Roman"/>
          <w:sz w:val="24"/>
          <w:szCs w:val="24"/>
        </w:rPr>
        <w:t>ão</w:t>
      </w:r>
      <w:r w:rsidRPr="00AE7D74">
        <w:rPr>
          <w:rFonts w:ascii="Times New Roman" w:hAnsi="Times New Roman" w:cs="Times New Roman"/>
          <w:sz w:val="24"/>
          <w:szCs w:val="24"/>
        </w:rPr>
        <w:t xml:space="preserve"> </w:t>
      </w:r>
      <w:r w:rsidR="004046B1" w:rsidRPr="00AE7D74">
        <w:rPr>
          <w:rFonts w:ascii="Times New Roman" w:hAnsi="Times New Roman" w:cs="Times New Roman"/>
          <w:sz w:val="24"/>
          <w:szCs w:val="24"/>
        </w:rPr>
        <w:t>estratégicas</w:t>
      </w:r>
      <w:r>
        <w:rPr>
          <w:rFonts w:ascii="Times New Roman" w:hAnsi="Times New Roman" w:cs="Times New Roman"/>
          <w:sz w:val="24"/>
          <w:szCs w:val="24"/>
        </w:rPr>
        <w:t xml:space="preserve"> para </w:t>
      </w:r>
      <w:r w:rsidRPr="00AE7D74">
        <w:rPr>
          <w:rFonts w:ascii="Times New Roman" w:hAnsi="Times New Roman" w:cs="Times New Roman"/>
          <w:sz w:val="24"/>
          <w:szCs w:val="24"/>
        </w:rPr>
        <w:t>a política de educação, a fim de conhecer melhor os resultados alcançados pelas escolas. O ENEM</w:t>
      </w:r>
      <w:r w:rsidR="000E2A3D">
        <w:rPr>
          <w:rFonts w:ascii="Times New Roman" w:hAnsi="Times New Roman" w:cs="Times New Roman"/>
          <w:sz w:val="24"/>
          <w:szCs w:val="24"/>
        </w:rPr>
        <w:t xml:space="preserve"> é um exemplo dessas avaliações e</w:t>
      </w:r>
      <w:r w:rsidRPr="00AE7D74">
        <w:rPr>
          <w:rFonts w:ascii="Times New Roman" w:hAnsi="Times New Roman" w:cs="Times New Roman"/>
          <w:sz w:val="24"/>
          <w:szCs w:val="24"/>
        </w:rPr>
        <w:t xml:space="preserve"> foi implantado pelo Ministério da Educação (MEC) em 1998 e possui caráter voluntário de adesão. Tem por objetivo principal avaliar o desempenho escolar individual dos estudantes de modo a analisar o desenvolvimento das habilidades e competências no exercício da cidadania. Em 2009, inclusive, o exame aperfeiçoou sua metodologia e passou a ser utilizado como mecanismo de acesso à educação superior (MEC, 2021).</w:t>
      </w:r>
    </w:p>
    <w:p w14:paraId="2E6B5318" w14:textId="77777777" w:rsidR="008A1F2F" w:rsidRPr="00AE7D74" w:rsidRDefault="008A1F2F" w:rsidP="008A1F2F">
      <w:pPr>
        <w:pStyle w:val="SemEspaamento"/>
        <w:spacing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Apesar da criação do ENEM ter possibilitado a entrada de estudantes na universidade, é primordial entender de que forma os estudantes do Ceará, reagem, tendo em vista as novas perspectivas de ensino no futuro, se alteram seus níveis de esforço ou não, ao observar cada vez mais, jovens ingressando no nível superior através do exame supracitado. Assim como, analisar o programa de concessão de bolsas de estudo em escolas privadas a partir do questionamento: os mercados educativos produzem mais liberdade no ensino, tornando-os inovadores, ou tendem a criar maior segregação escolar?</w:t>
      </w:r>
    </w:p>
    <w:p w14:paraId="665F956F" w14:textId="77777777" w:rsidR="008A1F2F" w:rsidRPr="00AE7D74" w:rsidRDefault="008A1F2F" w:rsidP="008A1F2F">
      <w:pPr>
        <w:pStyle w:val="SemEspaamento"/>
        <w:spacing w:line="360" w:lineRule="auto"/>
        <w:jc w:val="both"/>
        <w:rPr>
          <w:rFonts w:ascii="Times New Roman" w:hAnsi="Times New Roman" w:cs="Times New Roman"/>
          <w:sz w:val="24"/>
          <w:szCs w:val="24"/>
        </w:rPr>
      </w:pPr>
    </w:p>
    <w:p w14:paraId="7BF4BBBB" w14:textId="77777777" w:rsidR="008A1F2F" w:rsidRPr="00AE7D74" w:rsidRDefault="008A1F2F" w:rsidP="008A1F2F">
      <w:pPr>
        <w:pStyle w:val="SemEspaamento"/>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sidRPr="00AE7D74">
        <w:rPr>
          <w:rFonts w:ascii="Times New Roman" w:hAnsi="Times New Roman" w:cs="Times New Roman"/>
          <w:b/>
          <w:bCs/>
          <w:sz w:val="24"/>
          <w:szCs w:val="24"/>
        </w:rPr>
        <w:t>.1</w:t>
      </w:r>
      <w:r w:rsidRPr="00AE7D74">
        <w:rPr>
          <w:rFonts w:ascii="Times New Roman" w:hAnsi="Times New Roman" w:cs="Times New Roman"/>
          <w:b/>
          <w:bCs/>
          <w:sz w:val="24"/>
          <w:szCs w:val="24"/>
        </w:rPr>
        <w:tab/>
        <w:t>A adoção de bolsas de estudo em escolas privadas para alunos em situação de vulnerabilidade social no Ceará</w:t>
      </w:r>
    </w:p>
    <w:p w14:paraId="76D2F129" w14:textId="77777777" w:rsidR="008A1F2F" w:rsidRPr="00AE7D74" w:rsidRDefault="008A1F2F" w:rsidP="008A1F2F">
      <w:pPr>
        <w:pStyle w:val="SemEspaamento"/>
        <w:spacing w:line="360" w:lineRule="auto"/>
        <w:ind w:firstLine="709"/>
        <w:jc w:val="both"/>
        <w:rPr>
          <w:rFonts w:ascii="Times New Roman" w:hAnsi="Times New Roman" w:cs="Times New Roman"/>
          <w:sz w:val="24"/>
          <w:szCs w:val="24"/>
        </w:rPr>
      </w:pPr>
      <w:r w:rsidRPr="00AE7D74">
        <w:rPr>
          <w:rFonts w:ascii="Times New Roman" w:hAnsi="Times New Roman" w:cs="Times New Roman"/>
          <w:sz w:val="24"/>
          <w:szCs w:val="24"/>
        </w:rPr>
        <w:lastRenderedPageBreak/>
        <w:t>Nos últimos anos, o Estado do Ceará foi palco de diversas transformações, algumas específicas do próprio Estado, outras decorrentes de mudanças globais e nacionais. Considerando esses elementos, aliado ao equilíbrio fiscal e ampliação da capacidade de investimentos, o Ceará se constitui como um estado propício para a implementação de uma educação inovadora.</w:t>
      </w:r>
    </w:p>
    <w:p w14:paraId="157AB865" w14:textId="77777777" w:rsidR="008A1F2F" w:rsidRPr="00AE7D74" w:rsidRDefault="008A1F2F" w:rsidP="008A1F2F">
      <w:pPr>
        <w:pStyle w:val="SemEspaamento"/>
        <w:spacing w:line="360" w:lineRule="auto"/>
        <w:ind w:firstLine="709"/>
        <w:jc w:val="both"/>
        <w:rPr>
          <w:rFonts w:ascii="Times New Roman" w:eastAsia="Times New Roman" w:hAnsi="Times New Roman" w:cs="Times New Roman"/>
          <w:sz w:val="24"/>
          <w:szCs w:val="24"/>
          <w:lang w:eastAsia="pt-BR"/>
        </w:rPr>
      </w:pPr>
      <w:r w:rsidRPr="00AE7D74">
        <w:rPr>
          <w:rFonts w:ascii="Times New Roman" w:hAnsi="Times New Roman" w:cs="Times New Roman"/>
          <w:sz w:val="24"/>
          <w:szCs w:val="24"/>
        </w:rPr>
        <w:t>De acordo com Crisóstomo, Martins e Silva (2019), o IDEB apontou para o ano de 2017 resultados que mostraram 99,5% dos municípios cearenses em destaque por ter atingido a meta estabelecida pelo MEC para o ano. Como também, 82 das 100 escolas públicas brasileiras que alcançaram maiores resultados nas séries iniciais foram do Ceará. Em contrapartida, historicamente, os municípios cearenses são marcados por altos índices de pobreza e desigualdade, má distribuição de renda e baixos níveis de desenvolvimento econômico.</w:t>
      </w:r>
    </w:p>
    <w:p w14:paraId="2000AFF8" w14:textId="77777777" w:rsidR="008A1F2F" w:rsidRPr="00AE7D74" w:rsidRDefault="008A1F2F" w:rsidP="008A1F2F">
      <w:pPr>
        <w:widowControl w:val="0"/>
        <w:spacing w:after="0" w:line="360" w:lineRule="auto"/>
        <w:ind w:firstLine="709"/>
        <w:jc w:val="both"/>
        <w:rPr>
          <w:rFonts w:ascii="Times New Roman" w:hAnsi="Times New Roman" w:cs="Times New Roman"/>
          <w:sz w:val="24"/>
          <w:szCs w:val="24"/>
          <w:shd w:val="clear" w:color="auto" w:fill="FFFFFF"/>
        </w:rPr>
      </w:pPr>
      <w:r w:rsidRPr="00AE7D74">
        <w:rPr>
          <w:rFonts w:ascii="Times New Roman" w:hAnsi="Times New Roman" w:cs="Times New Roman"/>
          <w:sz w:val="24"/>
          <w:szCs w:val="24"/>
        </w:rPr>
        <w:t>Como meio de diminuir as desigualdades de oportunidades entre estudantes de escolas públicas e privadas e garantir acesso ao ensino de qualidade no Ceará, vale destacar a temática da distribuição de bolsas para alunos economicamente vulneráveis estudarem em escolas privadas. Pode-se inferir que o fato do aluno estudar em uma escola privada já reflete uma melhor condição socioeconômica por parte de sua família, acesso a melhores materiais didáticos, à internet e não necessidade de trabalhar para sustentar a família, o que pouco se observa nas realidades dos estudantes de escolas públicas. Provavelmente, devido a menor renda, esses estudantes precisam trabalhar períodos curtos ou todo o dia para contribuir com o sustento da família, o que afeta o seu desempenho escolar e tem efeito direto na sua nota do ENEM (SAMPAIO, GUIMARÃES, 2009).</w:t>
      </w:r>
    </w:p>
    <w:p w14:paraId="556B7630" w14:textId="7431A530" w:rsidR="008A1F2F" w:rsidRPr="00AE7D74" w:rsidRDefault="008A1F2F" w:rsidP="008A1F2F">
      <w:pPr>
        <w:pStyle w:val="SemEspaamento"/>
        <w:spacing w:line="360" w:lineRule="auto"/>
        <w:ind w:firstLine="709"/>
        <w:jc w:val="both"/>
        <w:rPr>
          <w:rFonts w:ascii="Times New Roman" w:hAnsi="Times New Roman" w:cs="Times New Roman"/>
          <w:sz w:val="24"/>
          <w:szCs w:val="24"/>
        </w:rPr>
      </w:pPr>
      <w:r w:rsidRPr="00AE7D74">
        <w:rPr>
          <w:rFonts w:ascii="Times New Roman" w:hAnsi="Times New Roman" w:cs="Times New Roman"/>
          <w:sz w:val="24"/>
          <w:szCs w:val="24"/>
        </w:rPr>
        <w:t xml:space="preserve">De acordo com </w:t>
      </w:r>
      <w:proofErr w:type="spellStart"/>
      <w:r w:rsidRPr="00AE7D74">
        <w:rPr>
          <w:rFonts w:ascii="Times New Roman" w:hAnsi="Times New Roman" w:cs="Times New Roman"/>
          <w:sz w:val="24"/>
          <w:szCs w:val="24"/>
        </w:rPr>
        <w:t>Doronin</w:t>
      </w:r>
      <w:proofErr w:type="spellEnd"/>
      <w:r w:rsidRPr="00AE7D74">
        <w:rPr>
          <w:rFonts w:ascii="Times New Roman" w:hAnsi="Times New Roman" w:cs="Times New Roman"/>
          <w:sz w:val="24"/>
          <w:szCs w:val="24"/>
        </w:rPr>
        <w:t xml:space="preserve"> (2014), na passagem do ensino médio para o ensino superior, é perceptível a necessidade de adoção de bolsas na rede particular, pois os maiores índices de aprovação para o ensino superior são de alunos provenientes do setor privado. </w:t>
      </w:r>
      <w:r>
        <w:rPr>
          <w:rFonts w:ascii="Times New Roman" w:hAnsi="Times New Roman" w:cs="Times New Roman"/>
          <w:sz w:val="24"/>
          <w:szCs w:val="24"/>
        </w:rPr>
        <w:t>O</w:t>
      </w:r>
      <w:r w:rsidRPr="00AE7D74">
        <w:rPr>
          <w:rFonts w:ascii="Times New Roman" w:hAnsi="Times New Roman" w:cs="Times New Roman"/>
          <w:sz w:val="24"/>
          <w:szCs w:val="24"/>
        </w:rPr>
        <w:t xml:space="preserve"> programa de concessão de bolsas </w:t>
      </w:r>
      <w:r>
        <w:rPr>
          <w:rFonts w:ascii="Times New Roman" w:hAnsi="Times New Roman" w:cs="Times New Roman"/>
          <w:sz w:val="24"/>
          <w:szCs w:val="24"/>
        </w:rPr>
        <w:t>é</w:t>
      </w:r>
      <w:r w:rsidRPr="00AE7D74">
        <w:rPr>
          <w:rFonts w:ascii="Times New Roman" w:hAnsi="Times New Roman" w:cs="Times New Roman"/>
          <w:sz w:val="24"/>
          <w:szCs w:val="24"/>
        </w:rPr>
        <w:t xml:space="preserve"> uma oportunidade de acesso do aluno economicamente vulnerável ao ensino superior, por melhor prepará-lo. Logo, quanto maior a introdução de bolsistas no ensino básico privado, maiores são as probabilidades de sua inserção no ensino superior público, através do ENEM.</w:t>
      </w:r>
    </w:p>
    <w:p w14:paraId="08E9FDAA" w14:textId="220DB843" w:rsidR="008A1F2F" w:rsidRPr="00AE7D74" w:rsidRDefault="008A1F2F" w:rsidP="008A1F2F">
      <w:pPr>
        <w:pStyle w:val="SemEspaamento"/>
        <w:spacing w:line="360" w:lineRule="auto"/>
        <w:ind w:firstLine="709"/>
        <w:jc w:val="both"/>
        <w:rPr>
          <w:rFonts w:ascii="Times New Roman" w:hAnsi="Times New Roman" w:cs="Times New Roman"/>
          <w:sz w:val="24"/>
          <w:szCs w:val="24"/>
        </w:rPr>
      </w:pPr>
      <w:r w:rsidRPr="00AE7D74">
        <w:rPr>
          <w:rFonts w:ascii="Times New Roman" w:hAnsi="Times New Roman" w:cs="Times New Roman"/>
          <w:sz w:val="24"/>
          <w:szCs w:val="24"/>
        </w:rPr>
        <w:lastRenderedPageBreak/>
        <w:t xml:space="preserve">Veloso (2019) aborda a questão da adoção de bolsas sob a premissa de que essa ação pode gerar avanços contundentes no desempenho escolar e consequentemente no resultado em exames, como o ENEM. Constata que a criação de um ambiente competitivo, engajado, com uma boa estrutura e gestão escolar, que diferencia os alunos pelo perfil acadêmico, faz com que os discentes tenham melhores resultados, além de </w:t>
      </w:r>
      <w:r w:rsidR="004046B1" w:rsidRPr="00AE7D74">
        <w:rPr>
          <w:rFonts w:ascii="Times New Roman" w:hAnsi="Times New Roman" w:cs="Times New Roman"/>
          <w:sz w:val="24"/>
          <w:szCs w:val="24"/>
        </w:rPr>
        <w:t>treiná-los</w:t>
      </w:r>
      <w:r w:rsidRPr="00AE7D74">
        <w:rPr>
          <w:rFonts w:ascii="Times New Roman" w:hAnsi="Times New Roman" w:cs="Times New Roman"/>
          <w:sz w:val="24"/>
          <w:szCs w:val="24"/>
        </w:rPr>
        <w:t xml:space="preserve"> a se adaptar ao estilo de avaliação, mesmo quando se diferencia os alunos pelas suas características socioeconômicas.</w:t>
      </w:r>
    </w:p>
    <w:p w14:paraId="3D5231C8" w14:textId="6B4DB558" w:rsidR="00BB3038" w:rsidRDefault="008A1F2F" w:rsidP="00556D2D">
      <w:pPr>
        <w:pStyle w:val="SemEspaamento"/>
        <w:spacing w:line="360" w:lineRule="auto"/>
        <w:ind w:firstLine="709"/>
        <w:jc w:val="both"/>
        <w:rPr>
          <w:rFonts w:ascii="Times New Roman" w:hAnsi="Times New Roman" w:cs="Times New Roman"/>
          <w:sz w:val="24"/>
          <w:szCs w:val="24"/>
        </w:rPr>
      </w:pPr>
      <w:r w:rsidRPr="00AE7D74">
        <w:rPr>
          <w:rFonts w:ascii="Times New Roman" w:hAnsi="Times New Roman" w:cs="Times New Roman"/>
          <w:sz w:val="24"/>
          <w:szCs w:val="24"/>
        </w:rPr>
        <w:t>É importante que se reconheça as melhorias no ensino cearense nos últimos anos, com o investimento em educação, onde foram criadas circunstâncias propícias às mudanças, mas há muito que se avançar para que se possa alcançar o efetivo desenvolvimento educacional e econômico, associado a uma questão de melhores oportunidades para todos</w:t>
      </w:r>
      <w:r>
        <w:rPr>
          <w:rFonts w:ascii="Times New Roman" w:hAnsi="Times New Roman" w:cs="Times New Roman"/>
          <w:sz w:val="24"/>
          <w:szCs w:val="24"/>
        </w:rPr>
        <w:t>.</w:t>
      </w:r>
      <w:r w:rsidR="00E0078E">
        <w:rPr>
          <w:rFonts w:ascii="Times New Roman" w:hAnsi="Times New Roman" w:cs="Times New Roman"/>
          <w:sz w:val="24"/>
          <w:szCs w:val="24"/>
        </w:rPr>
        <w:t xml:space="preserve"> Pois, </w:t>
      </w:r>
      <w:r w:rsidR="00E0078E" w:rsidRPr="00AE7D74">
        <w:rPr>
          <w:rFonts w:ascii="Times New Roman" w:hAnsi="Times New Roman" w:cs="Times New Roman"/>
          <w:sz w:val="24"/>
          <w:szCs w:val="24"/>
        </w:rPr>
        <w:t>aluno</w:t>
      </w:r>
      <w:r w:rsidR="00E0078E">
        <w:rPr>
          <w:rFonts w:ascii="Times New Roman" w:hAnsi="Times New Roman" w:cs="Times New Roman"/>
          <w:sz w:val="24"/>
          <w:szCs w:val="24"/>
        </w:rPr>
        <w:t>s</w:t>
      </w:r>
      <w:r w:rsidR="00E0078E" w:rsidRPr="00AE7D74">
        <w:rPr>
          <w:rFonts w:ascii="Times New Roman" w:hAnsi="Times New Roman" w:cs="Times New Roman"/>
          <w:sz w:val="24"/>
          <w:szCs w:val="24"/>
        </w:rPr>
        <w:t xml:space="preserve"> oriundo</w:t>
      </w:r>
      <w:r w:rsidR="00E0078E">
        <w:rPr>
          <w:rFonts w:ascii="Times New Roman" w:hAnsi="Times New Roman" w:cs="Times New Roman"/>
          <w:sz w:val="24"/>
          <w:szCs w:val="24"/>
        </w:rPr>
        <w:t>s</w:t>
      </w:r>
      <w:r w:rsidR="00E0078E" w:rsidRPr="00AE7D74">
        <w:rPr>
          <w:rFonts w:ascii="Times New Roman" w:hAnsi="Times New Roman" w:cs="Times New Roman"/>
          <w:sz w:val="24"/>
          <w:szCs w:val="24"/>
        </w:rPr>
        <w:t xml:space="preserve"> de família</w:t>
      </w:r>
      <w:r w:rsidR="00E0078E">
        <w:rPr>
          <w:rFonts w:ascii="Times New Roman" w:hAnsi="Times New Roman" w:cs="Times New Roman"/>
          <w:sz w:val="24"/>
          <w:szCs w:val="24"/>
        </w:rPr>
        <w:t>s</w:t>
      </w:r>
      <w:r w:rsidR="00E0078E" w:rsidRPr="00AE7D74">
        <w:rPr>
          <w:rFonts w:ascii="Times New Roman" w:hAnsi="Times New Roman" w:cs="Times New Roman"/>
          <w:sz w:val="24"/>
          <w:szCs w:val="24"/>
        </w:rPr>
        <w:t xml:space="preserve"> em condiç</w:t>
      </w:r>
      <w:r w:rsidR="00E0078E">
        <w:rPr>
          <w:rFonts w:ascii="Times New Roman" w:hAnsi="Times New Roman" w:cs="Times New Roman"/>
          <w:sz w:val="24"/>
          <w:szCs w:val="24"/>
        </w:rPr>
        <w:t>ões</w:t>
      </w:r>
      <w:r w:rsidR="00E0078E" w:rsidRPr="00AE7D74">
        <w:rPr>
          <w:rFonts w:ascii="Times New Roman" w:hAnsi="Times New Roman" w:cs="Times New Roman"/>
          <w:sz w:val="24"/>
          <w:szCs w:val="24"/>
        </w:rPr>
        <w:t xml:space="preserve"> socioeconômica</w:t>
      </w:r>
      <w:r w:rsidR="00E0078E">
        <w:rPr>
          <w:rFonts w:ascii="Times New Roman" w:hAnsi="Times New Roman" w:cs="Times New Roman"/>
          <w:sz w:val="24"/>
          <w:szCs w:val="24"/>
        </w:rPr>
        <w:t>s</w:t>
      </w:r>
      <w:r w:rsidR="00E0078E" w:rsidRPr="00AE7D74">
        <w:rPr>
          <w:rFonts w:ascii="Times New Roman" w:hAnsi="Times New Roman" w:cs="Times New Roman"/>
          <w:sz w:val="24"/>
          <w:szCs w:val="24"/>
        </w:rPr>
        <w:t xml:space="preserve"> frág</w:t>
      </w:r>
      <w:r w:rsidR="00E0078E">
        <w:rPr>
          <w:rFonts w:ascii="Times New Roman" w:hAnsi="Times New Roman" w:cs="Times New Roman"/>
          <w:sz w:val="24"/>
          <w:szCs w:val="24"/>
        </w:rPr>
        <w:t>e</w:t>
      </w:r>
      <w:r w:rsidR="00E0078E" w:rsidRPr="00AE7D74">
        <w:rPr>
          <w:rFonts w:ascii="Times New Roman" w:hAnsi="Times New Roman" w:cs="Times New Roman"/>
          <w:sz w:val="24"/>
          <w:szCs w:val="24"/>
        </w:rPr>
        <w:t>i</w:t>
      </w:r>
      <w:r w:rsidR="00E0078E">
        <w:rPr>
          <w:rFonts w:ascii="Times New Roman" w:hAnsi="Times New Roman" w:cs="Times New Roman"/>
          <w:sz w:val="24"/>
          <w:szCs w:val="24"/>
        </w:rPr>
        <w:t>s</w:t>
      </w:r>
      <w:r w:rsidR="00E0078E" w:rsidRPr="00AE7D74">
        <w:rPr>
          <w:rFonts w:ascii="Times New Roman" w:hAnsi="Times New Roman" w:cs="Times New Roman"/>
          <w:sz w:val="24"/>
          <w:szCs w:val="24"/>
        </w:rPr>
        <w:t>, ao adentrar no ambiente escolar em instituição privada, está submisso a uma série de desafios que podem dificultar o seu aprendizado e desenvolvimento</w:t>
      </w:r>
      <w:r w:rsidR="00E0078E">
        <w:rPr>
          <w:rFonts w:ascii="Times New Roman" w:hAnsi="Times New Roman" w:cs="Times New Roman"/>
          <w:sz w:val="24"/>
          <w:szCs w:val="24"/>
        </w:rPr>
        <w:t>.</w:t>
      </w:r>
    </w:p>
    <w:p w14:paraId="154CA1F9" w14:textId="2F9B1C20" w:rsidR="00BB3038" w:rsidRDefault="00BB3038">
      <w:pPr>
        <w:spacing w:after="0" w:line="240" w:lineRule="auto"/>
        <w:jc w:val="both"/>
        <w:rPr>
          <w:rFonts w:ascii="Times New Roman" w:hAnsi="Times New Roman" w:cs="Times New Roman"/>
          <w:sz w:val="24"/>
          <w:szCs w:val="24"/>
        </w:rPr>
      </w:pPr>
    </w:p>
    <w:p w14:paraId="4A25D45A" w14:textId="77777777" w:rsidR="00040072" w:rsidRPr="00AE7D74" w:rsidRDefault="00522F88" w:rsidP="00040072">
      <w:pPr>
        <w:pStyle w:val="SemEspaamento"/>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4046B1">
        <w:rPr>
          <w:rFonts w:ascii="Times New Roman" w:hAnsi="Times New Roman" w:cs="Times New Roman"/>
          <w:b/>
          <w:bCs/>
          <w:sz w:val="24"/>
          <w:szCs w:val="24"/>
        </w:rPr>
        <w:t xml:space="preserve"> </w:t>
      </w:r>
      <w:r w:rsidR="00040072" w:rsidRPr="00AE7D74">
        <w:rPr>
          <w:rFonts w:ascii="Times New Roman" w:hAnsi="Times New Roman" w:cs="Times New Roman"/>
          <w:b/>
          <w:bCs/>
          <w:sz w:val="24"/>
          <w:szCs w:val="24"/>
        </w:rPr>
        <w:t>METODOLOGIA</w:t>
      </w:r>
    </w:p>
    <w:p w14:paraId="28506EEB" w14:textId="77777777" w:rsidR="00040072" w:rsidRPr="00AE7D74" w:rsidRDefault="00040072" w:rsidP="00040072">
      <w:pPr>
        <w:autoSpaceDE w:val="0"/>
        <w:autoSpaceDN w:val="0"/>
        <w:adjustRightInd w:val="0"/>
        <w:spacing w:after="0" w:line="360" w:lineRule="auto"/>
        <w:ind w:firstLine="708"/>
        <w:jc w:val="both"/>
        <w:rPr>
          <w:rFonts w:ascii="Times New Roman" w:hAnsi="Times New Roman" w:cs="Times New Roman"/>
          <w:sz w:val="24"/>
          <w:szCs w:val="24"/>
        </w:rPr>
      </w:pPr>
      <w:r w:rsidRPr="00AE7D74">
        <w:rPr>
          <w:rFonts w:ascii="Times New Roman" w:eastAsia="Calibri" w:hAnsi="Times New Roman" w:cs="Times New Roman"/>
          <w:sz w:val="24"/>
          <w:szCs w:val="24"/>
        </w:rPr>
        <w:t>Nessa seção, apresenta-se a fonte de dados, as respectivas variáveis utilizadas na pesquisa e a metodologia utilizada para analisar</w:t>
      </w:r>
      <w:r w:rsidRPr="00AE7D74">
        <w:rPr>
          <w:rFonts w:ascii="Times New Roman" w:hAnsi="Times New Roman" w:cs="Times New Roman"/>
          <w:sz w:val="24"/>
          <w:szCs w:val="24"/>
        </w:rPr>
        <w:t xml:space="preserve"> o impacto da distribuição de bolsas para alunos cearenses em situação de vulnerabilidade econômica estudarem em escolas privadas, mediante desempenho cognitivo destes no Exame Nacional do Ensino Médio (ENEM) em 2018. </w:t>
      </w:r>
    </w:p>
    <w:p w14:paraId="30BBE844" w14:textId="77777777" w:rsidR="00040072" w:rsidRPr="00AE7D74" w:rsidRDefault="00040072" w:rsidP="00040072">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De acordo com Brasil (1993) a vulnerabilidade econômica é exposta nesse estudo a partir da Lei n° 8.742/93 onde prescreve no § 3º do artigo 20, que se a renda mensal per capita for igual ou inferior a 1/4 (um quarto) do </w:t>
      </w:r>
      <w:proofErr w:type="gramStart"/>
      <w:r w:rsidRPr="00AE7D74">
        <w:rPr>
          <w:rFonts w:ascii="Times New Roman" w:eastAsia="Times New Roman" w:hAnsi="Times New Roman" w:cs="Times New Roman"/>
          <w:sz w:val="24"/>
          <w:szCs w:val="24"/>
        </w:rPr>
        <w:t>salário mínimo</w:t>
      </w:r>
      <w:proofErr w:type="gramEnd"/>
      <w:r w:rsidRPr="00AE7D74">
        <w:rPr>
          <w:rFonts w:ascii="Times New Roman" w:eastAsia="Times New Roman" w:hAnsi="Times New Roman" w:cs="Times New Roman"/>
          <w:sz w:val="24"/>
          <w:szCs w:val="24"/>
        </w:rPr>
        <w:t xml:space="preserve"> a família é incapaz de prover sua manutenção econômica. </w:t>
      </w:r>
    </w:p>
    <w:p w14:paraId="33CA49B4" w14:textId="77777777" w:rsidR="00040072" w:rsidRPr="00AE7D74" w:rsidRDefault="00040072" w:rsidP="00040072">
      <w:pPr>
        <w:spacing w:after="0" w:line="360" w:lineRule="auto"/>
        <w:ind w:firstLine="709"/>
        <w:jc w:val="both"/>
        <w:rPr>
          <w:rFonts w:ascii="Times New Roman" w:eastAsia="Calibri" w:hAnsi="Times New Roman" w:cs="Times New Roman"/>
          <w:sz w:val="24"/>
          <w:szCs w:val="24"/>
        </w:rPr>
      </w:pPr>
      <w:r w:rsidRPr="00AE7D74">
        <w:rPr>
          <w:rFonts w:ascii="Times New Roman" w:eastAsia="Calibri" w:hAnsi="Times New Roman" w:cs="Times New Roman"/>
          <w:sz w:val="24"/>
          <w:szCs w:val="24"/>
        </w:rPr>
        <w:t xml:space="preserve">O método empírico utilizado será o procedimento de </w:t>
      </w:r>
      <w:proofErr w:type="spellStart"/>
      <w:r w:rsidRPr="00AE7D74">
        <w:rPr>
          <w:rFonts w:ascii="Times New Roman" w:eastAsia="Calibri" w:hAnsi="Times New Roman" w:cs="Times New Roman"/>
          <w:i/>
          <w:sz w:val="24"/>
          <w:szCs w:val="24"/>
        </w:rPr>
        <w:t>Propensity</w:t>
      </w:r>
      <w:proofErr w:type="spellEnd"/>
      <w:r w:rsidRPr="00AE7D74">
        <w:rPr>
          <w:rFonts w:ascii="Times New Roman" w:eastAsia="Calibri" w:hAnsi="Times New Roman" w:cs="Times New Roman"/>
          <w:i/>
          <w:sz w:val="24"/>
          <w:szCs w:val="24"/>
        </w:rPr>
        <w:t xml:space="preserve"> Score </w:t>
      </w:r>
      <w:proofErr w:type="spellStart"/>
      <w:r w:rsidRPr="00AE7D74">
        <w:rPr>
          <w:rFonts w:ascii="Times New Roman" w:eastAsia="Calibri" w:hAnsi="Times New Roman" w:cs="Times New Roman"/>
          <w:i/>
          <w:sz w:val="24"/>
          <w:szCs w:val="24"/>
        </w:rPr>
        <w:t>Matching</w:t>
      </w:r>
      <w:proofErr w:type="spellEnd"/>
      <w:r w:rsidRPr="00AE7D74">
        <w:rPr>
          <w:rFonts w:ascii="Times New Roman" w:eastAsia="Calibri" w:hAnsi="Times New Roman" w:cs="Times New Roman"/>
          <w:sz w:val="24"/>
          <w:szCs w:val="24"/>
        </w:rPr>
        <w:t xml:space="preserve"> (PSM) com a estimação do modelo </w:t>
      </w:r>
      <w:proofErr w:type="spellStart"/>
      <w:r w:rsidRPr="00AE7D74">
        <w:rPr>
          <w:rFonts w:ascii="Times New Roman" w:eastAsia="Calibri" w:hAnsi="Times New Roman" w:cs="Times New Roman"/>
          <w:i/>
          <w:sz w:val="24"/>
          <w:szCs w:val="24"/>
        </w:rPr>
        <w:t>Probit</w:t>
      </w:r>
      <w:proofErr w:type="spellEnd"/>
      <w:r w:rsidRPr="00AE7D74">
        <w:rPr>
          <w:rFonts w:ascii="Times New Roman" w:eastAsia="Calibri" w:hAnsi="Times New Roman" w:cs="Times New Roman"/>
          <w:sz w:val="24"/>
          <w:szCs w:val="24"/>
        </w:rPr>
        <w:t xml:space="preserve">. </w:t>
      </w:r>
    </w:p>
    <w:p w14:paraId="727A3F6D" w14:textId="77777777" w:rsidR="00040072" w:rsidRPr="00AE7D74" w:rsidRDefault="00040072" w:rsidP="00040072">
      <w:pPr>
        <w:spacing w:after="0" w:line="360" w:lineRule="auto"/>
        <w:jc w:val="both"/>
        <w:rPr>
          <w:rFonts w:ascii="Times New Roman" w:eastAsia="Calibri" w:hAnsi="Times New Roman" w:cs="Times New Roman"/>
          <w:sz w:val="24"/>
          <w:szCs w:val="24"/>
        </w:rPr>
      </w:pPr>
    </w:p>
    <w:p w14:paraId="56E02BE9" w14:textId="77777777" w:rsidR="00040072" w:rsidRPr="00AE7D74" w:rsidRDefault="00040072" w:rsidP="00040072">
      <w:pPr>
        <w:spacing w:after="0" w:line="36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3</w:t>
      </w:r>
      <w:r w:rsidRPr="00AE7D74">
        <w:rPr>
          <w:rFonts w:ascii="Times New Roman" w:eastAsia="Calibri" w:hAnsi="Times New Roman" w:cs="Times New Roman"/>
          <w:b/>
          <w:bCs/>
          <w:sz w:val="24"/>
          <w:szCs w:val="24"/>
        </w:rPr>
        <w:t>.1</w:t>
      </w:r>
      <w:r w:rsidRPr="00AE7D74">
        <w:rPr>
          <w:rFonts w:ascii="Times New Roman" w:eastAsia="Calibri" w:hAnsi="Times New Roman" w:cs="Times New Roman"/>
          <w:b/>
          <w:bCs/>
          <w:sz w:val="24"/>
          <w:szCs w:val="24"/>
        </w:rPr>
        <w:tab/>
        <w:t>Fonte dos dados</w:t>
      </w:r>
      <w:r>
        <w:rPr>
          <w:rFonts w:ascii="Times New Roman" w:eastAsia="Calibri" w:hAnsi="Times New Roman" w:cs="Times New Roman"/>
          <w:b/>
          <w:bCs/>
          <w:sz w:val="24"/>
          <w:szCs w:val="24"/>
        </w:rPr>
        <w:t xml:space="preserve"> e </w:t>
      </w:r>
      <w:r w:rsidRPr="00AE7D74">
        <w:rPr>
          <w:rFonts w:ascii="Times New Roman" w:eastAsia="Times New Roman" w:hAnsi="Times New Roman" w:cs="Times New Roman"/>
          <w:b/>
          <w:bCs/>
          <w:sz w:val="24"/>
          <w:szCs w:val="24"/>
        </w:rPr>
        <w:t>descrição das variáveis</w:t>
      </w:r>
    </w:p>
    <w:p w14:paraId="71017876" w14:textId="77777777" w:rsidR="00040072" w:rsidRPr="00AE7D74" w:rsidRDefault="00040072" w:rsidP="00040072">
      <w:pPr>
        <w:tabs>
          <w:tab w:val="left" w:pos="851"/>
        </w:tabs>
        <w:autoSpaceDE w:val="0"/>
        <w:autoSpaceDN w:val="0"/>
        <w:adjustRightInd w:val="0"/>
        <w:spacing w:after="0" w:line="360" w:lineRule="auto"/>
        <w:ind w:firstLine="709"/>
        <w:jc w:val="both"/>
        <w:rPr>
          <w:rFonts w:ascii="Times New Roman" w:eastAsia="Times New Roman" w:hAnsi="Times New Roman" w:cs="Times New Roman"/>
          <w:b/>
          <w:bCs/>
          <w:sz w:val="24"/>
          <w:szCs w:val="24"/>
        </w:rPr>
      </w:pPr>
      <w:r w:rsidRPr="00AE7D74">
        <w:rPr>
          <w:rFonts w:ascii="Times New Roman" w:eastAsia="Times New Roman" w:hAnsi="Times New Roman" w:cs="Times New Roman"/>
          <w:sz w:val="24"/>
          <w:szCs w:val="24"/>
        </w:rPr>
        <w:t xml:space="preserve">Os dados utilizados foram os </w:t>
      </w:r>
      <w:proofErr w:type="spellStart"/>
      <w:r w:rsidRPr="00AE7D74">
        <w:rPr>
          <w:rFonts w:ascii="Times New Roman" w:eastAsia="Times New Roman" w:hAnsi="Times New Roman" w:cs="Times New Roman"/>
          <w:sz w:val="24"/>
          <w:szCs w:val="24"/>
        </w:rPr>
        <w:t>microdados</w:t>
      </w:r>
      <w:proofErr w:type="spellEnd"/>
      <w:r w:rsidRPr="00AE7D74">
        <w:rPr>
          <w:rFonts w:ascii="Times New Roman" w:eastAsia="Times New Roman" w:hAnsi="Times New Roman" w:cs="Times New Roman"/>
          <w:sz w:val="24"/>
          <w:szCs w:val="24"/>
        </w:rPr>
        <w:t xml:space="preserve"> do ENEM do estado do Ceará para o ano de 2018. As variáveis empregadas são as características pessoais dos alunos, as particularidades escolares, familiares, socioeconômicas e as notas dos alunos nas provas de Ciências Humanas </w:t>
      </w:r>
      <w:r w:rsidRPr="00AE7D74">
        <w:rPr>
          <w:rFonts w:ascii="Times New Roman" w:eastAsia="Times New Roman" w:hAnsi="Times New Roman" w:cs="Times New Roman"/>
          <w:sz w:val="24"/>
          <w:szCs w:val="24"/>
        </w:rPr>
        <w:lastRenderedPageBreak/>
        <w:t>(CH) e suas Tecnologias, Ciências da Natureza (CN) e suas Tecnologias, Linguagens, Códigos (LC) e suas Tecnologias, Redação e Matemática (MT) e suas Tecnologias.</w:t>
      </w:r>
    </w:p>
    <w:p w14:paraId="60773981" w14:textId="77777777" w:rsidR="00040072" w:rsidRPr="00AE7D74" w:rsidRDefault="00040072" w:rsidP="00040072">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O quadro 1 apresenta variáveis selecionadas dos </w:t>
      </w:r>
      <w:proofErr w:type="spellStart"/>
      <w:r w:rsidRPr="00AE7D74">
        <w:rPr>
          <w:rFonts w:ascii="Times New Roman" w:eastAsia="Times New Roman" w:hAnsi="Times New Roman" w:cs="Times New Roman"/>
          <w:sz w:val="24"/>
          <w:szCs w:val="24"/>
        </w:rPr>
        <w:t>microdados</w:t>
      </w:r>
      <w:proofErr w:type="spellEnd"/>
      <w:r w:rsidRPr="00AE7D74">
        <w:rPr>
          <w:rFonts w:ascii="Times New Roman" w:eastAsia="Times New Roman" w:hAnsi="Times New Roman" w:cs="Times New Roman"/>
          <w:sz w:val="24"/>
          <w:szCs w:val="24"/>
        </w:rPr>
        <w:t xml:space="preserve"> do ENEM (2018), utilizadas nas regressões dos modelos </w:t>
      </w:r>
      <w:proofErr w:type="spellStart"/>
      <w:r w:rsidRPr="00AE7D74">
        <w:rPr>
          <w:rFonts w:ascii="Times New Roman" w:eastAsia="Times New Roman" w:hAnsi="Times New Roman" w:cs="Times New Roman"/>
          <w:i/>
          <w:iCs/>
          <w:sz w:val="24"/>
          <w:szCs w:val="24"/>
        </w:rPr>
        <w:t>Probit</w:t>
      </w:r>
      <w:proofErr w:type="spellEnd"/>
      <w:r w:rsidRPr="00AE7D74">
        <w:rPr>
          <w:rFonts w:ascii="Times New Roman" w:eastAsia="Times New Roman" w:hAnsi="Times New Roman" w:cs="Times New Roman"/>
          <w:i/>
          <w:iCs/>
          <w:sz w:val="24"/>
          <w:szCs w:val="24"/>
        </w:rPr>
        <w:t xml:space="preserve"> </w:t>
      </w:r>
      <w:r w:rsidRPr="00AE7D74">
        <w:rPr>
          <w:rFonts w:ascii="Times New Roman" w:eastAsia="Times New Roman" w:hAnsi="Times New Roman" w:cs="Times New Roman"/>
          <w:sz w:val="24"/>
          <w:szCs w:val="24"/>
        </w:rPr>
        <w:t>e PSM.</w:t>
      </w:r>
    </w:p>
    <w:p w14:paraId="0B9E858B" w14:textId="77777777" w:rsidR="00040072" w:rsidRPr="00AE7D74" w:rsidRDefault="00040072" w:rsidP="00040072">
      <w:pPr>
        <w:autoSpaceDE w:val="0"/>
        <w:autoSpaceDN w:val="0"/>
        <w:adjustRightInd w:val="0"/>
        <w:spacing w:after="0" w:line="360" w:lineRule="auto"/>
        <w:jc w:val="both"/>
        <w:rPr>
          <w:rFonts w:ascii="Times New Roman" w:eastAsia="Times New Roman" w:hAnsi="Times New Roman" w:cs="Times New Roman"/>
          <w:sz w:val="24"/>
          <w:szCs w:val="24"/>
        </w:rPr>
      </w:pPr>
    </w:p>
    <w:p w14:paraId="5B75CE08" w14:textId="77777777" w:rsidR="00040072" w:rsidRPr="00AE7D74" w:rsidRDefault="00040072" w:rsidP="00040072">
      <w:pPr>
        <w:autoSpaceDE w:val="0"/>
        <w:autoSpaceDN w:val="0"/>
        <w:adjustRightInd w:val="0"/>
        <w:spacing w:after="0" w:line="240" w:lineRule="auto"/>
        <w:jc w:val="both"/>
        <w:rPr>
          <w:rFonts w:ascii="Times New Roman" w:eastAsia="Times New Roman" w:hAnsi="Times New Roman" w:cs="Times New Roman"/>
          <w:sz w:val="24"/>
          <w:szCs w:val="24"/>
        </w:rPr>
      </w:pPr>
      <w:r w:rsidRPr="00AE7D74">
        <w:rPr>
          <w:rFonts w:ascii="Times New Roman" w:eastAsia="Times New Roman" w:hAnsi="Times New Roman" w:cs="Times New Roman"/>
          <w:b/>
          <w:bCs/>
          <w:sz w:val="24"/>
          <w:szCs w:val="24"/>
        </w:rPr>
        <w:t>Quadro 1-Descrição das Variáveis</w:t>
      </w:r>
    </w:p>
    <w:tbl>
      <w:tblPr>
        <w:tblW w:w="5000" w:type="pct"/>
        <w:jc w:val="center"/>
        <w:tblLook w:val="04A0" w:firstRow="1" w:lastRow="0" w:firstColumn="1" w:lastColumn="0" w:noHBand="0" w:noVBand="1"/>
      </w:tblPr>
      <w:tblGrid>
        <w:gridCol w:w="5141"/>
        <w:gridCol w:w="3914"/>
      </w:tblGrid>
      <w:tr w:rsidR="00040072" w:rsidRPr="00FD5022" w14:paraId="50B242DC" w14:textId="77777777" w:rsidTr="00BD527B">
        <w:trPr>
          <w:trHeight w:val="330"/>
          <w:jc w:val="center"/>
        </w:trPr>
        <w:tc>
          <w:tcPr>
            <w:tcW w:w="2839" w:type="pct"/>
            <w:tcBorders>
              <w:top w:val="single" w:sz="6" w:space="0" w:color="auto"/>
              <w:left w:val="single" w:sz="6" w:space="0" w:color="auto"/>
              <w:bottom w:val="single" w:sz="6" w:space="0" w:color="auto"/>
              <w:right w:val="single" w:sz="6" w:space="0" w:color="auto"/>
            </w:tcBorders>
            <w:vAlign w:val="center"/>
          </w:tcPr>
          <w:p w14:paraId="516DED02" w14:textId="77777777" w:rsidR="00040072" w:rsidRPr="00FD5022" w:rsidRDefault="00040072" w:rsidP="00FD5022">
            <w:pPr>
              <w:spacing w:after="0" w:line="240" w:lineRule="auto"/>
              <w:jc w:val="center"/>
              <w:rPr>
                <w:rFonts w:ascii="Times New Roman" w:eastAsia="Times New Roman" w:hAnsi="Times New Roman" w:cs="Times New Roman"/>
                <w:sz w:val="20"/>
                <w:szCs w:val="20"/>
              </w:rPr>
            </w:pPr>
            <w:r w:rsidRPr="00FD5022">
              <w:rPr>
                <w:rFonts w:ascii="Times New Roman" w:eastAsia="Times New Roman" w:hAnsi="Times New Roman" w:cs="Times New Roman"/>
                <w:b/>
                <w:bCs/>
                <w:sz w:val="20"/>
                <w:szCs w:val="20"/>
              </w:rPr>
              <w:t>Variáveis</w:t>
            </w:r>
          </w:p>
        </w:tc>
        <w:tc>
          <w:tcPr>
            <w:tcW w:w="2161" w:type="pct"/>
            <w:tcBorders>
              <w:top w:val="single" w:sz="6" w:space="0" w:color="auto"/>
              <w:left w:val="single" w:sz="6" w:space="0" w:color="auto"/>
              <w:bottom w:val="single" w:sz="6" w:space="0" w:color="auto"/>
              <w:right w:val="single" w:sz="6" w:space="0" w:color="auto"/>
            </w:tcBorders>
            <w:vAlign w:val="center"/>
          </w:tcPr>
          <w:p w14:paraId="012A5958" w14:textId="77777777" w:rsidR="00040072" w:rsidRPr="00FD5022" w:rsidRDefault="00040072" w:rsidP="00FD5022">
            <w:pPr>
              <w:spacing w:after="0" w:line="240" w:lineRule="auto"/>
              <w:jc w:val="center"/>
              <w:rPr>
                <w:rFonts w:ascii="Times New Roman" w:eastAsia="Times New Roman" w:hAnsi="Times New Roman" w:cs="Times New Roman"/>
                <w:sz w:val="20"/>
                <w:szCs w:val="20"/>
              </w:rPr>
            </w:pPr>
            <w:r w:rsidRPr="00FD5022">
              <w:rPr>
                <w:rFonts w:ascii="Times New Roman" w:eastAsia="Times New Roman" w:hAnsi="Times New Roman" w:cs="Times New Roman"/>
                <w:b/>
                <w:bCs/>
                <w:sz w:val="20"/>
                <w:szCs w:val="20"/>
              </w:rPr>
              <w:t>Descrição</w:t>
            </w:r>
          </w:p>
        </w:tc>
      </w:tr>
      <w:tr w:rsidR="00040072" w:rsidRPr="00FD5022" w14:paraId="7CB892A5" w14:textId="77777777" w:rsidTr="00BD527B">
        <w:trPr>
          <w:trHeight w:val="300"/>
          <w:jc w:val="center"/>
        </w:trPr>
        <w:tc>
          <w:tcPr>
            <w:tcW w:w="5000" w:type="pct"/>
            <w:gridSpan w:val="2"/>
            <w:tcBorders>
              <w:top w:val="single" w:sz="6" w:space="0" w:color="auto"/>
              <w:left w:val="single" w:sz="6" w:space="0" w:color="auto"/>
              <w:bottom w:val="single" w:sz="6" w:space="0" w:color="auto"/>
              <w:right w:val="single" w:sz="6" w:space="0" w:color="auto"/>
            </w:tcBorders>
            <w:vAlign w:val="center"/>
          </w:tcPr>
          <w:p w14:paraId="61BBCD1C" w14:textId="77777777" w:rsidR="00040072" w:rsidRPr="00FD5022" w:rsidRDefault="00040072" w:rsidP="00FD5022">
            <w:pPr>
              <w:spacing w:after="0" w:line="240" w:lineRule="auto"/>
              <w:jc w:val="center"/>
              <w:rPr>
                <w:rFonts w:ascii="Times New Roman" w:eastAsia="Times New Roman" w:hAnsi="Times New Roman" w:cs="Times New Roman"/>
                <w:sz w:val="20"/>
                <w:szCs w:val="20"/>
              </w:rPr>
            </w:pPr>
            <w:r w:rsidRPr="00FD5022">
              <w:rPr>
                <w:rFonts w:ascii="Times New Roman" w:eastAsia="Times New Roman" w:hAnsi="Times New Roman" w:cs="Times New Roman"/>
                <w:b/>
                <w:bCs/>
                <w:sz w:val="20"/>
                <w:szCs w:val="20"/>
              </w:rPr>
              <w:t>Dependentes</w:t>
            </w:r>
          </w:p>
        </w:tc>
      </w:tr>
      <w:tr w:rsidR="00040072" w:rsidRPr="00FD5022" w14:paraId="0B6C3191" w14:textId="77777777" w:rsidTr="00BD527B">
        <w:trPr>
          <w:trHeight w:val="330"/>
          <w:jc w:val="center"/>
        </w:trPr>
        <w:tc>
          <w:tcPr>
            <w:tcW w:w="2839" w:type="pct"/>
            <w:tcBorders>
              <w:top w:val="single" w:sz="6" w:space="0" w:color="auto"/>
              <w:left w:val="single" w:sz="6" w:space="0" w:color="auto"/>
              <w:bottom w:val="single" w:sz="6" w:space="0" w:color="auto"/>
              <w:right w:val="single" w:sz="6" w:space="0" w:color="auto"/>
            </w:tcBorders>
            <w:vAlign w:val="center"/>
          </w:tcPr>
          <w:p w14:paraId="4FDEBE39"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Nota (CN)</w:t>
            </w:r>
          </w:p>
        </w:tc>
        <w:tc>
          <w:tcPr>
            <w:tcW w:w="2161" w:type="pct"/>
            <w:tcBorders>
              <w:top w:val="single" w:sz="6" w:space="0" w:color="auto"/>
              <w:left w:val="single" w:sz="6" w:space="0" w:color="auto"/>
              <w:bottom w:val="single" w:sz="6" w:space="0" w:color="auto"/>
              <w:right w:val="single" w:sz="6" w:space="0" w:color="auto"/>
            </w:tcBorders>
            <w:vAlign w:val="center"/>
          </w:tcPr>
          <w:p w14:paraId="2F347B55"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Nota da prova de Ciências da Natureza</w:t>
            </w:r>
          </w:p>
        </w:tc>
      </w:tr>
      <w:tr w:rsidR="00040072" w:rsidRPr="00FD5022" w14:paraId="453A11A6" w14:textId="77777777" w:rsidTr="00BD527B">
        <w:trPr>
          <w:trHeight w:val="330"/>
          <w:jc w:val="center"/>
        </w:trPr>
        <w:tc>
          <w:tcPr>
            <w:tcW w:w="2839" w:type="pct"/>
            <w:tcBorders>
              <w:top w:val="single" w:sz="6" w:space="0" w:color="auto"/>
              <w:left w:val="single" w:sz="6" w:space="0" w:color="auto"/>
              <w:bottom w:val="single" w:sz="6" w:space="0" w:color="auto"/>
              <w:right w:val="single" w:sz="6" w:space="0" w:color="auto"/>
            </w:tcBorders>
            <w:vAlign w:val="center"/>
          </w:tcPr>
          <w:p w14:paraId="50B6384E"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Nota (CH)</w:t>
            </w:r>
          </w:p>
        </w:tc>
        <w:tc>
          <w:tcPr>
            <w:tcW w:w="2161" w:type="pct"/>
            <w:tcBorders>
              <w:top w:val="single" w:sz="6" w:space="0" w:color="auto"/>
              <w:left w:val="single" w:sz="6" w:space="0" w:color="auto"/>
              <w:bottom w:val="single" w:sz="6" w:space="0" w:color="auto"/>
              <w:right w:val="single" w:sz="6" w:space="0" w:color="auto"/>
            </w:tcBorders>
            <w:vAlign w:val="center"/>
          </w:tcPr>
          <w:p w14:paraId="799ADDC0"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Nota da prova de Ciências Humanas</w:t>
            </w:r>
          </w:p>
        </w:tc>
      </w:tr>
      <w:tr w:rsidR="00040072" w:rsidRPr="00FD5022" w14:paraId="341BD78F" w14:textId="77777777" w:rsidTr="00BD527B">
        <w:trPr>
          <w:trHeight w:val="330"/>
          <w:jc w:val="center"/>
        </w:trPr>
        <w:tc>
          <w:tcPr>
            <w:tcW w:w="2839" w:type="pct"/>
            <w:tcBorders>
              <w:top w:val="single" w:sz="6" w:space="0" w:color="auto"/>
              <w:left w:val="single" w:sz="6" w:space="0" w:color="auto"/>
              <w:bottom w:val="single" w:sz="6" w:space="0" w:color="auto"/>
              <w:right w:val="single" w:sz="6" w:space="0" w:color="auto"/>
            </w:tcBorders>
            <w:vAlign w:val="center"/>
          </w:tcPr>
          <w:p w14:paraId="5FC3F3BB"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Nota (LC)</w:t>
            </w:r>
          </w:p>
        </w:tc>
        <w:tc>
          <w:tcPr>
            <w:tcW w:w="2161" w:type="pct"/>
            <w:tcBorders>
              <w:top w:val="single" w:sz="6" w:space="0" w:color="auto"/>
              <w:left w:val="single" w:sz="6" w:space="0" w:color="auto"/>
              <w:bottom w:val="single" w:sz="6" w:space="0" w:color="auto"/>
              <w:right w:val="single" w:sz="6" w:space="0" w:color="auto"/>
            </w:tcBorders>
            <w:vAlign w:val="center"/>
          </w:tcPr>
          <w:p w14:paraId="7B6A3262"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Nota da prova de Linguagens e Códigos</w:t>
            </w:r>
          </w:p>
        </w:tc>
      </w:tr>
      <w:tr w:rsidR="00040072" w:rsidRPr="00FD5022" w14:paraId="5500706E" w14:textId="77777777" w:rsidTr="00BD527B">
        <w:trPr>
          <w:trHeight w:val="330"/>
          <w:jc w:val="center"/>
        </w:trPr>
        <w:tc>
          <w:tcPr>
            <w:tcW w:w="2839" w:type="pct"/>
            <w:tcBorders>
              <w:top w:val="single" w:sz="6" w:space="0" w:color="auto"/>
              <w:left w:val="single" w:sz="6" w:space="0" w:color="auto"/>
              <w:bottom w:val="single" w:sz="6" w:space="0" w:color="auto"/>
              <w:right w:val="single" w:sz="6" w:space="0" w:color="auto"/>
            </w:tcBorders>
            <w:vAlign w:val="center"/>
          </w:tcPr>
          <w:p w14:paraId="2B294977"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Nota (MT)</w:t>
            </w:r>
          </w:p>
        </w:tc>
        <w:tc>
          <w:tcPr>
            <w:tcW w:w="2161" w:type="pct"/>
            <w:tcBorders>
              <w:top w:val="single" w:sz="6" w:space="0" w:color="auto"/>
              <w:left w:val="single" w:sz="6" w:space="0" w:color="auto"/>
              <w:bottom w:val="single" w:sz="6" w:space="0" w:color="auto"/>
              <w:right w:val="single" w:sz="6" w:space="0" w:color="auto"/>
            </w:tcBorders>
            <w:vAlign w:val="center"/>
          </w:tcPr>
          <w:p w14:paraId="69F41CC4"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Nota da prova de Matemática</w:t>
            </w:r>
          </w:p>
        </w:tc>
      </w:tr>
      <w:tr w:rsidR="00040072" w:rsidRPr="00FD5022" w14:paraId="0F806BA4" w14:textId="77777777" w:rsidTr="00BD527B">
        <w:trPr>
          <w:trHeight w:val="330"/>
          <w:jc w:val="center"/>
        </w:trPr>
        <w:tc>
          <w:tcPr>
            <w:tcW w:w="2839" w:type="pct"/>
            <w:tcBorders>
              <w:top w:val="single" w:sz="6" w:space="0" w:color="auto"/>
              <w:left w:val="single" w:sz="6" w:space="0" w:color="auto"/>
              <w:bottom w:val="single" w:sz="6" w:space="0" w:color="auto"/>
              <w:right w:val="single" w:sz="6" w:space="0" w:color="auto"/>
            </w:tcBorders>
            <w:vAlign w:val="center"/>
          </w:tcPr>
          <w:p w14:paraId="0CE61504"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Nota Redação</w:t>
            </w:r>
          </w:p>
        </w:tc>
        <w:tc>
          <w:tcPr>
            <w:tcW w:w="2161" w:type="pct"/>
            <w:tcBorders>
              <w:top w:val="single" w:sz="6" w:space="0" w:color="auto"/>
              <w:left w:val="single" w:sz="6" w:space="0" w:color="auto"/>
              <w:bottom w:val="single" w:sz="6" w:space="0" w:color="auto"/>
              <w:right w:val="single" w:sz="6" w:space="0" w:color="auto"/>
            </w:tcBorders>
            <w:vAlign w:val="center"/>
          </w:tcPr>
          <w:p w14:paraId="71C0E0E3"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Nota de Redação</w:t>
            </w:r>
          </w:p>
        </w:tc>
      </w:tr>
      <w:tr w:rsidR="00040072" w:rsidRPr="00FD5022" w14:paraId="4E1F4DF7" w14:textId="77777777" w:rsidTr="00BD527B">
        <w:trPr>
          <w:trHeight w:val="300"/>
          <w:jc w:val="center"/>
        </w:trPr>
        <w:tc>
          <w:tcPr>
            <w:tcW w:w="5000" w:type="pct"/>
            <w:gridSpan w:val="2"/>
            <w:tcBorders>
              <w:top w:val="single" w:sz="6" w:space="0" w:color="auto"/>
              <w:left w:val="single" w:sz="6" w:space="0" w:color="auto"/>
              <w:bottom w:val="single" w:sz="6" w:space="0" w:color="auto"/>
              <w:right w:val="single" w:sz="6" w:space="0" w:color="auto"/>
            </w:tcBorders>
            <w:vAlign w:val="center"/>
          </w:tcPr>
          <w:p w14:paraId="4CAE19C4" w14:textId="77777777" w:rsidR="00040072" w:rsidRPr="00FD5022" w:rsidRDefault="00040072" w:rsidP="00FD5022">
            <w:pPr>
              <w:spacing w:after="0" w:line="240" w:lineRule="auto"/>
              <w:jc w:val="center"/>
              <w:rPr>
                <w:rFonts w:ascii="Times New Roman" w:eastAsia="Times New Roman" w:hAnsi="Times New Roman" w:cs="Times New Roman"/>
                <w:sz w:val="20"/>
                <w:szCs w:val="20"/>
              </w:rPr>
            </w:pPr>
            <w:r w:rsidRPr="00FD5022">
              <w:rPr>
                <w:rFonts w:ascii="Times New Roman" w:eastAsia="Times New Roman" w:hAnsi="Times New Roman" w:cs="Times New Roman"/>
                <w:b/>
                <w:bCs/>
                <w:sz w:val="20"/>
                <w:szCs w:val="20"/>
              </w:rPr>
              <w:t>Explicativas</w:t>
            </w:r>
          </w:p>
        </w:tc>
      </w:tr>
      <w:tr w:rsidR="00040072" w:rsidRPr="00FD5022" w14:paraId="2587099D" w14:textId="77777777" w:rsidTr="00BD527B">
        <w:trPr>
          <w:trHeight w:val="300"/>
          <w:jc w:val="center"/>
        </w:trPr>
        <w:tc>
          <w:tcPr>
            <w:tcW w:w="2839" w:type="pct"/>
            <w:tcBorders>
              <w:top w:val="single" w:sz="6" w:space="0" w:color="auto"/>
              <w:left w:val="single" w:sz="6" w:space="0" w:color="auto"/>
              <w:bottom w:val="single" w:sz="6" w:space="0" w:color="auto"/>
              <w:right w:val="single" w:sz="6" w:space="0" w:color="auto"/>
            </w:tcBorders>
            <w:vAlign w:val="center"/>
          </w:tcPr>
          <w:p w14:paraId="21FEEDCD"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Sexo</w:t>
            </w:r>
          </w:p>
        </w:tc>
        <w:tc>
          <w:tcPr>
            <w:tcW w:w="2161" w:type="pct"/>
            <w:tcBorders>
              <w:top w:val="single" w:sz="6" w:space="0" w:color="auto"/>
              <w:left w:val="single" w:sz="6" w:space="0" w:color="auto"/>
              <w:bottom w:val="single" w:sz="6" w:space="0" w:color="auto"/>
              <w:right w:val="single" w:sz="6" w:space="0" w:color="auto"/>
            </w:tcBorders>
            <w:vAlign w:val="center"/>
          </w:tcPr>
          <w:p w14:paraId="4BF5889F" w14:textId="77777777" w:rsidR="00040072" w:rsidRPr="00FD5022" w:rsidRDefault="00040072" w:rsidP="00FD5022">
            <w:pPr>
              <w:autoSpaceDE w:val="0"/>
              <w:autoSpaceDN w:val="0"/>
              <w:adjustRightInd w:val="0"/>
              <w:spacing w:after="0" w:line="240" w:lineRule="auto"/>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1= Masculino; 0= Caso contrário</w:t>
            </w:r>
          </w:p>
        </w:tc>
      </w:tr>
      <w:tr w:rsidR="00040072" w:rsidRPr="00FD5022" w14:paraId="10ECD72B" w14:textId="77777777" w:rsidTr="00BD527B">
        <w:trPr>
          <w:trHeight w:val="300"/>
          <w:jc w:val="center"/>
        </w:trPr>
        <w:tc>
          <w:tcPr>
            <w:tcW w:w="2839" w:type="pct"/>
            <w:tcBorders>
              <w:top w:val="single" w:sz="6" w:space="0" w:color="auto"/>
              <w:left w:val="single" w:sz="6" w:space="0" w:color="auto"/>
              <w:bottom w:val="single" w:sz="6" w:space="0" w:color="auto"/>
              <w:right w:val="single" w:sz="6" w:space="0" w:color="auto"/>
            </w:tcBorders>
            <w:vAlign w:val="center"/>
          </w:tcPr>
          <w:p w14:paraId="48889B4F"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Cor</w:t>
            </w:r>
          </w:p>
        </w:tc>
        <w:tc>
          <w:tcPr>
            <w:tcW w:w="2161" w:type="pct"/>
            <w:tcBorders>
              <w:top w:val="single" w:sz="6" w:space="0" w:color="auto"/>
              <w:left w:val="single" w:sz="6" w:space="0" w:color="auto"/>
              <w:bottom w:val="single" w:sz="6" w:space="0" w:color="auto"/>
              <w:right w:val="single" w:sz="6" w:space="0" w:color="auto"/>
            </w:tcBorders>
            <w:vAlign w:val="center"/>
          </w:tcPr>
          <w:p w14:paraId="3BBB0648" w14:textId="77777777" w:rsidR="00040072" w:rsidRPr="00FD5022" w:rsidRDefault="00040072" w:rsidP="00FD5022">
            <w:pPr>
              <w:autoSpaceDE w:val="0"/>
              <w:autoSpaceDN w:val="0"/>
              <w:adjustRightInd w:val="0"/>
              <w:spacing w:after="0" w:line="240" w:lineRule="auto"/>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1= Branco; 0=Caso contrário</w:t>
            </w:r>
          </w:p>
        </w:tc>
      </w:tr>
      <w:tr w:rsidR="00040072" w:rsidRPr="00FD5022" w14:paraId="1B9B2B93" w14:textId="77777777" w:rsidTr="00BD527B">
        <w:trPr>
          <w:trHeight w:val="330"/>
          <w:jc w:val="center"/>
        </w:trPr>
        <w:tc>
          <w:tcPr>
            <w:tcW w:w="2839" w:type="pct"/>
            <w:tcBorders>
              <w:top w:val="single" w:sz="6" w:space="0" w:color="auto"/>
              <w:left w:val="single" w:sz="6" w:space="0" w:color="auto"/>
              <w:bottom w:val="single" w:sz="6" w:space="0" w:color="auto"/>
              <w:right w:val="single" w:sz="6" w:space="0" w:color="auto"/>
            </w:tcBorders>
            <w:vAlign w:val="center"/>
          </w:tcPr>
          <w:p w14:paraId="69074C62"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 xml:space="preserve">Idade </w:t>
            </w:r>
          </w:p>
        </w:tc>
        <w:tc>
          <w:tcPr>
            <w:tcW w:w="2161" w:type="pct"/>
            <w:tcBorders>
              <w:top w:val="single" w:sz="6" w:space="0" w:color="auto"/>
              <w:left w:val="single" w:sz="6" w:space="0" w:color="auto"/>
              <w:bottom w:val="single" w:sz="6" w:space="0" w:color="auto"/>
              <w:right w:val="single" w:sz="6" w:space="0" w:color="auto"/>
            </w:tcBorders>
            <w:vAlign w:val="center"/>
          </w:tcPr>
          <w:p w14:paraId="580A3B8B"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Variável Continua</w:t>
            </w:r>
          </w:p>
        </w:tc>
      </w:tr>
      <w:tr w:rsidR="00040072" w:rsidRPr="00FD5022" w14:paraId="37A584CE" w14:textId="77777777" w:rsidTr="00BD527B">
        <w:trPr>
          <w:trHeight w:val="300"/>
          <w:jc w:val="center"/>
        </w:trPr>
        <w:tc>
          <w:tcPr>
            <w:tcW w:w="2839" w:type="pct"/>
            <w:tcBorders>
              <w:top w:val="single" w:sz="6" w:space="0" w:color="auto"/>
              <w:left w:val="single" w:sz="6" w:space="0" w:color="auto"/>
              <w:bottom w:val="single" w:sz="6" w:space="0" w:color="auto"/>
              <w:right w:val="single" w:sz="6" w:space="0" w:color="auto"/>
            </w:tcBorders>
          </w:tcPr>
          <w:p w14:paraId="2AE36558"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Residentes</w:t>
            </w:r>
            <w:r w:rsidRPr="00FD5022">
              <w:rPr>
                <w:rFonts w:ascii="Times New Roman" w:eastAsia="Times New Roman" w:hAnsi="Times New Roman" w:cs="Times New Roman"/>
                <w:sz w:val="20"/>
                <w:szCs w:val="20"/>
                <w:vertAlign w:val="superscript"/>
              </w:rPr>
              <w:t xml:space="preserve"> </w:t>
            </w:r>
          </w:p>
        </w:tc>
        <w:tc>
          <w:tcPr>
            <w:tcW w:w="2161" w:type="pct"/>
            <w:tcBorders>
              <w:top w:val="single" w:sz="6" w:space="0" w:color="auto"/>
              <w:left w:val="single" w:sz="6" w:space="0" w:color="auto"/>
              <w:bottom w:val="single" w:sz="6" w:space="0" w:color="auto"/>
              <w:right w:val="single" w:sz="6" w:space="0" w:color="auto"/>
            </w:tcBorders>
            <w:vAlign w:val="center"/>
          </w:tcPr>
          <w:p w14:paraId="70B3AA9F"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Variável Continua</w:t>
            </w:r>
          </w:p>
        </w:tc>
      </w:tr>
      <w:tr w:rsidR="00040072" w:rsidRPr="00FD5022" w14:paraId="617036C5" w14:textId="77777777" w:rsidTr="00BD527B">
        <w:trPr>
          <w:trHeight w:val="300"/>
          <w:jc w:val="center"/>
        </w:trPr>
        <w:tc>
          <w:tcPr>
            <w:tcW w:w="2839" w:type="pct"/>
            <w:tcBorders>
              <w:top w:val="single" w:sz="6" w:space="0" w:color="auto"/>
              <w:left w:val="single" w:sz="6" w:space="0" w:color="auto"/>
              <w:bottom w:val="single" w:sz="6" w:space="0" w:color="auto"/>
              <w:right w:val="single" w:sz="6" w:space="0" w:color="auto"/>
            </w:tcBorders>
          </w:tcPr>
          <w:p w14:paraId="63E4B42A"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Renda Familiar</w:t>
            </w:r>
          </w:p>
        </w:tc>
        <w:tc>
          <w:tcPr>
            <w:tcW w:w="2161" w:type="pct"/>
            <w:tcBorders>
              <w:top w:val="single" w:sz="6" w:space="0" w:color="auto"/>
              <w:left w:val="single" w:sz="6" w:space="0" w:color="auto"/>
              <w:bottom w:val="single" w:sz="6" w:space="0" w:color="auto"/>
              <w:right w:val="single" w:sz="6" w:space="0" w:color="auto"/>
            </w:tcBorders>
            <w:vAlign w:val="center"/>
          </w:tcPr>
          <w:p w14:paraId="57E0AD96"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Variável Continua</w:t>
            </w:r>
          </w:p>
        </w:tc>
      </w:tr>
      <w:tr w:rsidR="00040072" w:rsidRPr="00FD5022" w14:paraId="5966FFCF" w14:textId="77777777" w:rsidTr="00BD527B">
        <w:trPr>
          <w:trHeight w:val="300"/>
          <w:jc w:val="center"/>
        </w:trPr>
        <w:tc>
          <w:tcPr>
            <w:tcW w:w="2839" w:type="pct"/>
            <w:tcBorders>
              <w:top w:val="single" w:sz="6" w:space="0" w:color="auto"/>
              <w:left w:val="single" w:sz="6" w:space="0" w:color="auto"/>
              <w:bottom w:val="single" w:sz="6" w:space="0" w:color="auto"/>
              <w:right w:val="single" w:sz="6" w:space="0" w:color="auto"/>
            </w:tcBorders>
          </w:tcPr>
          <w:p w14:paraId="28F21742"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Renda per capta</w:t>
            </w:r>
          </w:p>
        </w:tc>
        <w:tc>
          <w:tcPr>
            <w:tcW w:w="2161" w:type="pct"/>
            <w:tcBorders>
              <w:top w:val="single" w:sz="6" w:space="0" w:color="auto"/>
              <w:left w:val="single" w:sz="6" w:space="0" w:color="auto"/>
              <w:bottom w:val="single" w:sz="6" w:space="0" w:color="auto"/>
              <w:right w:val="single" w:sz="6" w:space="0" w:color="auto"/>
            </w:tcBorders>
            <w:vAlign w:val="center"/>
          </w:tcPr>
          <w:p w14:paraId="6A7303D5"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Variável Continua</w:t>
            </w:r>
          </w:p>
        </w:tc>
      </w:tr>
      <w:tr w:rsidR="00040072" w:rsidRPr="00FD5022" w14:paraId="31FC1902" w14:textId="77777777" w:rsidTr="00BD527B">
        <w:trPr>
          <w:trHeight w:val="300"/>
          <w:jc w:val="center"/>
        </w:trPr>
        <w:tc>
          <w:tcPr>
            <w:tcW w:w="2839" w:type="pct"/>
            <w:tcBorders>
              <w:top w:val="single" w:sz="6" w:space="0" w:color="auto"/>
              <w:left w:val="single" w:sz="6" w:space="0" w:color="auto"/>
              <w:bottom w:val="single" w:sz="6" w:space="0" w:color="auto"/>
              <w:right w:val="single" w:sz="6" w:space="0" w:color="auto"/>
            </w:tcBorders>
          </w:tcPr>
          <w:p w14:paraId="5F708496"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Tem computador em casa</w:t>
            </w:r>
          </w:p>
        </w:tc>
        <w:tc>
          <w:tcPr>
            <w:tcW w:w="2161" w:type="pct"/>
            <w:tcBorders>
              <w:top w:val="single" w:sz="6" w:space="0" w:color="auto"/>
              <w:left w:val="single" w:sz="6" w:space="0" w:color="auto"/>
              <w:bottom w:val="single" w:sz="6" w:space="0" w:color="auto"/>
              <w:right w:val="single" w:sz="6" w:space="0" w:color="auto"/>
            </w:tcBorders>
            <w:vAlign w:val="center"/>
          </w:tcPr>
          <w:p w14:paraId="7A9B46E8"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1= Sim; 0= Caso contrário</w:t>
            </w:r>
          </w:p>
        </w:tc>
      </w:tr>
      <w:tr w:rsidR="00040072" w:rsidRPr="00FD5022" w14:paraId="50AAFCF9" w14:textId="77777777" w:rsidTr="00BD527B">
        <w:trPr>
          <w:trHeight w:val="300"/>
          <w:jc w:val="center"/>
        </w:trPr>
        <w:tc>
          <w:tcPr>
            <w:tcW w:w="2839" w:type="pct"/>
            <w:tcBorders>
              <w:top w:val="single" w:sz="6" w:space="0" w:color="auto"/>
              <w:left w:val="single" w:sz="6" w:space="0" w:color="auto"/>
              <w:bottom w:val="single" w:sz="6" w:space="0" w:color="auto"/>
              <w:right w:val="single" w:sz="6" w:space="0" w:color="auto"/>
            </w:tcBorders>
          </w:tcPr>
          <w:p w14:paraId="2F583CC4"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Tem internet em casa</w:t>
            </w:r>
          </w:p>
        </w:tc>
        <w:tc>
          <w:tcPr>
            <w:tcW w:w="2161" w:type="pct"/>
            <w:tcBorders>
              <w:top w:val="single" w:sz="6" w:space="0" w:color="auto"/>
              <w:left w:val="single" w:sz="6" w:space="0" w:color="auto"/>
              <w:bottom w:val="single" w:sz="6" w:space="0" w:color="auto"/>
              <w:right w:val="single" w:sz="6" w:space="0" w:color="auto"/>
            </w:tcBorders>
            <w:vAlign w:val="center"/>
          </w:tcPr>
          <w:p w14:paraId="671FF947"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1= Sim; 0= Caso contrário</w:t>
            </w:r>
          </w:p>
        </w:tc>
      </w:tr>
      <w:tr w:rsidR="00040072" w:rsidRPr="00FD5022" w14:paraId="51BBC4BF" w14:textId="77777777" w:rsidTr="00BD527B">
        <w:trPr>
          <w:trHeight w:val="300"/>
          <w:jc w:val="center"/>
        </w:trPr>
        <w:tc>
          <w:tcPr>
            <w:tcW w:w="2839" w:type="pct"/>
            <w:tcBorders>
              <w:top w:val="single" w:sz="6" w:space="0" w:color="auto"/>
              <w:left w:val="single" w:sz="6" w:space="0" w:color="auto"/>
              <w:bottom w:val="single" w:sz="6" w:space="0" w:color="auto"/>
              <w:right w:val="single" w:sz="6" w:space="0" w:color="auto"/>
            </w:tcBorders>
          </w:tcPr>
          <w:p w14:paraId="4AB7B0AD"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Mãe com ensino superior completo</w:t>
            </w:r>
          </w:p>
        </w:tc>
        <w:tc>
          <w:tcPr>
            <w:tcW w:w="2161" w:type="pct"/>
            <w:tcBorders>
              <w:top w:val="single" w:sz="6" w:space="0" w:color="auto"/>
              <w:left w:val="single" w:sz="6" w:space="0" w:color="auto"/>
              <w:bottom w:val="single" w:sz="6" w:space="0" w:color="auto"/>
              <w:right w:val="single" w:sz="6" w:space="0" w:color="auto"/>
            </w:tcBorders>
            <w:vAlign w:val="center"/>
          </w:tcPr>
          <w:p w14:paraId="0401BCFC"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1= Sim; 0= Caso contrário</w:t>
            </w:r>
          </w:p>
        </w:tc>
      </w:tr>
      <w:tr w:rsidR="00040072" w:rsidRPr="00FD5022" w14:paraId="7101EF61" w14:textId="77777777" w:rsidTr="00BD527B">
        <w:trPr>
          <w:trHeight w:val="300"/>
          <w:jc w:val="center"/>
        </w:trPr>
        <w:tc>
          <w:tcPr>
            <w:tcW w:w="2839" w:type="pct"/>
            <w:tcBorders>
              <w:top w:val="single" w:sz="6" w:space="0" w:color="auto"/>
              <w:left w:val="single" w:sz="6" w:space="0" w:color="auto"/>
              <w:bottom w:val="single" w:sz="6" w:space="0" w:color="auto"/>
              <w:right w:val="single" w:sz="6" w:space="0" w:color="auto"/>
            </w:tcBorders>
          </w:tcPr>
          <w:p w14:paraId="2B77ABE1"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Pai com ensino superior completo</w:t>
            </w:r>
          </w:p>
        </w:tc>
        <w:tc>
          <w:tcPr>
            <w:tcW w:w="2161" w:type="pct"/>
            <w:tcBorders>
              <w:top w:val="single" w:sz="6" w:space="0" w:color="auto"/>
              <w:left w:val="single" w:sz="6" w:space="0" w:color="auto"/>
              <w:bottom w:val="single" w:sz="6" w:space="0" w:color="auto"/>
              <w:right w:val="single" w:sz="6" w:space="0" w:color="auto"/>
            </w:tcBorders>
            <w:vAlign w:val="center"/>
          </w:tcPr>
          <w:p w14:paraId="29099E12"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1= Sim; 0= Caso contrário</w:t>
            </w:r>
          </w:p>
        </w:tc>
      </w:tr>
      <w:tr w:rsidR="00040072" w:rsidRPr="00FD5022" w14:paraId="5E9EF733" w14:textId="77777777" w:rsidTr="00BD527B">
        <w:trPr>
          <w:trHeight w:val="300"/>
          <w:jc w:val="center"/>
        </w:trPr>
        <w:tc>
          <w:tcPr>
            <w:tcW w:w="2839" w:type="pct"/>
            <w:tcBorders>
              <w:top w:val="single" w:sz="6" w:space="0" w:color="auto"/>
              <w:left w:val="single" w:sz="6" w:space="0" w:color="auto"/>
              <w:bottom w:val="single" w:sz="6" w:space="0" w:color="auto"/>
              <w:right w:val="single" w:sz="6" w:space="0" w:color="auto"/>
            </w:tcBorders>
          </w:tcPr>
          <w:p w14:paraId="72494A15" w14:textId="77777777" w:rsidR="00040072" w:rsidRPr="00FD5022" w:rsidRDefault="00040072" w:rsidP="00FD5022">
            <w:pPr>
              <w:spacing w:after="0" w:line="240" w:lineRule="auto"/>
              <w:jc w:val="both"/>
              <w:rPr>
                <w:rFonts w:ascii="Times New Roman" w:eastAsia="Times New Roman" w:hAnsi="Times New Roman" w:cs="Times New Roman"/>
                <w:sz w:val="20"/>
                <w:szCs w:val="20"/>
                <w:vertAlign w:val="superscript"/>
              </w:rPr>
            </w:pPr>
            <w:r w:rsidRPr="00FD5022">
              <w:rPr>
                <w:rFonts w:ascii="Times New Roman" w:eastAsia="Times New Roman" w:hAnsi="Times New Roman" w:cs="Times New Roman"/>
                <w:sz w:val="20"/>
                <w:szCs w:val="20"/>
              </w:rPr>
              <w:t xml:space="preserve"> Mãe grupo 1</w:t>
            </w:r>
            <w:r w:rsidRPr="00FD5022">
              <w:rPr>
                <w:rFonts w:ascii="Times New Roman" w:eastAsia="Times New Roman" w:hAnsi="Times New Roman" w:cs="Times New Roman"/>
                <w:sz w:val="20"/>
                <w:szCs w:val="20"/>
                <w:vertAlign w:val="superscript"/>
              </w:rPr>
              <w:t>(a)</w:t>
            </w:r>
          </w:p>
        </w:tc>
        <w:tc>
          <w:tcPr>
            <w:tcW w:w="2161" w:type="pct"/>
            <w:tcBorders>
              <w:top w:val="single" w:sz="6" w:space="0" w:color="auto"/>
              <w:left w:val="single" w:sz="6" w:space="0" w:color="auto"/>
              <w:bottom w:val="single" w:sz="6" w:space="0" w:color="auto"/>
              <w:right w:val="single" w:sz="6" w:space="0" w:color="auto"/>
            </w:tcBorders>
            <w:vAlign w:val="center"/>
          </w:tcPr>
          <w:p w14:paraId="00ABEC90"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1= Sim; 0= Caso contrário</w:t>
            </w:r>
          </w:p>
        </w:tc>
      </w:tr>
      <w:tr w:rsidR="00040072" w:rsidRPr="00FD5022" w14:paraId="595F48B1" w14:textId="77777777" w:rsidTr="00BD527B">
        <w:trPr>
          <w:trHeight w:val="300"/>
          <w:jc w:val="center"/>
        </w:trPr>
        <w:tc>
          <w:tcPr>
            <w:tcW w:w="2839" w:type="pct"/>
            <w:tcBorders>
              <w:top w:val="single" w:sz="6" w:space="0" w:color="auto"/>
              <w:left w:val="single" w:sz="6" w:space="0" w:color="auto"/>
              <w:bottom w:val="single" w:sz="6" w:space="0" w:color="auto"/>
              <w:right w:val="single" w:sz="6" w:space="0" w:color="auto"/>
            </w:tcBorders>
          </w:tcPr>
          <w:p w14:paraId="137E43C9" w14:textId="77777777" w:rsidR="00040072" w:rsidRPr="00FD5022" w:rsidRDefault="00040072" w:rsidP="00FD5022">
            <w:pPr>
              <w:spacing w:after="0" w:line="240" w:lineRule="auto"/>
              <w:jc w:val="both"/>
              <w:rPr>
                <w:rFonts w:ascii="Times New Roman" w:eastAsia="Times New Roman" w:hAnsi="Times New Roman" w:cs="Times New Roman"/>
                <w:sz w:val="20"/>
                <w:szCs w:val="20"/>
                <w:vertAlign w:val="superscript"/>
              </w:rPr>
            </w:pPr>
            <w:r w:rsidRPr="00FD5022">
              <w:rPr>
                <w:rFonts w:ascii="Times New Roman" w:eastAsia="Times New Roman" w:hAnsi="Times New Roman" w:cs="Times New Roman"/>
                <w:sz w:val="20"/>
                <w:szCs w:val="20"/>
              </w:rPr>
              <w:t xml:space="preserve"> Pai grupo 1</w:t>
            </w:r>
            <w:r w:rsidRPr="00FD5022">
              <w:rPr>
                <w:rFonts w:ascii="Times New Roman" w:eastAsia="Times New Roman" w:hAnsi="Times New Roman" w:cs="Times New Roman"/>
                <w:sz w:val="20"/>
                <w:szCs w:val="20"/>
                <w:vertAlign w:val="superscript"/>
              </w:rPr>
              <w:t>(b)</w:t>
            </w:r>
          </w:p>
        </w:tc>
        <w:tc>
          <w:tcPr>
            <w:tcW w:w="2161" w:type="pct"/>
            <w:tcBorders>
              <w:top w:val="single" w:sz="6" w:space="0" w:color="auto"/>
              <w:left w:val="single" w:sz="6" w:space="0" w:color="auto"/>
              <w:bottom w:val="single" w:sz="6" w:space="0" w:color="auto"/>
              <w:right w:val="single" w:sz="6" w:space="0" w:color="auto"/>
            </w:tcBorders>
            <w:vAlign w:val="center"/>
          </w:tcPr>
          <w:p w14:paraId="6DFB364E"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1= Sim; 0= Caso contrário</w:t>
            </w:r>
          </w:p>
        </w:tc>
      </w:tr>
      <w:tr w:rsidR="00040072" w:rsidRPr="00FD5022" w14:paraId="1029B5A1" w14:textId="77777777" w:rsidTr="00BD527B">
        <w:trPr>
          <w:trHeight w:val="300"/>
          <w:jc w:val="center"/>
        </w:trPr>
        <w:tc>
          <w:tcPr>
            <w:tcW w:w="5000" w:type="pct"/>
            <w:gridSpan w:val="2"/>
            <w:tcBorders>
              <w:top w:val="single" w:sz="6" w:space="0" w:color="auto"/>
              <w:left w:val="single" w:sz="6" w:space="0" w:color="auto"/>
              <w:bottom w:val="single" w:sz="6" w:space="0" w:color="auto"/>
              <w:right w:val="single" w:sz="6" w:space="0" w:color="auto"/>
            </w:tcBorders>
            <w:vAlign w:val="center"/>
          </w:tcPr>
          <w:p w14:paraId="37749FF8" w14:textId="77777777" w:rsidR="00040072" w:rsidRPr="00FD5022" w:rsidRDefault="00040072" w:rsidP="00FD5022">
            <w:pPr>
              <w:spacing w:after="0" w:line="240" w:lineRule="auto"/>
              <w:jc w:val="center"/>
              <w:rPr>
                <w:rFonts w:ascii="Times New Roman" w:eastAsia="Times New Roman" w:hAnsi="Times New Roman" w:cs="Times New Roman"/>
                <w:sz w:val="20"/>
                <w:szCs w:val="20"/>
              </w:rPr>
            </w:pPr>
            <w:r w:rsidRPr="00FD5022">
              <w:rPr>
                <w:rFonts w:ascii="Times New Roman" w:eastAsia="Times New Roman" w:hAnsi="Times New Roman" w:cs="Times New Roman"/>
                <w:b/>
                <w:bCs/>
                <w:sz w:val="20"/>
                <w:szCs w:val="20"/>
              </w:rPr>
              <w:t>Tratamento</w:t>
            </w:r>
          </w:p>
        </w:tc>
      </w:tr>
      <w:tr w:rsidR="00040072" w:rsidRPr="00FD5022" w14:paraId="7B89776D" w14:textId="77777777" w:rsidTr="00BD527B">
        <w:trPr>
          <w:trHeight w:val="300"/>
          <w:jc w:val="center"/>
        </w:trPr>
        <w:tc>
          <w:tcPr>
            <w:tcW w:w="2839" w:type="pct"/>
            <w:tcBorders>
              <w:top w:val="single" w:sz="6" w:space="0" w:color="auto"/>
              <w:left w:val="single" w:sz="6" w:space="0" w:color="auto"/>
              <w:bottom w:val="single" w:sz="6" w:space="0" w:color="auto"/>
              <w:right w:val="single" w:sz="6" w:space="0" w:color="auto"/>
            </w:tcBorders>
            <w:vAlign w:val="center"/>
          </w:tcPr>
          <w:p w14:paraId="2B298E5F"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Estudante de escola particular em condição de vulnerabilidade que cursou o ensino médio com bolsa.</w:t>
            </w:r>
          </w:p>
        </w:tc>
        <w:tc>
          <w:tcPr>
            <w:tcW w:w="2161" w:type="pct"/>
            <w:tcBorders>
              <w:top w:val="single" w:sz="6" w:space="0" w:color="auto"/>
              <w:left w:val="single" w:sz="6" w:space="0" w:color="auto"/>
              <w:bottom w:val="single" w:sz="6" w:space="0" w:color="auto"/>
              <w:right w:val="single" w:sz="6" w:space="0" w:color="auto"/>
            </w:tcBorders>
            <w:vAlign w:val="center"/>
          </w:tcPr>
          <w:p w14:paraId="7447A4C8" w14:textId="77777777" w:rsidR="00040072" w:rsidRPr="00FD5022" w:rsidRDefault="00040072" w:rsidP="00FD5022">
            <w:pPr>
              <w:spacing w:after="0" w:line="240" w:lineRule="auto"/>
              <w:jc w:val="both"/>
              <w:rPr>
                <w:rFonts w:ascii="Times New Roman" w:eastAsia="Times New Roman" w:hAnsi="Times New Roman" w:cs="Times New Roman"/>
                <w:sz w:val="20"/>
                <w:szCs w:val="20"/>
              </w:rPr>
            </w:pPr>
            <w:r w:rsidRPr="00FD5022">
              <w:rPr>
                <w:rFonts w:ascii="Times New Roman" w:eastAsia="Times New Roman" w:hAnsi="Times New Roman" w:cs="Times New Roman"/>
                <w:sz w:val="20"/>
                <w:szCs w:val="20"/>
              </w:rPr>
              <w:t>1= Bolsa no privado; 0= Pública</w:t>
            </w:r>
          </w:p>
        </w:tc>
      </w:tr>
    </w:tbl>
    <w:p w14:paraId="63B78AA7" w14:textId="77777777" w:rsidR="00040072" w:rsidRPr="00AE7D74" w:rsidRDefault="00040072" w:rsidP="00040072">
      <w:pPr>
        <w:autoSpaceDE w:val="0"/>
        <w:autoSpaceDN w:val="0"/>
        <w:adjustRightInd w:val="0"/>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Fonte: O Autor (2021), com base nos </w:t>
      </w:r>
      <w:proofErr w:type="spellStart"/>
      <w:r w:rsidRPr="00AE7D74">
        <w:rPr>
          <w:rFonts w:ascii="Times New Roman" w:eastAsia="Times New Roman" w:hAnsi="Times New Roman" w:cs="Times New Roman"/>
          <w:sz w:val="20"/>
          <w:szCs w:val="20"/>
        </w:rPr>
        <w:t>microdados</w:t>
      </w:r>
      <w:proofErr w:type="spellEnd"/>
      <w:r w:rsidRPr="00AE7D74">
        <w:rPr>
          <w:rFonts w:ascii="Times New Roman" w:eastAsia="Times New Roman" w:hAnsi="Times New Roman" w:cs="Times New Roman"/>
          <w:sz w:val="20"/>
          <w:szCs w:val="20"/>
        </w:rPr>
        <w:t xml:space="preserve"> do ENEM (2018).</w:t>
      </w:r>
    </w:p>
    <w:p w14:paraId="134F24D4" w14:textId="77777777" w:rsidR="00040072" w:rsidRPr="00AE7D74" w:rsidRDefault="00040072" w:rsidP="00040072">
      <w:pPr>
        <w:autoSpaceDE w:val="0"/>
        <w:autoSpaceDN w:val="0"/>
        <w:adjustRightInd w:val="0"/>
        <w:spacing w:after="0" w:line="240" w:lineRule="auto"/>
        <w:jc w:val="both"/>
        <w:rPr>
          <w:rFonts w:ascii="Times New Roman" w:eastAsia="Times New Roman" w:hAnsi="Times New Roman" w:cs="Times New Roman"/>
          <w:sz w:val="20"/>
          <w:szCs w:val="20"/>
          <w:vertAlign w:val="superscript"/>
        </w:rPr>
      </w:pPr>
      <w:r w:rsidRPr="00AE7D74">
        <w:rPr>
          <w:rFonts w:ascii="Times New Roman" w:eastAsia="Times New Roman" w:hAnsi="Times New Roman" w:cs="Times New Roman"/>
          <w:sz w:val="20"/>
          <w:szCs w:val="20"/>
          <w:vertAlign w:val="superscript"/>
        </w:rPr>
        <w:t xml:space="preserve">(a) </w:t>
      </w:r>
      <w:r w:rsidRPr="00AE7D74">
        <w:rPr>
          <w:rFonts w:ascii="Times New Roman" w:eastAsia="Times New Roman" w:hAnsi="Times New Roman" w:cs="Times New Roman"/>
          <w:sz w:val="20"/>
          <w:szCs w:val="20"/>
        </w:rPr>
        <w:t>Lavradora, agricultora sem empregados, boia fria, criadora de animais (gado, porcos, galinhas, ovelhas, cavalos etc.), apicultora, pescadora, lenhadora, seringueira, extrativista.</w:t>
      </w:r>
    </w:p>
    <w:p w14:paraId="5E448BAA" w14:textId="77777777" w:rsidR="00040072" w:rsidRPr="00AE7D74" w:rsidRDefault="00040072" w:rsidP="00040072">
      <w:pPr>
        <w:autoSpaceDE w:val="0"/>
        <w:autoSpaceDN w:val="0"/>
        <w:adjustRightInd w:val="0"/>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vertAlign w:val="superscript"/>
        </w:rPr>
        <w:t xml:space="preserve">(b) </w:t>
      </w:r>
      <w:r w:rsidRPr="00AE7D74">
        <w:rPr>
          <w:rFonts w:ascii="Times New Roman" w:eastAsia="Times New Roman" w:hAnsi="Times New Roman" w:cs="Times New Roman"/>
          <w:sz w:val="20"/>
          <w:szCs w:val="20"/>
        </w:rPr>
        <w:t>Lavrador, agricultor sem empregados, boia fria, criador de animais (gado, porcos, galinhas, ovelhas, cavalos etc.), apicultor, pescador, lenhador, seringueiro, extrativista.</w:t>
      </w:r>
    </w:p>
    <w:p w14:paraId="06AEF0DF" w14:textId="77777777" w:rsidR="00040072" w:rsidRPr="00AE7D74" w:rsidRDefault="00040072" w:rsidP="00040072">
      <w:pPr>
        <w:autoSpaceDE w:val="0"/>
        <w:autoSpaceDN w:val="0"/>
        <w:adjustRightInd w:val="0"/>
        <w:spacing w:after="0" w:line="360" w:lineRule="auto"/>
        <w:jc w:val="both"/>
        <w:rPr>
          <w:rFonts w:ascii="Times New Roman" w:eastAsia="Times New Roman" w:hAnsi="Times New Roman" w:cs="Times New Roman"/>
          <w:b/>
          <w:bCs/>
          <w:sz w:val="24"/>
          <w:szCs w:val="24"/>
        </w:rPr>
      </w:pPr>
    </w:p>
    <w:p w14:paraId="005B5503" w14:textId="77777777" w:rsidR="00040072" w:rsidRPr="00AE7D74" w:rsidRDefault="00040072" w:rsidP="00040072">
      <w:pPr>
        <w:autoSpaceDE w:val="0"/>
        <w:autoSpaceDN w:val="0"/>
        <w:adjustRightInd w:val="0"/>
        <w:spacing w:after="0" w:line="360" w:lineRule="auto"/>
        <w:jc w:val="both"/>
        <w:rPr>
          <w:rFonts w:ascii="Times New Roman" w:hAnsi="Times New Roman" w:cs="Times New Roman"/>
          <w:sz w:val="24"/>
          <w:szCs w:val="24"/>
        </w:rPr>
      </w:pPr>
      <w:r w:rsidRPr="00AE7D74">
        <w:rPr>
          <w:rFonts w:ascii="Times New Roman" w:eastAsia="Times New Roman" w:hAnsi="Times New Roman" w:cs="Times New Roman"/>
          <w:b/>
          <w:bCs/>
          <w:sz w:val="24"/>
          <w:szCs w:val="24"/>
        </w:rPr>
        <w:tab/>
      </w:r>
      <w:r w:rsidRPr="00AE7D74">
        <w:rPr>
          <w:rFonts w:ascii="Times New Roman" w:eastAsia="Times New Roman" w:hAnsi="Times New Roman" w:cs="Times New Roman"/>
          <w:sz w:val="24"/>
          <w:szCs w:val="24"/>
        </w:rPr>
        <w:t xml:space="preserve">As variáveis escolhidas no estudo partem das referências utilizadas na literatura que mostram por exemplo </w:t>
      </w:r>
      <w:r w:rsidRPr="00AE7D74">
        <w:rPr>
          <w:rFonts w:ascii="Times New Roman" w:hAnsi="Times New Roman" w:cs="Times New Roman"/>
          <w:sz w:val="24"/>
          <w:szCs w:val="24"/>
        </w:rPr>
        <w:t xml:space="preserve">abordagens sobre desigualdade de oportunidades educacionais, como </w:t>
      </w:r>
      <w:r w:rsidRPr="00AE7D74">
        <w:rPr>
          <w:rFonts w:ascii="Times New Roman" w:hAnsi="Times New Roman" w:cs="Times New Roman"/>
          <w:sz w:val="24"/>
          <w:szCs w:val="24"/>
        </w:rPr>
        <w:lastRenderedPageBreak/>
        <w:t>fruto de fatores como raça, sexo, renda, educação dos pais. Sendo, a renda familiar o fator mais preponderante na desigualdade de oportunidade educacional (</w:t>
      </w:r>
      <w:r w:rsidRPr="00AE7D74">
        <w:rPr>
          <w:rFonts w:ascii="Times New Roman" w:hAnsi="Times New Roman" w:cs="Times New Roman"/>
          <w:sz w:val="24"/>
          <w:szCs w:val="24"/>
          <w:shd w:val="clear" w:color="auto" w:fill="FFFFFF"/>
        </w:rPr>
        <w:t>FIGUEIREDO; NOGUEIRA; SANTANA, 2014)</w:t>
      </w:r>
      <w:r w:rsidRPr="00AE7D74">
        <w:rPr>
          <w:rFonts w:ascii="Times New Roman" w:hAnsi="Times New Roman" w:cs="Times New Roman"/>
          <w:sz w:val="24"/>
          <w:szCs w:val="24"/>
        </w:rPr>
        <w:t>. M</w:t>
      </w:r>
      <w:r w:rsidRPr="00AE7D74">
        <w:rPr>
          <w:rFonts w:ascii="Times New Roman" w:hAnsi="Times New Roman" w:cs="Times New Roman"/>
          <w:sz w:val="24"/>
          <w:szCs w:val="24"/>
          <w:shd w:val="clear" w:color="auto" w:fill="FFFFFF"/>
        </w:rPr>
        <w:t>enezes-Filho (2007) destacam a importância e de ter computador e a idade certa no desempenho dos alunos,</w:t>
      </w:r>
      <w:r w:rsidRPr="00AE7D74">
        <w:rPr>
          <w:rFonts w:ascii="Times New Roman" w:hAnsi="Times New Roman" w:cs="Times New Roman"/>
          <w:sz w:val="24"/>
          <w:szCs w:val="24"/>
        </w:rPr>
        <w:t xml:space="preserve"> Lourenço et. al., (2017) ressalta que o acesso à internet influencia positivamente os alunos a terem melhores notas. </w:t>
      </w:r>
    </w:p>
    <w:p w14:paraId="4AD8F7D5" w14:textId="77777777" w:rsidR="00040072" w:rsidRPr="00AE7D74" w:rsidRDefault="00040072" w:rsidP="00040072">
      <w:pPr>
        <w:autoSpaceDE w:val="0"/>
        <w:autoSpaceDN w:val="0"/>
        <w:adjustRightInd w:val="0"/>
        <w:spacing w:after="0" w:line="360" w:lineRule="auto"/>
        <w:jc w:val="both"/>
        <w:rPr>
          <w:rFonts w:ascii="Times New Roman" w:eastAsia="Times New Roman" w:hAnsi="Times New Roman" w:cs="Times New Roman"/>
          <w:sz w:val="24"/>
          <w:szCs w:val="24"/>
        </w:rPr>
      </w:pPr>
    </w:p>
    <w:p w14:paraId="00A87283" w14:textId="77777777" w:rsidR="00040072" w:rsidRPr="00AE7D74" w:rsidRDefault="00040072" w:rsidP="00040072">
      <w:pPr>
        <w:autoSpaceDE w:val="0"/>
        <w:autoSpaceDN w:val="0"/>
        <w:adjustRightInd w:val="0"/>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Pr="00AE7D74">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w:t>
      </w:r>
      <w:r w:rsidRPr="00AE7D74">
        <w:rPr>
          <w:rFonts w:ascii="Times New Roman" w:eastAsia="Times New Roman" w:hAnsi="Times New Roman" w:cs="Times New Roman"/>
          <w:b/>
          <w:bCs/>
          <w:sz w:val="24"/>
          <w:szCs w:val="24"/>
        </w:rPr>
        <w:tab/>
        <w:t>Modelo Empírico</w:t>
      </w:r>
    </w:p>
    <w:p w14:paraId="593DBC11" w14:textId="77777777" w:rsidR="00040072" w:rsidRPr="00AE7D74" w:rsidRDefault="00040072" w:rsidP="00040072">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Para analisar o efeito de um aluno que se encontra em situação de vulnerabilidade econômica que estuda em escola particular sobre o desempenho no ENEM, faz-se necessário saber o que teria acontecido se o mesmo indivíduo estudasse em escola pública. Na literatura, essa situação ficou conhecida como o problema do contrafactual não observado ou da inferência causal (ANGRIST; PISCHKE, 2009; FERNANDES; JUSTO, 2018). </w:t>
      </w:r>
    </w:p>
    <w:p w14:paraId="3064C606" w14:textId="77777777" w:rsidR="00040072" w:rsidRPr="00AE7D74" w:rsidRDefault="00040072" w:rsidP="00040072">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Para melhor compreender a problemática abordada são adotadas as nomenclaturas a seguir:</w:t>
      </w:r>
    </w:p>
    <w:p w14:paraId="250D9E10" w14:textId="77777777" w:rsidR="00040072" w:rsidRPr="00AE7D74" w:rsidRDefault="00000000" w:rsidP="00040072">
      <w:pPr>
        <w:autoSpaceDE w:val="0"/>
        <w:autoSpaceDN w:val="0"/>
        <w:adjustRightInd w:val="0"/>
        <w:spacing w:after="0" w:line="360" w:lineRule="auto"/>
        <w:jc w:val="both"/>
        <w:rPr>
          <w:rFonts w:ascii="Times New Roman" w:eastAsia="Times New Roman" w:hAnsi="Times New Roman" w:cs="Times New Roman"/>
          <w:sz w:val="23"/>
          <w:szCs w:val="23"/>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0</m:t>
            </m:r>
          </m:sub>
        </m:sSub>
      </m:oMath>
      <w:r w:rsidR="00040072" w:rsidRPr="00AE7D74">
        <w:rPr>
          <w:rFonts w:ascii="Times New Roman" w:eastAsia="Times New Roman" w:hAnsi="Times New Roman" w:cs="Times New Roman"/>
          <w:sz w:val="24"/>
          <w:szCs w:val="24"/>
        </w:rPr>
        <w:t>=</w:t>
      </w:r>
      <w:r w:rsidR="00040072" w:rsidRPr="00AE7D74">
        <w:rPr>
          <w:rFonts w:ascii="Times New Roman" w:eastAsia="Times New Roman" w:hAnsi="Times New Roman" w:cs="Times New Roman"/>
          <w:sz w:val="23"/>
          <w:szCs w:val="23"/>
        </w:rPr>
        <w:t xml:space="preserve"> É o resultado potencial caso um aluno não estude em escola particular;</w:t>
      </w:r>
    </w:p>
    <w:p w14:paraId="1675830A" w14:textId="77777777" w:rsidR="00040072" w:rsidRPr="00AE7D74" w:rsidRDefault="00000000" w:rsidP="00040072">
      <w:pPr>
        <w:autoSpaceDE w:val="0"/>
        <w:autoSpaceDN w:val="0"/>
        <w:adjustRightInd w:val="0"/>
        <w:spacing w:after="0" w:line="360" w:lineRule="auto"/>
        <w:jc w:val="both"/>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1</m:t>
            </m:r>
          </m:sub>
        </m:sSub>
      </m:oMath>
      <w:r w:rsidR="00040072" w:rsidRPr="00AE7D74">
        <w:rPr>
          <w:rFonts w:ascii="Times New Roman" w:eastAsia="Times New Roman" w:hAnsi="Times New Roman" w:cs="Times New Roman"/>
          <w:sz w:val="24"/>
          <w:szCs w:val="24"/>
        </w:rPr>
        <w:t>=</w:t>
      </w:r>
      <w:r w:rsidR="00040072" w:rsidRPr="00AE7D74">
        <w:rPr>
          <w:rFonts w:ascii="Times New Roman" w:eastAsia="Times New Roman" w:hAnsi="Times New Roman" w:cs="Times New Roman"/>
          <w:sz w:val="23"/>
          <w:szCs w:val="23"/>
        </w:rPr>
        <w:t xml:space="preserve"> É o resultado potencial caso um aluno estude em escola particular;</w:t>
      </w:r>
    </w:p>
    <w:p w14:paraId="3530C517" w14:textId="77777777" w:rsidR="00040072" w:rsidRPr="00AE7D74" w:rsidRDefault="00040072" w:rsidP="00040072">
      <w:pPr>
        <w:autoSpaceDE w:val="0"/>
        <w:autoSpaceDN w:val="0"/>
        <w:adjustRightInd w:val="0"/>
        <w:spacing w:after="0" w:line="360" w:lineRule="auto"/>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Portanto, D=1 é quando o aluno estudou em escola particular e D=0, o caso contrário. Assim, é possível observar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1</m:t>
            </m:r>
          </m:sub>
        </m:sSub>
      </m:oMath>
      <w:r w:rsidRPr="00AE7D74">
        <w:rPr>
          <w:rFonts w:ascii="Times New Roman" w:eastAsia="Times New Roman" w:hAnsi="Times New Roman" w:cs="Times New Roman"/>
          <w:sz w:val="24"/>
          <w:szCs w:val="24"/>
        </w:rPr>
        <w:t xml:space="preserve">|D=1 e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1</m:t>
            </m:r>
          </m:sub>
        </m:sSub>
      </m:oMath>
      <w:r w:rsidRPr="00AE7D74">
        <w:rPr>
          <w:rFonts w:ascii="Times New Roman" w:eastAsia="Times New Roman" w:hAnsi="Times New Roman" w:cs="Times New Roman"/>
          <w:sz w:val="24"/>
          <w:szCs w:val="24"/>
        </w:rPr>
        <w:t xml:space="preserve">|D=0, mas nunca </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0</m:t>
            </m:r>
          </m:sub>
        </m:sSub>
      </m:oMath>
      <w:r w:rsidRPr="00AE7D74">
        <w:rPr>
          <w:rFonts w:ascii="Times New Roman" w:eastAsia="Times New Roman" w:hAnsi="Times New Roman" w:cs="Times New Roman"/>
          <w:sz w:val="24"/>
          <w:szCs w:val="24"/>
        </w:rPr>
        <w:t>|D=1.</w:t>
      </w:r>
    </w:p>
    <w:p w14:paraId="2B05CE83" w14:textId="77777777" w:rsidR="00040072" w:rsidRPr="00AE7D74" w:rsidRDefault="00040072" w:rsidP="00040072">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Para contornar o problema do viés de seleção, é essencial um grupo de controle mais parecido com o grupo de tratamento a partir da seleção de características observáveis, utilizando então a adição de controles de características observáveis que tornam os grupos de controle e tratamento diferentes e que afetam a variável de interesse, que é o desempenho escolar. Por isso utiliza-se as técnicas do PSM (FERNANDES; JUSTO, 2018).</w:t>
      </w:r>
    </w:p>
    <w:p w14:paraId="18D03230" w14:textId="77777777" w:rsidR="00040072" w:rsidRPr="00AE7D74" w:rsidRDefault="00040072" w:rsidP="00040072">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Segundo </w:t>
      </w:r>
      <w:proofErr w:type="spellStart"/>
      <w:r w:rsidRPr="00AE7D74">
        <w:rPr>
          <w:rFonts w:ascii="Times New Roman" w:eastAsia="Times New Roman" w:hAnsi="Times New Roman" w:cs="Times New Roman"/>
          <w:sz w:val="24"/>
          <w:szCs w:val="24"/>
        </w:rPr>
        <w:t>Rosenbaum</w:t>
      </w:r>
      <w:proofErr w:type="spellEnd"/>
      <w:r w:rsidRPr="00AE7D74">
        <w:rPr>
          <w:rFonts w:ascii="Times New Roman" w:eastAsia="Times New Roman" w:hAnsi="Times New Roman" w:cs="Times New Roman"/>
          <w:sz w:val="24"/>
          <w:szCs w:val="24"/>
        </w:rPr>
        <w:t xml:space="preserve"> e Rubin (1983), o </w:t>
      </w:r>
      <w:proofErr w:type="spellStart"/>
      <w:r w:rsidRPr="00AE7D74">
        <w:rPr>
          <w:rFonts w:ascii="Times New Roman" w:eastAsia="Times New Roman" w:hAnsi="Times New Roman" w:cs="Times New Roman"/>
          <w:i/>
          <w:iCs/>
          <w:sz w:val="24"/>
          <w:szCs w:val="24"/>
        </w:rPr>
        <w:t>propensity</w:t>
      </w:r>
      <w:proofErr w:type="spellEnd"/>
      <w:r w:rsidRPr="00AE7D74">
        <w:rPr>
          <w:rFonts w:ascii="Times New Roman" w:eastAsia="Times New Roman" w:hAnsi="Times New Roman" w:cs="Times New Roman"/>
          <w:i/>
          <w:iCs/>
          <w:sz w:val="24"/>
          <w:szCs w:val="24"/>
        </w:rPr>
        <w:t xml:space="preserve"> score </w:t>
      </w:r>
      <w:r w:rsidRPr="00AE7D74">
        <w:rPr>
          <w:rFonts w:ascii="Cambria Math" w:eastAsia="Times New Roman" w:hAnsi="Cambria Math" w:cs="Cambria Math"/>
          <w:sz w:val="24"/>
          <w:szCs w:val="24"/>
        </w:rPr>
        <w:t>𝑝</w:t>
      </w:r>
      <w:r w:rsidRPr="00AE7D74">
        <w:rPr>
          <w:rFonts w:ascii="Times New Roman" w:eastAsia="Times New Roman" w:hAnsi="Times New Roman" w:cs="Times New Roman"/>
          <w:sz w:val="24"/>
          <w:szCs w:val="24"/>
        </w:rPr>
        <w:t>(</w:t>
      </w:r>
      <w:r w:rsidRPr="00AE7D74">
        <w:rPr>
          <w:rFonts w:ascii="Cambria Math" w:eastAsia="Times New Roman" w:hAnsi="Cambria Math" w:cs="Cambria Math"/>
          <w:sz w:val="24"/>
          <w:szCs w:val="24"/>
        </w:rPr>
        <w:t>𝑥</w:t>
      </w:r>
      <w:r w:rsidRPr="00AE7D74">
        <w:rPr>
          <w:rFonts w:ascii="Times New Roman" w:eastAsia="Times New Roman" w:hAnsi="Times New Roman" w:cs="Times New Roman"/>
          <w:sz w:val="24"/>
          <w:szCs w:val="24"/>
        </w:rPr>
        <w:t>) é a probabilidade condicional de atribuição para um tratamento dado um vetor de variáveis observadas (</w:t>
      </w:r>
      <w:r w:rsidRPr="00AE7D74">
        <w:rPr>
          <w:rFonts w:ascii="Cambria Math" w:eastAsia="Times New Roman" w:hAnsi="Cambria Math" w:cs="Cambria Math"/>
          <w:sz w:val="24"/>
          <w:szCs w:val="24"/>
        </w:rPr>
        <w:t>𝑋</w:t>
      </w:r>
      <w:r w:rsidRPr="00AE7D74">
        <w:rPr>
          <w:rFonts w:ascii="Times New Roman" w:eastAsia="Times New Roman" w:hAnsi="Times New Roman" w:cs="Times New Roman"/>
          <w:sz w:val="24"/>
          <w:szCs w:val="24"/>
        </w:rPr>
        <w:t xml:space="preserve">). Os participantes são combinados em função dessa probabilidade ou da pontuação de </w:t>
      </w:r>
      <w:proofErr w:type="spellStart"/>
      <w:r w:rsidRPr="00AE7D74">
        <w:rPr>
          <w:rFonts w:ascii="Times New Roman" w:eastAsia="Times New Roman" w:hAnsi="Times New Roman" w:cs="Times New Roman"/>
          <w:i/>
          <w:iCs/>
          <w:sz w:val="24"/>
          <w:szCs w:val="24"/>
        </w:rPr>
        <w:t>propensity</w:t>
      </w:r>
      <w:proofErr w:type="spellEnd"/>
      <w:r w:rsidRPr="00AE7D74">
        <w:rPr>
          <w:rFonts w:ascii="Times New Roman" w:eastAsia="Times New Roman" w:hAnsi="Times New Roman" w:cs="Times New Roman"/>
          <w:i/>
          <w:iCs/>
          <w:sz w:val="24"/>
          <w:szCs w:val="24"/>
        </w:rPr>
        <w:t xml:space="preserve"> score</w:t>
      </w:r>
      <w:r w:rsidRPr="00AE7D74">
        <w:rPr>
          <w:rFonts w:ascii="Times New Roman" w:eastAsia="Times New Roman" w:hAnsi="Times New Roman" w:cs="Times New Roman"/>
          <w:sz w:val="24"/>
          <w:szCs w:val="24"/>
        </w:rPr>
        <w:t xml:space="preserve"> com os não participantes. </w:t>
      </w:r>
    </w:p>
    <w:p w14:paraId="06221091" w14:textId="77777777" w:rsidR="00040072" w:rsidRPr="00AE7D74" w:rsidRDefault="00040072" w:rsidP="00040072">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lastRenderedPageBreak/>
        <w:t>A partir da diferença na média dos resultados entre esses dois grupos é possível calcular o efeito médio do tratamento do programa. A equação 1 apresenta o efeito do tratamento sobre os tratados (ATT), baseado na seleção de observáveis (</w:t>
      </w:r>
      <w:r w:rsidRPr="00AE7D74">
        <w:rPr>
          <w:rFonts w:ascii="Cambria Math" w:eastAsia="Times New Roman" w:hAnsi="Cambria Math" w:cs="Cambria Math"/>
          <w:sz w:val="24"/>
          <w:szCs w:val="24"/>
        </w:rPr>
        <w:t>𝑋</w:t>
      </w:r>
      <w:r w:rsidRPr="00AE7D74">
        <w:rPr>
          <w:rFonts w:ascii="Times New Roman" w:eastAsia="Times New Roman" w:hAnsi="Times New Roman" w:cs="Times New Roman"/>
          <w:sz w:val="24"/>
          <w:szCs w:val="24"/>
        </w:rPr>
        <w:t>):</w:t>
      </w:r>
    </w:p>
    <w:p w14:paraId="63E235D5" w14:textId="77777777" w:rsidR="00040072" w:rsidRPr="00AE7D74" w:rsidRDefault="00040072" w:rsidP="00040072">
      <w:pPr>
        <w:autoSpaceDE w:val="0"/>
        <w:autoSpaceDN w:val="0"/>
        <w:adjustRightInd w:val="0"/>
        <w:spacing w:after="0" w:line="360" w:lineRule="auto"/>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E(</w:t>
      </w: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1i</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0i</m:t>
            </m:r>
          </m:sub>
        </m:sSub>
      </m:oMath>
      <w:r w:rsidRPr="00AE7D74">
        <w:rPr>
          <w:rFonts w:ascii="Times New Roman" w:eastAsia="Times New Roman" w:hAnsi="Times New Roman" w:cs="Times New Roman"/>
          <w:sz w:val="24"/>
          <w:szCs w:val="24"/>
        </w:rPr>
        <w:t>|</w:t>
      </w:r>
      <w:proofErr w:type="gramStart"/>
      <w:r w:rsidRPr="00AE7D74">
        <w:rPr>
          <w:rFonts w:ascii="Times New Roman" w:eastAsia="Times New Roman" w:hAnsi="Times New Roman" w:cs="Times New Roman"/>
          <w:sz w:val="24"/>
          <w:szCs w:val="24"/>
        </w:rPr>
        <w:t>X,D</w:t>
      </w:r>
      <w:proofErr w:type="gramEnd"/>
      <w:r w:rsidRPr="00AE7D74">
        <w:rPr>
          <w:rFonts w:ascii="Times New Roman" w:eastAsia="Times New Roman" w:hAnsi="Times New Roman" w:cs="Times New Roman"/>
          <w:sz w:val="24"/>
          <w:szCs w:val="24"/>
        </w:rPr>
        <w:t>=1).                                                                                                                  (1)</w:t>
      </w:r>
    </w:p>
    <w:p w14:paraId="78381E31" w14:textId="77777777" w:rsidR="00040072" w:rsidRPr="00AE7D74" w:rsidRDefault="00040072" w:rsidP="00040072">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Para validar o modelo, é necessário eliminar o viés a partir das hipóteses de </w:t>
      </w:r>
      <w:proofErr w:type="spellStart"/>
      <w:r w:rsidRPr="00AE7D74">
        <w:rPr>
          <w:rFonts w:ascii="Times New Roman" w:eastAsia="Times New Roman" w:hAnsi="Times New Roman" w:cs="Times New Roman"/>
          <w:sz w:val="24"/>
          <w:szCs w:val="24"/>
        </w:rPr>
        <w:t>ignorabilidade</w:t>
      </w:r>
      <w:proofErr w:type="spellEnd"/>
      <w:r w:rsidRPr="00AE7D74">
        <w:rPr>
          <w:rFonts w:ascii="Times New Roman" w:eastAsia="Times New Roman" w:hAnsi="Times New Roman" w:cs="Times New Roman"/>
          <w:sz w:val="24"/>
          <w:szCs w:val="24"/>
        </w:rPr>
        <w:t xml:space="preserve"> forte. </w:t>
      </w:r>
    </w:p>
    <w:p w14:paraId="74719012" w14:textId="77777777" w:rsidR="00040072" w:rsidRPr="00AE7D74" w:rsidRDefault="00040072" w:rsidP="00040072">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Dada a validade da condição de </w:t>
      </w:r>
      <w:proofErr w:type="spellStart"/>
      <w:r w:rsidRPr="00AE7D74">
        <w:rPr>
          <w:rFonts w:ascii="Times New Roman" w:eastAsia="Times New Roman" w:hAnsi="Times New Roman" w:cs="Times New Roman"/>
          <w:sz w:val="24"/>
          <w:szCs w:val="24"/>
        </w:rPr>
        <w:t>ignorabilidade</w:t>
      </w:r>
      <w:proofErr w:type="spellEnd"/>
      <w:r w:rsidRPr="00AE7D74">
        <w:rPr>
          <w:rFonts w:ascii="Times New Roman" w:eastAsia="Times New Roman" w:hAnsi="Times New Roman" w:cs="Times New Roman"/>
          <w:sz w:val="24"/>
          <w:szCs w:val="24"/>
        </w:rPr>
        <w:t xml:space="preserve"> forte e que </w:t>
      </w:r>
      <w:r w:rsidRPr="00AE7D74">
        <w:rPr>
          <w:rFonts w:ascii="Cambria Math" w:eastAsia="Times New Roman" w:hAnsi="Cambria Math" w:cs="Cambria Math"/>
          <w:sz w:val="24"/>
          <w:szCs w:val="24"/>
        </w:rPr>
        <w:t>𝑝</w:t>
      </w:r>
      <w:r w:rsidRPr="00AE7D74">
        <w:rPr>
          <w:rFonts w:ascii="Times New Roman" w:eastAsia="Times New Roman" w:hAnsi="Times New Roman" w:cs="Times New Roman"/>
          <w:sz w:val="24"/>
          <w:szCs w:val="24"/>
        </w:rPr>
        <w:t>(</w:t>
      </w:r>
      <w:r w:rsidRPr="00AE7D74">
        <w:rPr>
          <w:rFonts w:ascii="Cambria Math" w:eastAsia="Times New Roman" w:hAnsi="Cambria Math" w:cs="Cambria Math"/>
          <w:sz w:val="24"/>
          <w:szCs w:val="24"/>
        </w:rPr>
        <w:t>𝑥</w:t>
      </w:r>
      <w:r w:rsidRPr="00AE7D74">
        <w:rPr>
          <w:rFonts w:ascii="Times New Roman" w:eastAsia="Times New Roman" w:hAnsi="Times New Roman" w:cs="Times New Roman"/>
          <w:sz w:val="24"/>
          <w:szCs w:val="24"/>
        </w:rPr>
        <w:t xml:space="preserve">) seja o </w:t>
      </w:r>
      <w:proofErr w:type="spellStart"/>
      <w:r w:rsidRPr="00AE7D74">
        <w:rPr>
          <w:rFonts w:ascii="Times New Roman" w:eastAsia="Times New Roman" w:hAnsi="Times New Roman" w:cs="Times New Roman"/>
          <w:i/>
          <w:iCs/>
          <w:sz w:val="24"/>
          <w:szCs w:val="24"/>
        </w:rPr>
        <w:t>propensity</w:t>
      </w:r>
      <w:proofErr w:type="spellEnd"/>
      <w:r w:rsidRPr="00AE7D74">
        <w:rPr>
          <w:rFonts w:ascii="Times New Roman" w:eastAsia="Times New Roman" w:hAnsi="Times New Roman" w:cs="Times New Roman"/>
          <w:i/>
          <w:iCs/>
          <w:sz w:val="24"/>
          <w:szCs w:val="24"/>
        </w:rPr>
        <w:t xml:space="preserve"> score</w:t>
      </w:r>
      <w:r w:rsidRPr="00AE7D74">
        <w:rPr>
          <w:rFonts w:ascii="Times New Roman" w:eastAsia="Times New Roman" w:hAnsi="Times New Roman" w:cs="Times New Roman"/>
          <w:sz w:val="24"/>
          <w:szCs w:val="24"/>
        </w:rPr>
        <w:t xml:space="preserve">, </w:t>
      </w:r>
      <w:proofErr w:type="spellStart"/>
      <w:r w:rsidRPr="00AE7D74">
        <w:rPr>
          <w:rFonts w:ascii="Times New Roman" w:eastAsia="Times New Roman" w:hAnsi="Times New Roman" w:cs="Times New Roman"/>
          <w:sz w:val="24"/>
          <w:szCs w:val="24"/>
        </w:rPr>
        <w:t>Rosenbaum</w:t>
      </w:r>
      <w:proofErr w:type="spellEnd"/>
      <w:r w:rsidRPr="00AE7D74">
        <w:rPr>
          <w:rFonts w:ascii="Times New Roman" w:eastAsia="Times New Roman" w:hAnsi="Times New Roman" w:cs="Times New Roman"/>
          <w:sz w:val="24"/>
          <w:szCs w:val="24"/>
        </w:rPr>
        <w:t xml:space="preserve"> e Rubin (1983) mostraram o efeito de tratamento médio (</w:t>
      </w:r>
      <w:proofErr w:type="gramStart"/>
      <w:r w:rsidRPr="00AE7D74">
        <w:rPr>
          <w:rFonts w:ascii="Times New Roman" w:eastAsia="Times New Roman" w:hAnsi="Times New Roman" w:cs="Times New Roman"/>
          <w:sz w:val="24"/>
          <w:szCs w:val="24"/>
        </w:rPr>
        <w:t>ATE</w:t>
      </w:r>
      <w:proofErr w:type="gramEnd"/>
      <w:r w:rsidRPr="00AE7D74">
        <w:rPr>
          <w:rFonts w:ascii="Times New Roman" w:eastAsia="Times New Roman" w:hAnsi="Times New Roman" w:cs="Times New Roman"/>
          <w:sz w:val="24"/>
          <w:szCs w:val="24"/>
        </w:rPr>
        <w:t xml:space="preserve">) dado </w:t>
      </w:r>
      <w:r w:rsidRPr="00AE7D74">
        <w:rPr>
          <w:rFonts w:ascii="Cambria Math" w:eastAsia="Times New Roman" w:hAnsi="Cambria Math" w:cs="Cambria Math"/>
          <w:sz w:val="24"/>
          <w:szCs w:val="24"/>
        </w:rPr>
        <w:t>𝑝</w:t>
      </w:r>
      <w:r w:rsidRPr="00AE7D74">
        <w:rPr>
          <w:rFonts w:ascii="Times New Roman" w:eastAsia="Times New Roman" w:hAnsi="Times New Roman" w:cs="Times New Roman"/>
          <w:sz w:val="24"/>
          <w:szCs w:val="24"/>
        </w:rPr>
        <w:t>(</w:t>
      </w:r>
      <w:r w:rsidRPr="00AE7D74">
        <w:rPr>
          <w:rFonts w:ascii="Cambria Math" w:eastAsia="Times New Roman" w:hAnsi="Cambria Math" w:cs="Cambria Math"/>
          <w:sz w:val="24"/>
          <w:szCs w:val="24"/>
        </w:rPr>
        <w:t>𝑥</w:t>
      </w:r>
      <w:r w:rsidRPr="00AE7D74">
        <w:rPr>
          <w:rFonts w:ascii="Times New Roman" w:eastAsia="Times New Roman" w:hAnsi="Times New Roman" w:cs="Times New Roman"/>
          <w:sz w:val="24"/>
          <w:szCs w:val="24"/>
        </w:rPr>
        <w:t xml:space="preserve">), que é a diferença esperada nas respostas observadas para dois grupos dado </w:t>
      </w:r>
      <w:r w:rsidRPr="00AE7D74">
        <w:rPr>
          <w:rFonts w:ascii="Cambria Math" w:eastAsia="Times New Roman" w:hAnsi="Cambria Math" w:cs="Cambria Math"/>
          <w:sz w:val="24"/>
          <w:szCs w:val="24"/>
        </w:rPr>
        <w:t>𝑝</w:t>
      </w:r>
      <w:r w:rsidRPr="00AE7D74">
        <w:rPr>
          <w:rFonts w:ascii="Times New Roman" w:eastAsia="Times New Roman" w:hAnsi="Times New Roman" w:cs="Times New Roman"/>
          <w:sz w:val="24"/>
          <w:szCs w:val="24"/>
        </w:rPr>
        <w:t>(</w:t>
      </w:r>
      <w:r w:rsidRPr="00AE7D74">
        <w:rPr>
          <w:rFonts w:ascii="Cambria Math" w:eastAsia="Times New Roman" w:hAnsi="Cambria Math" w:cs="Cambria Math"/>
          <w:sz w:val="24"/>
          <w:szCs w:val="24"/>
        </w:rPr>
        <w:t>𝑥</w:t>
      </w:r>
      <w:r w:rsidRPr="00AE7D74">
        <w:rPr>
          <w:rFonts w:ascii="Times New Roman" w:eastAsia="Times New Roman" w:hAnsi="Times New Roman" w:cs="Times New Roman"/>
          <w:sz w:val="24"/>
          <w:szCs w:val="24"/>
        </w:rPr>
        <w:t xml:space="preserve">), ou seja: </w:t>
      </w:r>
    </w:p>
    <w:p w14:paraId="43B0ED3D" w14:textId="77777777" w:rsidR="00040072" w:rsidRPr="00AE7D74" w:rsidRDefault="00040072" w:rsidP="00040072">
      <w:pPr>
        <w:autoSpaceDE w:val="0"/>
        <w:autoSpaceDN w:val="0"/>
        <w:adjustRightInd w:val="0"/>
        <w:spacing w:after="0" w:line="360" w:lineRule="auto"/>
        <w:jc w:val="both"/>
        <w:rPr>
          <w:rFonts w:ascii="Times New Roman" w:eastAsia="Times New Roman" w:hAnsi="Times New Roman" w:cs="Times New Roman"/>
          <w:sz w:val="24"/>
          <w:szCs w:val="24"/>
        </w:rPr>
      </w:pPr>
      <w:proofErr w:type="gramStart"/>
      <w:r w:rsidRPr="00AE7D74">
        <w:rPr>
          <w:rFonts w:ascii="Times New Roman" w:eastAsia="Times New Roman" w:hAnsi="Times New Roman" w:cs="Times New Roman"/>
          <w:sz w:val="24"/>
          <w:szCs w:val="24"/>
        </w:rPr>
        <w:t>E[</w:t>
      </w:r>
      <w:proofErr w:type="gramEnd"/>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1</m:t>
            </m:r>
          </m:sub>
        </m:sSub>
        <m:d>
          <m:dPr>
            <m:begChr m:val="|"/>
            <m:endChr m:val="]"/>
            <m:ctrlPr>
              <w:rPr>
                <w:rFonts w:ascii="Cambria Math" w:eastAsia="Calibri" w:hAnsi="Cambria Math" w:cs="Times New Roman"/>
                <w:i/>
                <w:sz w:val="24"/>
                <w:szCs w:val="24"/>
              </w:rPr>
            </m:ctrlPr>
          </m:dPr>
          <m:e>
            <m:r>
              <w:rPr>
                <w:rFonts w:ascii="Cambria Math" w:eastAsia="Calibri" w:hAnsi="Cambria Math" w:cs="Times New Roman"/>
                <w:sz w:val="24"/>
                <w:szCs w:val="24"/>
              </w:rPr>
              <m:t>p</m:t>
            </m:r>
            <m:d>
              <m:dPr>
                <m:ctrlPr>
                  <w:rPr>
                    <w:rFonts w:ascii="Cambria Math" w:eastAsia="Calibri" w:hAnsi="Cambria Math" w:cs="Times New Roman"/>
                    <w:i/>
                    <w:sz w:val="24"/>
                    <w:szCs w:val="24"/>
                  </w:rPr>
                </m:ctrlPr>
              </m:dPr>
              <m:e>
                <m:r>
                  <w:rPr>
                    <w:rFonts w:ascii="Cambria Math" w:eastAsia="Calibri" w:hAnsi="Cambria Math" w:cs="Times New Roman"/>
                    <w:sz w:val="24"/>
                    <w:szCs w:val="24"/>
                  </w:rPr>
                  <m:t>x</m:t>
                </m:r>
              </m:e>
            </m:d>
            <m:r>
              <w:rPr>
                <w:rFonts w:ascii="Cambria Math" w:eastAsia="Calibri" w:hAnsi="Cambria Math" w:cs="Times New Roman"/>
                <w:sz w:val="24"/>
                <w:szCs w:val="24"/>
              </w:rPr>
              <m:t>, D=1</m:t>
            </m:r>
          </m:e>
        </m:d>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0</m:t>
            </m:r>
          </m:sub>
        </m:sSub>
        <m:d>
          <m:dPr>
            <m:begChr m:val="|"/>
            <m:endChr m:val="]"/>
            <m:ctrlPr>
              <w:rPr>
                <w:rFonts w:ascii="Cambria Math" w:eastAsia="Calibri" w:hAnsi="Cambria Math" w:cs="Times New Roman"/>
                <w:i/>
                <w:sz w:val="24"/>
                <w:szCs w:val="24"/>
              </w:rPr>
            </m:ctrlPr>
          </m:dPr>
          <m:e>
            <m:r>
              <w:rPr>
                <w:rFonts w:ascii="Cambria Math" w:eastAsia="Calibri" w:hAnsi="Cambria Math" w:cs="Times New Roman"/>
                <w:sz w:val="24"/>
                <w:szCs w:val="24"/>
              </w:rPr>
              <m:t>p</m:t>
            </m:r>
            <m:d>
              <m:dPr>
                <m:ctrlPr>
                  <w:rPr>
                    <w:rFonts w:ascii="Cambria Math" w:eastAsia="Calibri" w:hAnsi="Cambria Math" w:cs="Times New Roman"/>
                    <w:i/>
                    <w:sz w:val="24"/>
                    <w:szCs w:val="24"/>
                  </w:rPr>
                </m:ctrlPr>
              </m:dPr>
              <m:e>
                <m:r>
                  <w:rPr>
                    <w:rFonts w:ascii="Cambria Math" w:eastAsia="Calibri" w:hAnsi="Cambria Math" w:cs="Times New Roman"/>
                    <w:sz w:val="24"/>
                    <w:szCs w:val="24"/>
                  </w:rPr>
                  <m:t>x</m:t>
                </m:r>
              </m:e>
            </m:d>
            <m:r>
              <w:rPr>
                <w:rFonts w:ascii="Cambria Math" w:eastAsia="Calibri" w:hAnsi="Cambria Math" w:cs="Times New Roman"/>
                <w:sz w:val="24"/>
                <w:szCs w:val="24"/>
              </w:rPr>
              <m:t>, D=0</m:t>
            </m:r>
          </m:e>
        </m:d>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E[Y</m:t>
            </m:r>
          </m:e>
          <m:sub>
            <m:r>
              <w:rPr>
                <w:rFonts w:ascii="Cambria Math" w:eastAsia="Calibri" w:hAnsi="Cambria Math" w:cs="Times New Roman"/>
                <w:sz w:val="24"/>
                <w:szCs w:val="24"/>
              </w:rPr>
              <m:t>i</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0</m:t>
            </m:r>
          </m:sub>
        </m:sSub>
        <m:r>
          <w:rPr>
            <w:rFonts w:ascii="Cambria Math" w:eastAsia="Calibri" w:hAnsi="Cambria Math" w:cs="Times New Roman"/>
            <w:sz w:val="24"/>
            <w:szCs w:val="24"/>
          </w:rPr>
          <m:t>|p</m:t>
        </m:r>
        <m:d>
          <m:dPr>
            <m:ctrlPr>
              <w:rPr>
                <w:rFonts w:ascii="Cambria Math" w:eastAsia="Calibri" w:hAnsi="Cambria Math" w:cs="Times New Roman"/>
                <w:i/>
                <w:sz w:val="24"/>
                <w:szCs w:val="24"/>
              </w:rPr>
            </m:ctrlPr>
          </m:dPr>
          <m:e>
            <m:r>
              <w:rPr>
                <w:rFonts w:ascii="Cambria Math" w:eastAsia="Calibri" w:hAnsi="Cambria Math" w:cs="Times New Roman"/>
                <w:sz w:val="24"/>
                <w:szCs w:val="24"/>
              </w:rPr>
              <m:t>x</m:t>
            </m:r>
          </m:e>
        </m:d>
        <m:r>
          <w:rPr>
            <w:rFonts w:ascii="Cambria Math" w:eastAsia="Calibri" w:hAnsi="Cambria Math" w:cs="Times New Roman"/>
            <w:sz w:val="24"/>
            <w:szCs w:val="24"/>
          </w:rPr>
          <m:t>]</m:t>
        </m:r>
      </m:oMath>
      <w:r w:rsidRPr="00AE7D74">
        <w:rPr>
          <w:rFonts w:ascii="Times New Roman" w:eastAsia="Times New Roman" w:hAnsi="Times New Roman" w:cs="Times New Roman"/>
          <w:sz w:val="24"/>
          <w:szCs w:val="24"/>
        </w:rPr>
        <w:t xml:space="preserve">                                                     (2)</w:t>
      </w:r>
    </w:p>
    <w:p w14:paraId="758A09CF" w14:textId="77777777" w:rsidR="00040072" w:rsidRPr="00AE7D74" w:rsidRDefault="00040072" w:rsidP="00040072">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A equação 3 apresenta o efeito médio de tratamento sobre os tratados (ATT):</w:t>
      </w:r>
    </w:p>
    <w:p w14:paraId="4BA7436F" w14:textId="77777777" w:rsidR="00040072" w:rsidRPr="00AE7D74" w:rsidRDefault="00000000" w:rsidP="00040072">
      <w:pPr>
        <w:autoSpaceDE w:val="0"/>
        <w:autoSpaceDN w:val="0"/>
        <w:adjustRightInd w:val="0"/>
        <w:spacing w:after="0" w:line="360" w:lineRule="auto"/>
        <w:jc w:val="both"/>
        <w:rPr>
          <w:rFonts w:ascii="Times New Roman" w:eastAsia="Times New Roman" w:hAnsi="Times New Roman" w:cs="Times New Roman"/>
          <w:sz w:val="24"/>
          <w:szCs w:val="24"/>
        </w:rPr>
      </w:pPr>
      <m:oMath>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E</m:t>
            </m:r>
          </m:e>
          <m:sub>
            <m:r>
              <w:rPr>
                <w:rFonts w:ascii="Cambria Math" w:eastAsia="Calibri" w:hAnsi="Cambria Math" w:cs="Times New Roman"/>
                <w:sz w:val="24"/>
                <w:szCs w:val="24"/>
              </w:rPr>
              <m:t>p(x)</m:t>
            </m:r>
          </m:sub>
        </m:sSub>
        <m:r>
          <w:rPr>
            <w:rFonts w:ascii="Cambria Math" w:eastAsia="Calibri" w:hAnsi="Cambria Math" w:cs="Times New Roman"/>
            <w:sz w:val="24"/>
            <w:szCs w:val="24"/>
          </w:rPr>
          <m:t>{E</m:t>
        </m:r>
        <m:d>
          <m:dPr>
            <m:begChr m:val="["/>
            <m:endChr m:val="}"/>
            <m:ctrlPr>
              <w:rPr>
                <w:rFonts w:ascii="Cambria Math" w:eastAsia="Calibri" w:hAnsi="Cambria Math" w:cs="Times New Roman"/>
                <w:i/>
                <w:sz w:val="24"/>
                <w:szCs w:val="24"/>
              </w:rPr>
            </m:ctrlPr>
          </m:dPr>
          <m:e>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1</m:t>
                </m:r>
              </m:sub>
            </m:sSub>
            <m:d>
              <m:dPr>
                <m:begChr m:val="|"/>
                <m:endChr m:val="]"/>
                <m:ctrlPr>
                  <w:rPr>
                    <w:rFonts w:ascii="Cambria Math" w:eastAsia="Calibri" w:hAnsi="Cambria Math" w:cs="Times New Roman"/>
                    <w:i/>
                    <w:sz w:val="24"/>
                    <w:szCs w:val="24"/>
                  </w:rPr>
                </m:ctrlPr>
              </m:dPr>
              <m:e>
                <m:r>
                  <w:rPr>
                    <w:rFonts w:ascii="Cambria Math" w:eastAsia="Calibri" w:hAnsi="Cambria Math" w:cs="Times New Roman"/>
                    <w:sz w:val="24"/>
                    <w:szCs w:val="24"/>
                  </w:rPr>
                  <m:t>p</m:t>
                </m:r>
                <m:d>
                  <m:dPr>
                    <m:ctrlPr>
                      <w:rPr>
                        <w:rFonts w:ascii="Cambria Math" w:eastAsia="Calibri" w:hAnsi="Cambria Math" w:cs="Times New Roman"/>
                        <w:i/>
                        <w:sz w:val="24"/>
                        <w:szCs w:val="24"/>
                      </w:rPr>
                    </m:ctrlPr>
                  </m:dPr>
                  <m:e>
                    <m:r>
                      <w:rPr>
                        <w:rFonts w:ascii="Cambria Math" w:eastAsia="Calibri" w:hAnsi="Cambria Math" w:cs="Times New Roman"/>
                        <w:sz w:val="24"/>
                        <w:szCs w:val="24"/>
                      </w:rPr>
                      <m:t>x</m:t>
                    </m:r>
                  </m:e>
                </m:d>
                <m:r>
                  <w:rPr>
                    <w:rFonts w:ascii="Cambria Math" w:eastAsia="Calibri" w:hAnsi="Cambria Math" w:cs="Times New Roman"/>
                    <w:sz w:val="24"/>
                    <w:szCs w:val="24"/>
                  </w:rPr>
                  <m:t>, D=1</m:t>
                </m:r>
              </m:e>
            </m:d>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0</m:t>
                </m:r>
              </m:sub>
            </m:sSub>
            <m:d>
              <m:dPr>
                <m:begChr m:val="|"/>
                <m:endChr m:val="]"/>
                <m:ctrlPr>
                  <w:rPr>
                    <w:rFonts w:ascii="Cambria Math" w:eastAsia="Calibri" w:hAnsi="Cambria Math" w:cs="Times New Roman"/>
                    <w:i/>
                    <w:sz w:val="24"/>
                    <w:szCs w:val="24"/>
                  </w:rPr>
                </m:ctrlPr>
              </m:dPr>
              <m:e>
                <m:r>
                  <w:rPr>
                    <w:rFonts w:ascii="Cambria Math" w:eastAsia="Calibri" w:hAnsi="Cambria Math" w:cs="Times New Roman"/>
                    <w:sz w:val="24"/>
                    <w:szCs w:val="24"/>
                  </w:rPr>
                  <m:t>p</m:t>
                </m:r>
                <m:d>
                  <m:dPr>
                    <m:ctrlPr>
                      <w:rPr>
                        <w:rFonts w:ascii="Cambria Math" w:eastAsia="Calibri" w:hAnsi="Cambria Math" w:cs="Times New Roman"/>
                        <w:i/>
                        <w:sz w:val="24"/>
                        <w:szCs w:val="24"/>
                      </w:rPr>
                    </m:ctrlPr>
                  </m:dPr>
                  <m:e>
                    <m:r>
                      <w:rPr>
                        <w:rFonts w:ascii="Cambria Math" w:eastAsia="Calibri" w:hAnsi="Cambria Math" w:cs="Times New Roman"/>
                        <w:sz w:val="24"/>
                        <w:szCs w:val="24"/>
                      </w:rPr>
                      <m:t>x</m:t>
                    </m:r>
                  </m:e>
                </m:d>
                <m:r>
                  <w:rPr>
                    <w:rFonts w:ascii="Cambria Math" w:eastAsia="Calibri" w:hAnsi="Cambria Math" w:cs="Times New Roman"/>
                    <w:sz w:val="24"/>
                    <w:szCs w:val="24"/>
                  </w:rPr>
                  <m:t>, D=0</m:t>
                </m:r>
              </m:e>
            </m:d>
          </m:e>
          <m:e>
            <m:r>
              <w:rPr>
                <w:rFonts w:ascii="Cambria Math" w:eastAsia="Calibri" w:hAnsi="Cambria Math" w:cs="Times New Roman"/>
                <w:sz w:val="24"/>
                <w:szCs w:val="24"/>
              </w:rPr>
              <m:t>D=1</m:t>
            </m:r>
          </m:e>
        </m:d>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E[Y</m:t>
            </m:r>
          </m:e>
          <m:sub>
            <m:r>
              <w:rPr>
                <w:rFonts w:ascii="Cambria Math" w:eastAsia="Calibri" w:hAnsi="Cambria Math" w:cs="Times New Roman"/>
                <w:sz w:val="24"/>
                <w:szCs w:val="24"/>
              </w:rPr>
              <m:t>i</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Y</m:t>
            </m:r>
          </m:e>
          <m:sub>
            <m:r>
              <w:rPr>
                <w:rFonts w:ascii="Cambria Math" w:eastAsia="Calibri" w:hAnsi="Cambria Math" w:cs="Times New Roman"/>
                <w:sz w:val="24"/>
                <w:szCs w:val="24"/>
              </w:rPr>
              <m:t>0</m:t>
            </m:r>
          </m:sub>
        </m:sSub>
        <m:d>
          <m:dPr>
            <m:begChr m:val="|"/>
            <m:endChr m:val="|"/>
            <m:ctrlPr>
              <w:rPr>
                <w:rFonts w:ascii="Cambria Math" w:eastAsia="Calibri" w:hAnsi="Cambria Math" w:cs="Times New Roman"/>
                <w:i/>
                <w:sz w:val="24"/>
                <w:szCs w:val="24"/>
              </w:rPr>
            </m:ctrlPr>
          </m:dPr>
          <m:e>
            <m:r>
              <w:rPr>
                <w:rFonts w:ascii="Cambria Math" w:eastAsia="Calibri" w:hAnsi="Cambria Math" w:cs="Times New Roman"/>
                <w:sz w:val="24"/>
                <w:szCs w:val="24"/>
              </w:rPr>
              <m:t>p</m:t>
            </m:r>
            <m:d>
              <m:dPr>
                <m:ctrlPr>
                  <w:rPr>
                    <w:rFonts w:ascii="Cambria Math" w:eastAsia="Calibri" w:hAnsi="Cambria Math" w:cs="Times New Roman"/>
                    <w:i/>
                    <w:sz w:val="24"/>
                    <w:szCs w:val="24"/>
                  </w:rPr>
                </m:ctrlPr>
              </m:dPr>
              <m:e>
                <m:r>
                  <w:rPr>
                    <w:rFonts w:ascii="Cambria Math" w:eastAsia="Calibri" w:hAnsi="Cambria Math" w:cs="Times New Roman"/>
                    <w:sz w:val="24"/>
                    <w:szCs w:val="24"/>
                  </w:rPr>
                  <m:t>x</m:t>
                </m:r>
              </m:e>
            </m:d>
          </m:e>
        </m:d>
        <m:r>
          <w:rPr>
            <w:rFonts w:ascii="Cambria Math" w:eastAsia="Calibri" w:hAnsi="Cambria Math" w:cs="Times New Roman"/>
            <w:sz w:val="24"/>
            <w:szCs w:val="24"/>
          </w:rPr>
          <m:t>D=1]</m:t>
        </m:r>
      </m:oMath>
      <w:r w:rsidR="00040072" w:rsidRPr="00AE7D74">
        <w:rPr>
          <w:rFonts w:ascii="Times New Roman" w:eastAsia="Times New Roman" w:hAnsi="Times New Roman" w:cs="Times New Roman"/>
          <w:sz w:val="24"/>
          <w:szCs w:val="24"/>
        </w:rPr>
        <w:t xml:space="preserve">                  (3)</w:t>
      </w:r>
    </w:p>
    <w:p w14:paraId="6AD2CF44" w14:textId="77777777" w:rsidR="00040072" w:rsidRPr="00AE7D74" w:rsidRDefault="00040072" w:rsidP="00040072">
      <w:pPr>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Logo, esta metodologia permite a realização do pareamento (</w:t>
      </w:r>
      <w:proofErr w:type="spellStart"/>
      <w:r w:rsidRPr="00AE7D74">
        <w:rPr>
          <w:rFonts w:ascii="Times New Roman" w:eastAsia="Times New Roman" w:hAnsi="Times New Roman" w:cs="Times New Roman"/>
          <w:i/>
          <w:iCs/>
          <w:sz w:val="24"/>
          <w:szCs w:val="24"/>
        </w:rPr>
        <w:t>matching</w:t>
      </w:r>
      <w:proofErr w:type="spellEnd"/>
      <w:r w:rsidRPr="00AE7D74">
        <w:rPr>
          <w:rFonts w:ascii="Times New Roman" w:eastAsia="Times New Roman" w:hAnsi="Times New Roman" w:cs="Times New Roman"/>
          <w:sz w:val="24"/>
          <w:szCs w:val="24"/>
        </w:rPr>
        <w:t>) entre os estudantes de escolas particulares e os de escolas públicas, e a partir dela, a geração de estimativas confiáveis do efeito de tratamento médio.</w:t>
      </w:r>
    </w:p>
    <w:p w14:paraId="34664AA8" w14:textId="77777777" w:rsidR="00040072" w:rsidRPr="00AE7D74" w:rsidRDefault="00040072" w:rsidP="00040072">
      <w:pPr>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Para a realização do pareamento é necessário a utilização dos procedimentos: estimação do modelo de participação do programa; definição da região de suporte comum e o pareamento (</w:t>
      </w:r>
      <w:proofErr w:type="spellStart"/>
      <w:r w:rsidRPr="00AE7D74">
        <w:rPr>
          <w:rFonts w:ascii="Times New Roman" w:eastAsia="Times New Roman" w:hAnsi="Times New Roman" w:cs="Times New Roman"/>
          <w:i/>
          <w:sz w:val="24"/>
          <w:szCs w:val="24"/>
        </w:rPr>
        <w:t>matching</w:t>
      </w:r>
      <w:proofErr w:type="spellEnd"/>
      <w:r w:rsidRPr="00AE7D74">
        <w:rPr>
          <w:rFonts w:ascii="Times New Roman" w:eastAsia="Times New Roman" w:hAnsi="Times New Roman" w:cs="Times New Roman"/>
          <w:sz w:val="24"/>
          <w:szCs w:val="24"/>
        </w:rPr>
        <w:t>) entre participantes e não participantes (KHANDKER; KOOLWAL; SAMAD, 2009).</w:t>
      </w:r>
    </w:p>
    <w:p w14:paraId="534AD8AF" w14:textId="77777777" w:rsidR="00040072" w:rsidRPr="00AE7D74" w:rsidRDefault="00040072" w:rsidP="00040072">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Quanto à estimação da probabilidade de participação sobre todas as covariáveis (</w:t>
      </w:r>
      <w:r w:rsidRPr="00AE7D74">
        <w:rPr>
          <w:rFonts w:ascii="Cambria Math" w:eastAsia="Times New Roman" w:hAnsi="Cambria Math" w:cs="Cambria Math"/>
          <w:sz w:val="24"/>
          <w:szCs w:val="24"/>
        </w:rPr>
        <w:t>𝑋</w:t>
      </w:r>
      <w:r w:rsidRPr="00AE7D74">
        <w:rPr>
          <w:rFonts w:ascii="Times New Roman" w:eastAsia="Times New Roman" w:hAnsi="Times New Roman" w:cs="Times New Roman"/>
          <w:sz w:val="24"/>
          <w:szCs w:val="24"/>
        </w:rPr>
        <w:t>) e o interesse em comparar os resultados dos alunos vulneráveis que estudam em escolas particulares (</w:t>
      </w:r>
      <w:r w:rsidRPr="00AE7D74">
        <w:rPr>
          <w:rFonts w:ascii="Cambria Math" w:eastAsia="Times New Roman" w:hAnsi="Cambria Math" w:cs="Cambria Math"/>
          <w:sz w:val="24"/>
          <w:szCs w:val="24"/>
        </w:rPr>
        <w:t>𝐷</w:t>
      </w:r>
      <w:r w:rsidRPr="00AE7D74">
        <w:rPr>
          <w:rFonts w:ascii="Times New Roman" w:eastAsia="Times New Roman" w:hAnsi="Times New Roman" w:cs="Times New Roman"/>
          <w:sz w:val="24"/>
          <w:szCs w:val="24"/>
        </w:rPr>
        <w:t>=1) com os que são vulneráveis, mas que estudam em escolas públicas (</w:t>
      </w:r>
      <w:r w:rsidRPr="00AE7D74">
        <w:rPr>
          <w:rFonts w:ascii="Cambria Math" w:eastAsia="Times New Roman" w:hAnsi="Cambria Math" w:cs="Cambria Math"/>
          <w:sz w:val="24"/>
          <w:szCs w:val="24"/>
        </w:rPr>
        <w:t>𝐷</w:t>
      </w:r>
      <w:r w:rsidRPr="00AE7D74">
        <w:rPr>
          <w:rFonts w:ascii="Times New Roman" w:eastAsia="Times New Roman" w:hAnsi="Times New Roman" w:cs="Times New Roman"/>
          <w:sz w:val="24"/>
          <w:szCs w:val="24"/>
        </w:rPr>
        <w:t xml:space="preserve">=0), tem-se um modelo de resposta binária, que pode ser construído a partir do modelo </w:t>
      </w:r>
      <w:proofErr w:type="spellStart"/>
      <w:r w:rsidRPr="00AE7D74">
        <w:rPr>
          <w:rFonts w:ascii="Times New Roman" w:eastAsia="Times New Roman" w:hAnsi="Times New Roman" w:cs="Times New Roman"/>
          <w:i/>
          <w:iCs/>
          <w:sz w:val="24"/>
          <w:szCs w:val="24"/>
        </w:rPr>
        <w:t>probit</w:t>
      </w:r>
      <w:proofErr w:type="spellEnd"/>
      <w:r w:rsidRPr="00AE7D74">
        <w:rPr>
          <w:rFonts w:ascii="Times New Roman" w:eastAsia="Times New Roman" w:hAnsi="Times New Roman" w:cs="Times New Roman"/>
          <w:sz w:val="24"/>
          <w:szCs w:val="24"/>
        </w:rPr>
        <w:t xml:space="preserve">. Esse modelo é apresentado na equação (4): </w:t>
      </w:r>
    </w:p>
    <w:p w14:paraId="7967A09D" w14:textId="77777777" w:rsidR="00040072" w:rsidRPr="00AE7D74" w:rsidRDefault="00000000" w:rsidP="00040072">
      <w:pPr>
        <w:autoSpaceDE w:val="0"/>
        <w:autoSpaceDN w:val="0"/>
        <w:adjustRightInd w:val="0"/>
        <w:spacing w:after="0" w:line="360" w:lineRule="auto"/>
        <w:jc w:val="both"/>
        <w:rPr>
          <w:rFonts w:ascii="Times New Roman" w:eastAsia="Times New Roman" w:hAnsi="Times New Roman" w:cs="Times New Roman"/>
          <w:sz w:val="24"/>
          <w:szCs w:val="24"/>
        </w:rPr>
      </w:pPr>
      <m:oMath>
        <m:acc>
          <m:accPr>
            <m:ctrlPr>
              <w:rPr>
                <w:rFonts w:ascii="Cambria Math" w:eastAsia="Calibri" w:hAnsi="Cambria Math" w:cs="Times New Roman"/>
                <w:i/>
                <w:sz w:val="24"/>
                <w:szCs w:val="24"/>
              </w:rPr>
            </m:ctrlPr>
          </m:accPr>
          <m:e>
            <m:r>
              <w:rPr>
                <w:rFonts w:ascii="Cambria Math" w:eastAsia="Calibri" w:hAnsi="Cambria Math" w:cs="Times New Roman"/>
                <w:sz w:val="24"/>
                <w:szCs w:val="24"/>
              </w:rPr>
              <m:t>p</m:t>
            </m:r>
          </m:e>
        </m:acc>
        <m:d>
          <m:dPr>
            <m:ctrlPr>
              <w:rPr>
                <w:rFonts w:ascii="Cambria Math" w:eastAsia="Calibri" w:hAnsi="Cambria Math" w:cs="Times New Roman"/>
                <w:i/>
                <w:sz w:val="24"/>
                <w:szCs w:val="24"/>
              </w:rPr>
            </m:ctrlPr>
          </m:dPr>
          <m:e>
            <m:r>
              <w:rPr>
                <w:rFonts w:ascii="Cambria Math" w:eastAsia="Calibri" w:hAnsi="Cambria Math" w:cs="Times New Roman"/>
                <w:sz w:val="24"/>
                <w:szCs w:val="24"/>
              </w:rPr>
              <m:t>x</m:t>
            </m:r>
          </m:e>
        </m:d>
        <m:r>
          <w:rPr>
            <w:rFonts w:ascii="Cambria Math" w:eastAsia="Calibri" w:hAnsi="Cambria Math" w:cs="Times New Roman"/>
            <w:sz w:val="24"/>
            <w:szCs w:val="24"/>
          </w:rPr>
          <m:t>=pr</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(D</m:t>
            </m:r>
          </m:e>
          <m:sub>
            <m:r>
              <w:rPr>
                <w:rFonts w:ascii="Cambria Math" w:eastAsia="Calibri" w:hAnsi="Cambria Math" w:cs="Times New Roman"/>
                <w:sz w:val="24"/>
                <w:szCs w:val="24"/>
              </w:rPr>
              <m:t>i</m:t>
            </m:r>
          </m:sub>
        </m:sSub>
        <m:r>
          <w:rPr>
            <w:rFonts w:ascii="Cambria Math" w:eastAsia="Calibri" w:hAnsi="Cambria Math" w:cs="Times New Roman"/>
            <w:sz w:val="24"/>
            <w:szCs w:val="24"/>
          </w:rPr>
          <m:t>|</m:t>
        </m:r>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X</m:t>
            </m:r>
          </m:e>
          <m:sub>
            <m:r>
              <w:rPr>
                <w:rFonts w:ascii="Cambria Math" w:eastAsia="Calibri" w:hAnsi="Cambria Math" w:cs="Times New Roman"/>
                <w:sz w:val="24"/>
                <w:szCs w:val="24"/>
              </w:rPr>
              <m:t>i</m:t>
            </m:r>
          </m:sub>
        </m:sSub>
        <m:r>
          <w:rPr>
            <w:rFonts w:ascii="Cambria Math" w:eastAsia="Calibri" w:hAnsi="Cambria Math" w:cs="Times New Roman"/>
            <w:sz w:val="24"/>
            <w:szCs w:val="24"/>
          </w:rPr>
          <m:t>=x)</m:t>
        </m:r>
      </m:oMath>
      <w:r w:rsidR="00040072" w:rsidRPr="00AE7D74">
        <w:rPr>
          <w:rFonts w:ascii="Times New Roman" w:eastAsia="Times New Roman" w:hAnsi="Times New Roman" w:cs="Times New Roman"/>
          <w:sz w:val="24"/>
          <w:szCs w:val="24"/>
        </w:rPr>
        <w:t xml:space="preserve">                                                                                                             (4) </w:t>
      </w:r>
    </w:p>
    <w:p w14:paraId="2AAAA0B7" w14:textId="1789AE95" w:rsidR="004046B1" w:rsidRDefault="00040072" w:rsidP="00040072">
      <w:pPr>
        <w:spacing w:after="0" w:line="360" w:lineRule="auto"/>
        <w:ind w:firstLine="708"/>
        <w:jc w:val="both"/>
        <w:rPr>
          <w:rFonts w:ascii="Times New Roman" w:hAnsi="Times New Roman" w:cs="Times New Roman"/>
          <w:sz w:val="24"/>
          <w:szCs w:val="24"/>
        </w:rPr>
      </w:pPr>
      <w:r w:rsidRPr="00AE7D74">
        <w:rPr>
          <w:rFonts w:ascii="Times New Roman" w:eastAsia="Times New Roman" w:hAnsi="Times New Roman" w:cs="Times New Roman"/>
          <w:sz w:val="24"/>
          <w:szCs w:val="24"/>
        </w:rPr>
        <w:t xml:space="preserve">Após a estimação, é investigada a robustez do modelo, por meio da análise de sensibilidade de </w:t>
      </w:r>
      <w:proofErr w:type="spellStart"/>
      <w:r w:rsidRPr="00AE7D74">
        <w:rPr>
          <w:rFonts w:ascii="Times New Roman" w:eastAsia="Times New Roman" w:hAnsi="Times New Roman" w:cs="Times New Roman"/>
          <w:sz w:val="24"/>
          <w:szCs w:val="24"/>
        </w:rPr>
        <w:t>Rosenbaum</w:t>
      </w:r>
      <w:proofErr w:type="spellEnd"/>
      <w:r w:rsidRPr="00AE7D74">
        <w:rPr>
          <w:rFonts w:ascii="Times New Roman" w:eastAsia="Times New Roman" w:hAnsi="Times New Roman" w:cs="Times New Roman"/>
          <w:sz w:val="24"/>
          <w:szCs w:val="24"/>
        </w:rPr>
        <w:t xml:space="preserve"> (2002) que testa a hipótese da possibilidade de viés de seleção, através de indivíduos com características observáveis, i e j, dentro de uma distribuição logística na comparação do viés padronizado (SB) antes e depois do pareamento</w:t>
      </w:r>
      <w:r w:rsidR="004046B1">
        <w:rPr>
          <w:rFonts w:ascii="Times New Roman" w:hAnsi="Times New Roman" w:cs="Times New Roman"/>
          <w:sz w:val="24"/>
          <w:szCs w:val="24"/>
        </w:rPr>
        <w:t>.</w:t>
      </w:r>
    </w:p>
    <w:p w14:paraId="6C92B60A" w14:textId="77777777" w:rsidR="004046B1" w:rsidRDefault="004046B1">
      <w:pPr>
        <w:spacing w:after="0" w:line="240" w:lineRule="auto"/>
        <w:jc w:val="both"/>
        <w:rPr>
          <w:rFonts w:ascii="Times New Roman" w:hAnsi="Times New Roman" w:cs="Times New Roman"/>
          <w:sz w:val="24"/>
          <w:szCs w:val="24"/>
        </w:rPr>
      </w:pPr>
    </w:p>
    <w:p w14:paraId="37EE788B" w14:textId="77777777" w:rsidR="00BB3038" w:rsidRDefault="00000000">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4 RESULTADOS E DISCUSSÕES </w:t>
      </w:r>
    </w:p>
    <w:p w14:paraId="428C9344" w14:textId="77777777" w:rsidR="00754385" w:rsidRPr="00AE7D74" w:rsidRDefault="00754385" w:rsidP="00754385">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Na presente seção, serão apresentados os resultados da análise descritiva e da análise empírica das variáveis utilizadas no presente estudo para alcançar o objetivo proposto. A análise empírica apresenta os resultados da ferramenta PSM através das regressões múltiplas com modelo </w:t>
      </w:r>
      <w:proofErr w:type="spellStart"/>
      <w:r w:rsidRPr="00AE7D74">
        <w:rPr>
          <w:rFonts w:ascii="Times New Roman" w:eastAsia="Times New Roman" w:hAnsi="Times New Roman" w:cs="Times New Roman"/>
          <w:i/>
          <w:sz w:val="24"/>
          <w:szCs w:val="24"/>
        </w:rPr>
        <w:t>Probit</w:t>
      </w:r>
      <w:proofErr w:type="spellEnd"/>
      <w:r w:rsidRPr="00AE7D74">
        <w:rPr>
          <w:rFonts w:ascii="Times New Roman" w:eastAsia="Times New Roman" w:hAnsi="Times New Roman" w:cs="Times New Roman"/>
          <w:i/>
          <w:sz w:val="24"/>
          <w:szCs w:val="24"/>
        </w:rPr>
        <w:t>.</w:t>
      </w:r>
    </w:p>
    <w:p w14:paraId="25FA5E70" w14:textId="77777777" w:rsidR="00754385" w:rsidRPr="00AE7D74" w:rsidRDefault="00754385" w:rsidP="00754385">
      <w:pPr>
        <w:spacing w:after="0" w:line="360" w:lineRule="auto"/>
        <w:jc w:val="both"/>
        <w:rPr>
          <w:rFonts w:ascii="Times New Roman" w:eastAsia="Times New Roman" w:hAnsi="Times New Roman" w:cs="Times New Roman"/>
          <w:sz w:val="24"/>
          <w:szCs w:val="24"/>
        </w:rPr>
      </w:pPr>
    </w:p>
    <w:p w14:paraId="1105B426" w14:textId="77777777" w:rsidR="00754385" w:rsidRPr="00AE7D74" w:rsidRDefault="00754385" w:rsidP="00754385">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sidRPr="00AE7D74">
        <w:rPr>
          <w:rFonts w:ascii="Times New Roman" w:eastAsia="Times New Roman" w:hAnsi="Times New Roman" w:cs="Times New Roman"/>
          <w:b/>
          <w:bCs/>
          <w:sz w:val="24"/>
          <w:szCs w:val="24"/>
        </w:rPr>
        <w:t>.1</w:t>
      </w:r>
      <w:r w:rsidRPr="00AE7D74">
        <w:rPr>
          <w:rFonts w:ascii="Times New Roman" w:eastAsia="Times New Roman" w:hAnsi="Times New Roman" w:cs="Times New Roman"/>
          <w:b/>
          <w:bCs/>
          <w:sz w:val="24"/>
          <w:szCs w:val="24"/>
        </w:rPr>
        <w:tab/>
        <w:t>Análise Descritiva</w:t>
      </w:r>
    </w:p>
    <w:p w14:paraId="22DCD7E5" w14:textId="77777777" w:rsidR="00754385" w:rsidRPr="00AE7D74" w:rsidRDefault="00754385" w:rsidP="00754385">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Na Tabela 1 são apresentados os resultados das estatísticas descritivas das variáveis: características individuais, familiares, escolares e regionais, condicionadas aos alunos bolsistas em condições de vulnerabilidade. O número de observações com tratamento foi de 51 e 17.458 para o do controle.</w:t>
      </w:r>
    </w:p>
    <w:p w14:paraId="5224B934" w14:textId="77777777" w:rsidR="00CA2479" w:rsidRPr="00AE7D74" w:rsidRDefault="00CA2479" w:rsidP="00CA2479">
      <w:pPr>
        <w:spacing w:after="0" w:line="360" w:lineRule="auto"/>
        <w:ind w:firstLine="709"/>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Por meio do teste t de diferenças de médias entre os grupos de estudantes bolsistas de escolas privadas e os alunos de escolas públicas, é possível afirmar as diferenças existentes entre as características dos dois grupos ao nível de significância de 5%, com exceção das variáveis renda per capta, ocupação das mães e dos pais.</w:t>
      </w:r>
    </w:p>
    <w:p w14:paraId="65E1ECE9" w14:textId="77777777" w:rsidR="00CA2479" w:rsidRPr="00AE7D74" w:rsidRDefault="00CA2479" w:rsidP="00CA2479">
      <w:pPr>
        <w:autoSpaceDE w:val="0"/>
        <w:autoSpaceDN w:val="0"/>
        <w:adjustRightInd w:val="0"/>
        <w:spacing w:after="0" w:line="360" w:lineRule="auto"/>
        <w:ind w:firstLine="709"/>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A um nível de significância de 5% é possível observar que o desempenho dos alunos vulneráveis bolsistas em escolas particulares (grupo de tratado) é maior que os alunos de escolas públicas (grupo de controle), em todas as disciplinas avaliados pelo ENEM que são </w:t>
      </w:r>
      <w:r w:rsidRPr="00AE7D74">
        <w:rPr>
          <w:rFonts w:ascii="Times New Roman" w:eastAsia="Calibri" w:hAnsi="Times New Roman" w:cs="Times New Roman"/>
          <w:sz w:val="24"/>
          <w:szCs w:val="24"/>
        </w:rPr>
        <w:t>Ciências da Natureza e suas Tecnologias (CN), Ciências Humanas e suas Tecnologias (CH), Linguagens, Códigos e suas Tecnologias (LC), Matemática e suas Tecnologias (MT) e Redação, sendo essa diferença ainda maior nas disciplinas de Matemática e suas Tecnologias (MT) e Redação</w:t>
      </w:r>
      <w:r w:rsidRPr="00AE7D74">
        <w:rPr>
          <w:rFonts w:ascii="Times New Roman" w:eastAsia="Times New Roman" w:hAnsi="Times New Roman" w:cs="Times New Roman"/>
          <w:sz w:val="24"/>
          <w:szCs w:val="24"/>
        </w:rPr>
        <w:t xml:space="preserve">. </w:t>
      </w:r>
    </w:p>
    <w:p w14:paraId="0D53279D" w14:textId="77777777" w:rsidR="00754385" w:rsidRPr="00AE7D74" w:rsidRDefault="00754385" w:rsidP="00754385">
      <w:pPr>
        <w:spacing w:after="0" w:line="360" w:lineRule="auto"/>
        <w:jc w:val="both"/>
        <w:rPr>
          <w:rFonts w:ascii="Times New Roman" w:eastAsia="Times New Roman" w:hAnsi="Times New Roman" w:cs="Times New Roman"/>
          <w:sz w:val="24"/>
          <w:szCs w:val="24"/>
        </w:rPr>
      </w:pPr>
    </w:p>
    <w:p w14:paraId="4A236716" w14:textId="77777777" w:rsidR="00754385" w:rsidRPr="00AE7D74" w:rsidRDefault="00754385" w:rsidP="00754385">
      <w:pPr>
        <w:spacing w:after="0" w:line="240" w:lineRule="auto"/>
        <w:jc w:val="both"/>
        <w:rPr>
          <w:rFonts w:ascii="Times New Roman" w:eastAsia="Times New Roman" w:hAnsi="Times New Roman" w:cs="Times New Roman"/>
          <w:sz w:val="24"/>
          <w:szCs w:val="24"/>
        </w:rPr>
      </w:pPr>
      <w:r w:rsidRPr="00AE7D74">
        <w:rPr>
          <w:rFonts w:ascii="Times New Roman" w:eastAsia="Times New Roman" w:hAnsi="Times New Roman" w:cs="Times New Roman"/>
          <w:b/>
          <w:bCs/>
          <w:sz w:val="24"/>
          <w:szCs w:val="24"/>
        </w:rPr>
        <w:t>Tabela 1 - Estatística descritiva das variáveis condicionadas aos alunos vulneráveis bolsistas</w:t>
      </w:r>
    </w:p>
    <w:tbl>
      <w:tblPr>
        <w:tblW w:w="5000" w:type="pct"/>
        <w:tblLook w:val="0400" w:firstRow="0" w:lastRow="0" w:firstColumn="0" w:lastColumn="0" w:noHBand="0" w:noVBand="1"/>
      </w:tblPr>
      <w:tblGrid>
        <w:gridCol w:w="3073"/>
        <w:gridCol w:w="1870"/>
        <w:gridCol w:w="1985"/>
        <w:gridCol w:w="2143"/>
      </w:tblGrid>
      <w:tr w:rsidR="00754385" w:rsidRPr="00AE7D74" w14:paraId="311AA052" w14:textId="77777777" w:rsidTr="00C30DD5">
        <w:trPr>
          <w:trHeight w:val="300"/>
        </w:trPr>
        <w:tc>
          <w:tcPr>
            <w:tcW w:w="1694" w:type="pct"/>
            <w:tcBorders>
              <w:top w:val="single" w:sz="6" w:space="0" w:color="000000"/>
              <w:left w:val="nil"/>
              <w:bottom w:val="single" w:sz="6" w:space="0" w:color="auto"/>
              <w:right w:val="nil"/>
            </w:tcBorders>
          </w:tcPr>
          <w:p w14:paraId="4B36818C"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Borders>
              <w:top w:val="single" w:sz="6" w:space="0" w:color="000000"/>
              <w:left w:val="nil"/>
              <w:bottom w:val="single" w:sz="6" w:space="0" w:color="auto"/>
            </w:tcBorders>
          </w:tcPr>
          <w:p w14:paraId="0514A770"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b/>
                <w:bCs/>
                <w:sz w:val="20"/>
                <w:szCs w:val="20"/>
              </w:rPr>
              <w:t xml:space="preserve">Tratado </w:t>
            </w:r>
          </w:p>
        </w:tc>
        <w:tc>
          <w:tcPr>
            <w:tcW w:w="1094" w:type="pct"/>
            <w:tcBorders>
              <w:top w:val="single" w:sz="6" w:space="0" w:color="000000"/>
              <w:bottom w:val="single" w:sz="6" w:space="0" w:color="auto"/>
              <w:right w:val="nil"/>
            </w:tcBorders>
          </w:tcPr>
          <w:p w14:paraId="0468236C"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b/>
                <w:bCs/>
                <w:sz w:val="20"/>
                <w:szCs w:val="20"/>
              </w:rPr>
              <w:t>Controle</w:t>
            </w:r>
          </w:p>
        </w:tc>
        <w:tc>
          <w:tcPr>
            <w:tcW w:w="1181" w:type="pct"/>
            <w:tcBorders>
              <w:top w:val="single" w:sz="6" w:space="0" w:color="000000"/>
              <w:left w:val="nil"/>
              <w:bottom w:val="single" w:sz="6" w:space="0" w:color="auto"/>
              <w:right w:val="nil"/>
            </w:tcBorders>
          </w:tcPr>
          <w:p w14:paraId="2A238E66"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b/>
                <w:bCs/>
                <w:sz w:val="20"/>
                <w:szCs w:val="20"/>
              </w:rPr>
              <w:t>Diferença</w:t>
            </w:r>
          </w:p>
        </w:tc>
      </w:tr>
      <w:tr w:rsidR="00754385" w:rsidRPr="00AE7D74" w14:paraId="008193B3" w14:textId="77777777" w:rsidTr="00C30DD5">
        <w:trPr>
          <w:trHeight w:val="300"/>
        </w:trPr>
        <w:tc>
          <w:tcPr>
            <w:tcW w:w="1694" w:type="pct"/>
            <w:tcBorders>
              <w:top w:val="single" w:sz="6" w:space="0" w:color="000000"/>
              <w:left w:val="nil"/>
              <w:bottom w:val="nil"/>
              <w:right w:val="nil"/>
            </w:tcBorders>
          </w:tcPr>
          <w:p w14:paraId="65852548"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Nota CN</w:t>
            </w:r>
          </w:p>
        </w:tc>
        <w:tc>
          <w:tcPr>
            <w:tcW w:w="1031" w:type="pct"/>
            <w:tcBorders>
              <w:top w:val="single" w:sz="6" w:space="0" w:color="000000"/>
              <w:left w:val="nil"/>
              <w:bottom w:val="nil"/>
            </w:tcBorders>
          </w:tcPr>
          <w:p w14:paraId="3FF41D8A"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501,09</w:t>
            </w:r>
          </w:p>
        </w:tc>
        <w:tc>
          <w:tcPr>
            <w:tcW w:w="1094" w:type="pct"/>
            <w:tcBorders>
              <w:top w:val="single" w:sz="6" w:space="0" w:color="000000"/>
              <w:bottom w:val="nil"/>
              <w:right w:val="nil"/>
            </w:tcBorders>
          </w:tcPr>
          <w:p w14:paraId="131DFD92"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470,90</w:t>
            </w:r>
          </w:p>
        </w:tc>
        <w:tc>
          <w:tcPr>
            <w:tcW w:w="1181" w:type="pct"/>
            <w:tcBorders>
              <w:top w:val="single" w:sz="6" w:space="0" w:color="000000"/>
              <w:left w:val="nil"/>
              <w:bottom w:val="nil"/>
              <w:right w:val="nil"/>
            </w:tcBorders>
          </w:tcPr>
          <w:p w14:paraId="009573A1"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30,19</w:t>
            </w:r>
            <w:r w:rsidRPr="00AE7D74">
              <w:rPr>
                <w:rFonts w:ascii="Times New Roman" w:eastAsia="Times New Roman" w:hAnsi="Times New Roman" w:cs="Times New Roman"/>
                <w:sz w:val="20"/>
                <w:szCs w:val="20"/>
                <w:vertAlign w:val="superscript"/>
              </w:rPr>
              <w:t>**</w:t>
            </w:r>
          </w:p>
        </w:tc>
      </w:tr>
      <w:tr w:rsidR="00754385" w:rsidRPr="00AE7D74" w14:paraId="28E201B1" w14:textId="77777777" w:rsidTr="00C30DD5">
        <w:trPr>
          <w:trHeight w:val="300"/>
        </w:trPr>
        <w:tc>
          <w:tcPr>
            <w:tcW w:w="1694" w:type="pct"/>
          </w:tcPr>
          <w:p w14:paraId="060BF3F4"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Pr>
          <w:p w14:paraId="139A7FEA"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(11,10)</w:t>
            </w:r>
          </w:p>
        </w:tc>
        <w:tc>
          <w:tcPr>
            <w:tcW w:w="1094" w:type="pct"/>
          </w:tcPr>
          <w:p w14:paraId="2929FBEA"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(0,48)</w:t>
            </w:r>
          </w:p>
        </w:tc>
        <w:tc>
          <w:tcPr>
            <w:tcW w:w="1181" w:type="pct"/>
          </w:tcPr>
          <w:p w14:paraId="4AB1FA74"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(9,04)</w:t>
            </w:r>
          </w:p>
        </w:tc>
      </w:tr>
      <w:tr w:rsidR="00754385" w:rsidRPr="00AE7D74" w14:paraId="14B76BE7" w14:textId="77777777" w:rsidTr="00C30DD5">
        <w:trPr>
          <w:trHeight w:val="300"/>
        </w:trPr>
        <w:tc>
          <w:tcPr>
            <w:tcW w:w="1694" w:type="pct"/>
          </w:tcPr>
          <w:p w14:paraId="0167BD12"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Nota CH</w:t>
            </w:r>
          </w:p>
        </w:tc>
        <w:tc>
          <w:tcPr>
            <w:tcW w:w="1031" w:type="pct"/>
          </w:tcPr>
          <w:p w14:paraId="03CCFFE2"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572,32</w:t>
            </w:r>
          </w:p>
        </w:tc>
        <w:tc>
          <w:tcPr>
            <w:tcW w:w="1094" w:type="pct"/>
          </w:tcPr>
          <w:p w14:paraId="6A81383F"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545,24</w:t>
            </w:r>
          </w:p>
        </w:tc>
        <w:tc>
          <w:tcPr>
            <w:tcW w:w="1181" w:type="pct"/>
          </w:tcPr>
          <w:p w14:paraId="7A57C898"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27,08</w:t>
            </w:r>
            <w:r w:rsidRPr="00AE7D74">
              <w:rPr>
                <w:rFonts w:ascii="Times New Roman" w:eastAsia="Times New Roman" w:hAnsi="Times New Roman" w:cs="Times New Roman"/>
                <w:sz w:val="20"/>
                <w:szCs w:val="20"/>
                <w:vertAlign w:val="superscript"/>
              </w:rPr>
              <w:t>**</w:t>
            </w:r>
          </w:p>
        </w:tc>
      </w:tr>
      <w:tr w:rsidR="00754385" w:rsidRPr="00AE7D74" w14:paraId="1DA32364" w14:textId="77777777" w:rsidTr="00C30DD5">
        <w:tc>
          <w:tcPr>
            <w:tcW w:w="1694" w:type="pct"/>
          </w:tcPr>
          <w:p w14:paraId="5BB339FC"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Pr>
          <w:p w14:paraId="05C453D0"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(10,18)</w:t>
            </w:r>
          </w:p>
        </w:tc>
        <w:tc>
          <w:tcPr>
            <w:tcW w:w="1094" w:type="pct"/>
          </w:tcPr>
          <w:p w14:paraId="57D00F2E"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(0,60)</w:t>
            </w:r>
          </w:p>
        </w:tc>
        <w:tc>
          <w:tcPr>
            <w:tcW w:w="1181" w:type="pct"/>
          </w:tcPr>
          <w:p w14:paraId="63E32F86"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(11,07)</w:t>
            </w:r>
          </w:p>
        </w:tc>
      </w:tr>
      <w:tr w:rsidR="00754385" w:rsidRPr="00AE7D74" w14:paraId="24562AD9" w14:textId="77777777" w:rsidTr="00C30DD5">
        <w:trPr>
          <w:trHeight w:val="300"/>
        </w:trPr>
        <w:tc>
          <w:tcPr>
            <w:tcW w:w="1694" w:type="pct"/>
          </w:tcPr>
          <w:p w14:paraId="16916289"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Nota LC</w:t>
            </w:r>
          </w:p>
        </w:tc>
        <w:tc>
          <w:tcPr>
            <w:tcW w:w="1031" w:type="pct"/>
          </w:tcPr>
          <w:p w14:paraId="627DE5E1"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541,78</w:t>
            </w:r>
          </w:p>
        </w:tc>
        <w:tc>
          <w:tcPr>
            <w:tcW w:w="1094" w:type="pct"/>
          </w:tcPr>
          <w:p w14:paraId="12E8C6DA"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506,60</w:t>
            </w:r>
          </w:p>
        </w:tc>
        <w:tc>
          <w:tcPr>
            <w:tcW w:w="1181" w:type="pct"/>
          </w:tcPr>
          <w:p w14:paraId="07215212"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35,18</w:t>
            </w:r>
            <w:r w:rsidRPr="00AE7D74">
              <w:rPr>
                <w:rFonts w:ascii="Times New Roman" w:eastAsia="Times New Roman" w:hAnsi="Times New Roman" w:cs="Times New Roman"/>
                <w:sz w:val="20"/>
                <w:szCs w:val="20"/>
                <w:vertAlign w:val="superscript"/>
              </w:rPr>
              <w:t>**</w:t>
            </w:r>
          </w:p>
        </w:tc>
      </w:tr>
      <w:tr w:rsidR="00754385" w:rsidRPr="00AE7D74" w14:paraId="6F915029" w14:textId="77777777" w:rsidTr="00C30DD5">
        <w:tc>
          <w:tcPr>
            <w:tcW w:w="1694" w:type="pct"/>
          </w:tcPr>
          <w:p w14:paraId="18B6840D"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Pr>
          <w:p w14:paraId="2CF4A98F"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(8,89)</w:t>
            </w:r>
          </w:p>
        </w:tc>
        <w:tc>
          <w:tcPr>
            <w:tcW w:w="1094" w:type="pct"/>
          </w:tcPr>
          <w:p w14:paraId="4119ADB0"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(0,52)</w:t>
            </w:r>
          </w:p>
        </w:tc>
        <w:tc>
          <w:tcPr>
            <w:tcW w:w="1181" w:type="pct"/>
          </w:tcPr>
          <w:p w14:paraId="11291182"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(9,69)</w:t>
            </w:r>
          </w:p>
        </w:tc>
      </w:tr>
      <w:tr w:rsidR="00754385" w:rsidRPr="00AE7D74" w14:paraId="6119CB0D" w14:textId="77777777" w:rsidTr="00C30DD5">
        <w:tc>
          <w:tcPr>
            <w:tcW w:w="1694" w:type="pct"/>
          </w:tcPr>
          <w:p w14:paraId="34BD2DFB"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Nota MT</w:t>
            </w:r>
          </w:p>
        </w:tc>
        <w:tc>
          <w:tcPr>
            <w:tcW w:w="1031" w:type="pct"/>
          </w:tcPr>
          <w:p w14:paraId="5899BE0A"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549,44</w:t>
            </w:r>
          </w:p>
        </w:tc>
        <w:tc>
          <w:tcPr>
            <w:tcW w:w="1094" w:type="pct"/>
          </w:tcPr>
          <w:p w14:paraId="1D1C66E4"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514,34</w:t>
            </w:r>
          </w:p>
        </w:tc>
        <w:tc>
          <w:tcPr>
            <w:tcW w:w="1181" w:type="pct"/>
          </w:tcPr>
          <w:p w14:paraId="65A409D3"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35,10</w:t>
            </w:r>
            <w:r w:rsidRPr="00AE7D74">
              <w:rPr>
                <w:rFonts w:ascii="Times New Roman" w:eastAsia="Times New Roman" w:hAnsi="Times New Roman" w:cs="Times New Roman"/>
                <w:sz w:val="20"/>
                <w:szCs w:val="20"/>
                <w:vertAlign w:val="superscript"/>
              </w:rPr>
              <w:t>**</w:t>
            </w:r>
          </w:p>
        </w:tc>
      </w:tr>
      <w:tr w:rsidR="00754385" w:rsidRPr="00AE7D74" w14:paraId="234A38B9" w14:textId="77777777" w:rsidTr="00C30DD5">
        <w:tc>
          <w:tcPr>
            <w:tcW w:w="1694" w:type="pct"/>
          </w:tcPr>
          <w:p w14:paraId="358FA50A"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Pr>
          <w:p w14:paraId="62BB3903"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(14,78)</w:t>
            </w:r>
          </w:p>
        </w:tc>
        <w:tc>
          <w:tcPr>
            <w:tcW w:w="1094" w:type="pct"/>
          </w:tcPr>
          <w:p w14:paraId="438713C3"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(0,70)</w:t>
            </w:r>
          </w:p>
        </w:tc>
        <w:tc>
          <w:tcPr>
            <w:tcW w:w="1181" w:type="pct"/>
          </w:tcPr>
          <w:p w14:paraId="300DFA5B"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(13,01)</w:t>
            </w:r>
          </w:p>
        </w:tc>
      </w:tr>
      <w:tr w:rsidR="00754385" w:rsidRPr="00AE7D74" w14:paraId="5974F584" w14:textId="77777777" w:rsidTr="00C30DD5">
        <w:tc>
          <w:tcPr>
            <w:tcW w:w="1694" w:type="pct"/>
          </w:tcPr>
          <w:p w14:paraId="716EC581"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Nota Redação</w:t>
            </w:r>
          </w:p>
        </w:tc>
        <w:tc>
          <w:tcPr>
            <w:tcW w:w="1031" w:type="pct"/>
          </w:tcPr>
          <w:p w14:paraId="419BDDD3"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616,86</w:t>
            </w:r>
          </w:p>
        </w:tc>
        <w:tc>
          <w:tcPr>
            <w:tcW w:w="1094" w:type="pct"/>
          </w:tcPr>
          <w:p w14:paraId="1399BA27"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487,33</w:t>
            </w:r>
          </w:p>
        </w:tc>
        <w:tc>
          <w:tcPr>
            <w:tcW w:w="1181" w:type="pct"/>
          </w:tcPr>
          <w:p w14:paraId="0B871D1F"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129,53</w:t>
            </w:r>
            <w:r w:rsidRPr="00AE7D74">
              <w:rPr>
                <w:rFonts w:ascii="Times New Roman" w:eastAsia="Times New Roman" w:hAnsi="Times New Roman" w:cs="Times New Roman"/>
                <w:sz w:val="20"/>
                <w:szCs w:val="20"/>
                <w:vertAlign w:val="superscript"/>
              </w:rPr>
              <w:t>**</w:t>
            </w:r>
          </w:p>
        </w:tc>
      </w:tr>
      <w:tr w:rsidR="00754385" w:rsidRPr="00AE7D74" w14:paraId="0789262C" w14:textId="77777777" w:rsidTr="00C30DD5">
        <w:tc>
          <w:tcPr>
            <w:tcW w:w="1694" w:type="pct"/>
          </w:tcPr>
          <w:p w14:paraId="76FBBF30"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Pr>
          <w:p w14:paraId="32E28668"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(26,78)</w:t>
            </w:r>
          </w:p>
        </w:tc>
        <w:tc>
          <w:tcPr>
            <w:tcW w:w="1094" w:type="pct"/>
          </w:tcPr>
          <w:p w14:paraId="374B01E6"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(1,55)</w:t>
            </w:r>
          </w:p>
        </w:tc>
        <w:tc>
          <w:tcPr>
            <w:tcW w:w="1181" w:type="pct"/>
          </w:tcPr>
          <w:p w14:paraId="53949E49"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(28,68)</w:t>
            </w:r>
          </w:p>
        </w:tc>
      </w:tr>
      <w:tr w:rsidR="00754385" w:rsidRPr="00AE7D74" w14:paraId="5B15BEE6" w14:textId="77777777" w:rsidTr="00C30DD5">
        <w:tc>
          <w:tcPr>
            <w:tcW w:w="1694" w:type="pct"/>
          </w:tcPr>
          <w:p w14:paraId="338A1CAF"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Idade</w:t>
            </w:r>
          </w:p>
        </w:tc>
        <w:tc>
          <w:tcPr>
            <w:tcW w:w="1031" w:type="pct"/>
          </w:tcPr>
          <w:p w14:paraId="547B2FFA"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17,49</w:t>
            </w:r>
          </w:p>
        </w:tc>
        <w:tc>
          <w:tcPr>
            <w:tcW w:w="1094" w:type="pct"/>
          </w:tcPr>
          <w:p w14:paraId="14EC71D3"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18,83</w:t>
            </w:r>
          </w:p>
        </w:tc>
        <w:tc>
          <w:tcPr>
            <w:tcW w:w="1181" w:type="pct"/>
          </w:tcPr>
          <w:p w14:paraId="4DD763A0"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-1,34</w:t>
            </w:r>
            <w:r w:rsidRPr="00AE7D74">
              <w:rPr>
                <w:rFonts w:ascii="Times New Roman" w:eastAsia="Times New Roman" w:hAnsi="Times New Roman" w:cs="Times New Roman"/>
                <w:sz w:val="20"/>
                <w:szCs w:val="20"/>
                <w:vertAlign w:val="superscript"/>
              </w:rPr>
              <w:t>**</w:t>
            </w:r>
          </w:p>
        </w:tc>
      </w:tr>
      <w:tr w:rsidR="00754385" w:rsidRPr="00AE7D74" w14:paraId="54282BE2" w14:textId="77777777" w:rsidTr="00C30DD5">
        <w:tc>
          <w:tcPr>
            <w:tcW w:w="1694" w:type="pct"/>
          </w:tcPr>
          <w:p w14:paraId="6C496C39"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Pr>
          <w:p w14:paraId="57C9AB69"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(0,13)</w:t>
            </w:r>
          </w:p>
        </w:tc>
        <w:tc>
          <w:tcPr>
            <w:tcW w:w="1094" w:type="pct"/>
          </w:tcPr>
          <w:p w14:paraId="6EC1B9C7"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(0,33)</w:t>
            </w:r>
          </w:p>
        </w:tc>
        <w:tc>
          <w:tcPr>
            <w:tcW w:w="1181" w:type="pct"/>
          </w:tcPr>
          <w:p w14:paraId="1900F0F2"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(0,60)</w:t>
            </w:r>
          </w:p>
        </w:tc>
      </w:tr>
      <w:tr w:rsidR="00754385" w:rsidRPr="00AE7D74" w14:paraId="65658AF8" w14:textId="77777777" w:rsidTr="00C30DD5">
        <w:tc>
          <w:tcPr>
            <w:tcW w:w="1694" w:type="pct"/>
          </w:tcPr>
          <w:p w14:paraId="2428713E"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Sexo</w:t>
            </w:r>
          </w:p>
        </w:tc>
        <w:tc>
          <w:tcPr>
            <w:tcW w:w="1031" w:type="pct"/>
          </w:tcPr>
          <w:p w14:paraId="3E8D1FD4"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0,33</w:t>
            </w:r>
          </w:p>
        </w:tc>
        <w:tc>
          <w:tcPr>
            <w:tcW w:w="1094" w:type="pct"/>
          </w:tcPr>
          <w:p w14:paraId="470AECB8"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0,46</w:t>
            </w:r>
          </w:p>
        </w:tc>
        <w:tc>
          <w:tcPr>
            <w:tcW w:w="1181" w:type="pct"/>
          </w:tcPr>
          <w:p w14:paraId="09282D7B" w14:textId="77777777" w:rsidR="00754385" w:rsidRPr="00AE7D74" w:rsidRDefault="00754385" w:rsidP="00EA3627">
            <w:pPr>
              <w:spacing w:after="0" w:line="240" w:lineRule="auto"/>
              <w:jc w:val="center"/>
              <w:rPr>
                <w:rFonts w:ascii="Times New Roman" w:eastAsia="Times New Roman" w:hAnsi="Times New Roman" w:cs="Times New Roman"/>
                <w:sz w:val="20"/>
                <w:szCs w:val="20"/>
                <w:vertAlign w:val="superscript"/>
              </w:rPr>
            </w:pPr>
            <w:r w:rsidRPr="00AE7D74">
              <w:rPr>
                <w:rFonts w:ascii="Times New Roman" w:eastAsia="Times New Roman" w:hAnsi="Times New Roman" w:cs="Times New Roman"/>
                <w:sz w:val="20"/>
                <w:szCs w:val="20"/>
              </w:rPr>
              <w:t>-0,12</w:t>
            </w:r>
            <w:r w:rsidRPr="00AE7D74">
              <w:rPr>
                <w:rFonts w:ascii="Times New Roman" w:eastAsia="Times New Roman" w:hAnsi="Times New Roman" w:cs="Times New Roman"/>
                <w:sz w:val="20"/>
                <w:szCs w:val="20"/>
                <w:vertAlign w:val="superscript"/>
              </w:rPr>
              <w:t>**</w:t>
            </w:r>
          </w:p>
        </w:tc>
      </w:tr>
      <w:tr w:rsidR="00754385" w:rsidRPr="00AE7D74" w14:paraId="0DEB1B18" w14:textId="77777777" w:rsidTr="00C30DD5">
        <w:tc>
          <w:tcPr>
            <w:tcW w:w="1694" w:type="pct"/>
          </w:tcPr>
          <w:p w14:paraId="03912A48"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Pr>
          <w:p w14:paraId="730FCBFE"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(0,07)</w:t>
            </w:r>
          </w:p>
        </w:tc>
        <w:tc>
          <w:tcPr>
            <w:tcW w:w="1094" w:type="pct"/>
          </w:tcPr>
          <w:p w14:paraId="4011C62F"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(0,003)</w:t>
            </w:r>
          </w:p>
        </w:tc>
        <w:tc>
          <w:tcPr>
            <w:tcW w:w="1181" w:type="pct"/>
          </w:tcPr>
          <w:p w14:paraId="04ECDD1B"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(0,07)</w:t>
            </w:r>
          </w:p>
        </w:tc>
      </w:tr>
      <w:tr w:rsidR="00754385" w:rsidRPr="00AE7D74" w14:paraId="00E9ED1C" w14:textId="77777777" w:rsidTr="00C30DD5">
        <w:trPr>
          <w:trHeight w:val="300"/>
        </w:trPr>
        <w:tc>
          <w:tcPr>
            <w:tcW w:w="1694" w:type="pct"/>
          </w:tcPr>
          <w:p w14:paraId="0F7B29BC"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Raça</w:t>
            </w:r>
          </w:p>
        </w:tc>
        <w:tc>
          <w:tcPr>
            <w:tcW w:w="1031" w:type="pct"/>
          </w:tcPr>
          <w:p w14:paraId="02FCC5C0"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w:t>
            </w:r>
          </w:p>
        </w:tc>
        <w:tc>
          <w:tcPr>
            <w:tcW w:w="1094" w:type="pct"/>
          </w:tcPr>
          <w:p w14:paraId="363B0FEC"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0,14</w:t>
            </w:r>
          </w:p>
        </w:tc>
        <w:tc>
          <w:tcPr>
            <w:tcW w:w="1181" w:type="pct"/>
          </w:tcPr>
          <w:p w14:paraId="12DE9AEB"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0,11</w:t>
            </w:r>
            <w:r w:rsidRPr="00AE7D74">
              <w:rPr>
                <w:rFonts w:ascii="Times New Roman" w:eastAsia="Times New Roman" w:hAnsi="Times New Roman" w:cs="Times New Roman"/>
                <w:sz w:val="20"/>
                <w:szCs w:val="20"/>
                <w:vertAlign w:val="superscript"/>
              </w:rPr>
              <w:t>**</w:t>
            </w:r>
          </w:p>
        </w:tc>
      </w:tr>
      <w:tr w:rsidR="00754385" w:rsidRPr="00AE7D74" w14:paraId="2671FAD1" w14:textId="77777777" w:rsidTr="00C30DD5">
        <w:tc>
          <w:tcPr>
            <w:tcW w:w="1694" w:type="pct"/>
          </w:tcPr>
          <w:p w14:paraId="293A0671"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Pr>
          <w:p w14:paraId="3215EA87"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w:t>
            </w:r>
          </w:p>
        </w:tc>
        <w:tc>
          <w:tcPr>
            <w:tcW w:w="1094" w:type="pct"/>
          </w:tcPr>
          <w:p w14:paraId="0DD31B58"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(0,002)</w:t>
            </w:r>
          </w:p>
        </w:tc>
        <w:tc>
          <w:tcPr>
            <w:tcW w:w="1181" w:type="pct"/>
          </w:tcPr>
          <w:p w14:paraId="76CCB613"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w:t>
            </w:r>
          </w:p>
        </w:tc>
      </w:tr>
      <w:tr w:rsidR="00754385" w:rsidRPr="00AE7D74" w14:paraId="5BF393B4" w14:textId="77777777" w:rsidTr="00C30DD5">
        <w:tc>
          <w:tcPr>
            <w:tcW w:w="1694" w:type="pct"/>
          </w:tcPr>
          <w:p w14:paraId="7DAFE230"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Residentes</w:t>
            </w:r>
            <w:r w:rsidRPr="00AE7D74">
              <w:rPr>
                <w:rFonts w:ascii="Times New Roman" w:eastAsia="Times New Roman" w:hAnsi="Times New Roman" w:cs="Times New Roman"/>
                <w:sz w:val="20"/>
                <w:szCs w:val="20"/>
                <w:vertAlign w:val="superscript"/>
              </w:rPr>
              <w:t xml:space="preserve"> </w:t>
            </w:r>
          </w:p>
        </w:tc>
        <w:tc>
          <w:tcPr>
            <w:tcW w:w="1031" w:type="pct"/>
          </w:tcPr>
          <w:p w14:paraId="5F854977"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5,47</w:t>
            </w:r>
          </w:p>
        </w:tc>
        <w:tc>
          <w:tcPr>
            <w:tcW w:w="1094" w:type="pct"/>
          </w:tcPr>
          <w:p w14:paraId="17604827"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4,32</w:t>
            </w:r>
          </w:p>
        </w:tc>
        <w:tc>
          <w:tcPr>
            <w:tcW w:w="1181" w:type="pct"/>
          </w:tcPr>
          <w:p w14:paraId="63BCC58D" w14:textId="77777777" w:rsidR="00754385" w:rsidRPr="00AE7D74" w:rsidRDefault="00754385" w:rsidP="00EA3627">
            <w:pPr>
              <w:spacing w:after="0" w:line="240" w:lineRule="auto"/>
              <w:jc w:val="center"/>
              <w:rPr>
                <w:rFonts w:ascii="Times New Roman" w:eastAsia="Times New Roman" w:hAnsi="Times New Roman" w:cs="Times New Roman"/>
                <w:sz w:val="20"/>
                <w:szCs w:val="20"/>
                <w:vertAlign w:val="superscript"/>
              </w:rPr>
            </w:pPr>
            <w:r w:rsidRPr="00AE7D74">
              <w:rPr>
                <w:rFonts w:ascii="Times New Roman" w:eastAsia="Times New Roman" w:hAnsi="Times New Roman" w:cs="Times New Roman"/>
                <w:sz w:val="20"/>
                <w:szCs w:val="20"/>
              </w:rPr>
              <w:t>1,15</w:t>
            </w:r>
            <w:r w:rsidRPr="00AE7D74">
              <w:rPr>
                <w:rFonts w:ascii="Times New Roman" w:eastAsia="Times New Roman" w:hAnsi="Times New Roman" w:cs="Times New Roman"/>
                <w:sz w:val="20"/>
                <w:szCs w:val="20"/>
                <w:vertAlign w:val="superscript"/>
              </w:rPr>
              <w:t>**</w:t>
            </w:r>
          </w:p>
        </w:tc>
      </w:tr>
      <w:tr w:rsidR="00754385" w:rsidRPr="00AE7D74" w14:paraId="744F0845" w14:textId="77777777" w:rsidTr="00C30DD5">
        <w:tc>
          <w:tcPr>
            <w:tcW w:w="1694" w:type="pct"/>
          </w:tcPr>
          <w:p w14:paraId="2A76464B"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vertAlign w:val="superscript"/>
              </w:rPr>
              <w:t xml:space="preserve"> </w:t>
            </w:r>
          </w:p>
        </w:tc>
        <w:tc>
          <w:tcPr>
            <w:tcW w:w="1031" w:type="pct"/>
          </w:tcPr>
          <w:p w14:paraId="16738649"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(0,28)</w:t>
            </w:r>
          </w:p>
        </w:tc>
        <w:tc>
          <w:tcPr>
            <w:tcW w:w="1094" w:type="pct"/>
          </w:tcPr>
          <w:p w14:paraId="68F36C98"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(0,01)</w:t>
            </w:r>
          </w:p>
        </w:tc>
        <w:tc>
          <w:tcPr>
            <w:tcW w:w="1181" w:type="pct"/>
          </w:tcPr>
          <w:p w14:paraId="5D99E765"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(0,20)</w:t>
            </w:r>
          </w:p>
        </w:tc>
      </w:tr>
      <w:tr w:rsidR="00754385" w:rsidRPr="00AE7D74" w14:paraId="7CBCB43A" w14:textId="77777777" w:rsidTr="00C30DD5">
        <w:tc>
          <w:tcPr>
            <w:tcW w:w="1694" w:type="pct"/>
          </w:tcPr>
          <w:p w14:paraId="16FD4591"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Renda Familiar</w:t>
            </w:r>
          </w:p>
        </w:tc>
        <w:tc>
          <w:tcPr>
            <w:tcW w:w="1031" w:type="pct"/>
          </w:tcPr>
          <w:p w14:paraId="0D6280F4"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841,76</w:t>
            </w:r>
          </w:p>
        </w:tc>
        <w:tc>
          <w:tcPr>
            <w:tcW w:w="1094" w:type="pct"/>
          </w:tcPr>
          <w:p w14:paraId="16F9C9BD"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1.436,22</w:t>
            </w:r>
          </w:p>
        </w:tc>
        <w:tc>
          <w:tcPr>
            <w:tcW w:w="1181" w:type="pct"/>
          </w:tcPr>
          <w:p w14:paraId="07BD1AE0"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-594,45</w:t>
            </w:r>
            <w:r w:rsidRPr="00AE7D74">
              <w:rPr>
                <w:rFonts w:ascii="Times New Roman" w:eastAsia="Times New Roman" w:hAnsi="Times New Roman" w:cs="Times New Roman"/>
                <w:sz w:val="20"/>
                <w:szCs w:val="20"/>
                <w:vertAlign w:val="superscript"/>
              </w:rPr>
              <w:t>**</w:t>
            </w:r>
          </w:p>
        </w:tc>
      </w:tr>
      <w:tr w:rsidR="00754385" w:rsidRPr="00AE7D74" w14:paraId="1C1CE932" w14:textId="77777777" w:rsidTr="00C30DD5">
        <w:tc>
          <w:tcPr>
            <w:tcW w:w="1694" w:type="pct"/>
          </w:tcPr>
          <w:p w14:paraId="6E5AFF64"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Pr>
          <w:p w14:paraId="340495F1"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(70,17)</w:t>
            </w:r>
          </w:p>
        </w:tc>
        <w:tc>
          <w:tcPr>
            <w:tcW w:w="1094" w:type="pct"/>
          </w:tcPr>
          <w:p w14:paraId="2EF906B5"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(9,25)</w:t>
            </w:r>
          </w:p>
        </w:tc>
        <w:tc>
          <w:tcPr>
            <w:tcW w:w="1181" w:type="pct"/>
          </w:tcPr>
          <w:p w14:paraId="22832486"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(171,18)</w:t>
            </w:r>
          </w:p>
        </w:tc>
      </w:tr>
      <w:tr w:rsidR="00754385" w:rsidRPr="00AE7D74" w14:paraId="16729FC3" w14:textId="77777777" w:rsidTr="00C30DD5">
        <w:tc>
          <w:tcPr>
            <w:tcW w:w="1694" w:type="pct"/>
          </w:tcPr>
          <w:p w14:paraId="1C2AE5B4"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Renda per capta</w:t>
            </w:r>
          </w:p>
        </w:tc>
        <w:tc>
          <w:tcPr>
            <w:tcW w:w="1031" w:type="pct"/>
          </w:tcPr>
          <w:p w14:paraId="34BAE942"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143,62</w:t>
            </w:r>
          </w:p>
        </w:tc>
        <w:tc>
          <w:tcPr>
            <w:tcW w:w="1094" w:type="pct"/>
          </w:tcPr>
          <w:p w14:paraId="01934BAB"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364,24</w:t>
            </w:r>
          </w:p>
        </w:tc>
        <w:tc>
          <w:tcPr>
            <w:tcW w:w="1181" w:type="pct"/>
          </w:tcPr>
          <w:p w14:paraId="0ACA8590"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-220,62</w:t>
            </w:r>
          </w:p>
        </w:tc>
      </w:tr>
      <w:tr w:rsidR="00754385" w:rsidRPr="00AE7D74" w14:paraId="0067FC83" w14:textId="77777777" w:rsidTr="00C30DD5">
        <w:tc>
          <w:tcPr>
            <w:tcW w:w="1694" w:type="pct"/>
          </w:tcPr>
          <w:p w14:paraId="4667AE87"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Pr>
          <w:p w14:paraId="129F5975"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(11,03)</w:t>
            </w:r>
          </w:p>
        </w:tc>
        <w:tc>
          <w:tcPr>
            <w:tcW w:w="1094" w:type="pct"/>
          </w:tcPr>
          <w:p w14:paraId="0637A896"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(2.48)</w:t>
            </w:r>
          </w:p>
        </w:tc>
        <w:tc>
          <w:tcPr>
            <w:tcW w:w="1181" w:type="pct"/>
          </w:tcPr>
          <w:p w14:paraId="204B361F"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(45,96)</w:t>
            </w:r>
          </w:p>
        </w:tc>
      </w:tr>
      <w:tr w:rsidR="00754385" w:rsidRPr="00AE7D74" w14:paraId="43D5B8C8" w14:textId="77777777" w:rsidTr="00C30DD5">
        <w:tc>
          <w:tcPr>
            <w:tcW w:w="1694" w:type="pct"/>
          </w:tcPr>
          <w:p w14:paraId="304ED860"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Computador</w:t>
            </w:r>
          </w:p>
        </w:tc>
        <w:tc>
          <w:tcPr>
            <w:tcW w:w="1031" w:type="pct"/>
          </w:tcPr>
          <w:p w14:paraId="5BCFA9D9"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0,39</w:t>
            </w:r>
          </w:p>
        </w:tc>
        <w:tc>
          <w:tcPr>
            <w:tcW w:w="1094" w:type="pct"/>
          </w:tcPr>
          <w:p w14:paraId="48B3E34A"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0,28</w:t>
            </w:r>
          </w:p>
        </w:tc>
        <w:tc>
          <w:tcPr>
            <w:tcW w:w="1181" w:type="pct"/>
          </w:tcPr>
          <w:p w14:paraId="38237895"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0,15</w:t>
            </w:r>
            <w:r w:rsidRPr="00AE7D74">
              <w:rPr>
                <w:rFonts w:ascii="Times New Roman" w:eastAsia="Times New Roman" w:hAnsi="Times New Roman" w:cs="Times New Roman"/>
                <w:sz w:val="20"/>
                <w:szCs w:val="20"/>
                <w:vertAlign w:val="superscript"/>
              </w:rPr>
              <w:t>**</w:t>
            </w:r>
          </w:p>
        </w:tc>
      </w:tr>
      <w:tr w:rsidR="00754385" w:rsidRPr="00AE7D74" w14:paraId="562EC5F4" w14:textId="77777777" w:rsidTr="00C30DD5">
        <w:tc>
          <w:tcPr>
            <w:tcW w:w="1694" w:type="pct"/>
          </w:tcPr>
          <w:p w14:paraId="791EA386"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Pr>
          <w:p w14:paraId="277447D6"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(0,07)</w:t>
            </w:r>
          </w:p>
        </w:tc>
        <w:tc>
          <w:tcPr>
            <w:tcW w:w="1094" w:type="pct"/>
          </w:tcPr>
          <w:p w14:paraId="32F4B5D5"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(0,003)</w:t>
            </w:r>
          </w:p>
        </w:tc>
        <w:tc>
          <w:tcPr>
            <w:tcW w:w="1181" w:type="pct"/>
          </w:tcPr>
          <w:p w14:paraId="70F08517"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w:t>
            </w:r>
          </w:p>
        </w:tc>
      </w:tr>
      <w:tr w:rsidR="00754385" w:rsidRPr="00AE7D74" w14:paraId="4BDF4FC5" w14:textId="77777777" w:rsidTr="00C30DD5">
        <w:tc>
          <w:tcPr>
            <w:tcW w:w="1694" w:type="pct"/>
          </w:tcPr>
          <w:p w14:paraId="5B6D128E"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Internet</w:t>
            </w:r>
          </w:p>
        </w:tc>
        <w:tc>
          <w:tcPr>
            <w:tcW w:w="1031" w:type="pct"/>
          </w:tcPr>
          <w:p w14:paraId="026DC787"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0,61</w:t>
            </w:r>
          </w:p>
        </w:tc>
        <w:tc>
          <w:tcPr>
            <w:tcW w:w="1094" w:type="pct"/>
          </w:tcPr>
          <w:p w14:paraId="488C35C6"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0,55</w:t>
            </w:r>
          </w:p>
        </w:tc>
        <w:tc>
          <w:tcPr>
            <w:tcW w:w="1181" w:type="pct"/>
          </w:tcPr>
          <w:p w14:paraId="45F7BB75"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w:t>
            </w:r>
            <w:r w:rsidRPr="00AE7D74">
              <w:rPr>
                <w:rFonts w:ascii="Times New Roman" w:eastAsia="Times New Roman" w:hAnsi="Times New Roman" w:cs="Times New Roman"/>
                <w:sz w:val="20"/>
                <w:szCs w:val="20"/>
                <w:vertAlign w:val="superscript"/>
              </w:rPr>
              <w:t>**</w:t>
            </w:r>
          </w:p>
        </w:tc>
      </w:tr>
      <w:tr w:rsidR="00754385" w:rsidRPr="00AE7D74" w14:paraId="4C436670" w14:textId="77777777" w:rsidTr="00C30DD5">
        <w:tc>
          <w:tcPr>
            <w:tcW w:w="1694" w:type="pct"/>
          </w:tcPr>
          <w:p w14:paraId="5104115B"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Pr>
          <w:p w14:paraId="241AB344"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(0,07)</w:t>
            </w:r>
          </w:p>
        </w:tc>
        <w:tc>
          <w:tcPr>
            <w:tcW w:w="1094" w:type="pct"/>
          </w:tcPr>
          <w:p w14:paraId="2F5BFE10"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(0,004)</w:t>
            </w:r>
          </w:p>
        </w:tc>
        <w:tc>
          <w:tcPr>
            <w:tcW w:w="1181" w:type="pct"/>
          </w:tcPr>
          <w:p w14:paraId="772E74CA"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(0,07)</w:t>
            </w:r>
          </w:p>
        </w:tc>
      </w:tr>
      <w:tr w:rsidR="00754385" w:rsidRPr="00AE7D74" w14:paraId="791CBA51" w14:textId="77777777" w:rsidTr="00C30DD5">
        <w:tc>
          <w:tcPr>
            <w:tcW w:w="1694" w:type="pct"/>
          </w:tcPr>
          <w:p w14:paraId="50BDB6AC"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Mãe SC </w:t>
            </w:r>
          </w:p>
        </w:tc>
        <w:tc>
          <w:tcPr>
            <w:tcW w:w="1031" w:type="pct"/>
          </w:tcPr>
          <w:p w14:paraId="1915B21D"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0,04</w:t>
            </w:r>
          </w:p>
        </w:tc>
        <w:tc>
          <w:tcPr>
            <w:tcW w:w="1094" w:type="pct"/>
          </w:tcPr>
          <w:p w14:paraId="705EBCE7"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w:t>
            </w:r>
          </w:p>
        </w:tc>
        <w:tc>
          <w:tcPr>
            <w:tcW w:w="1181" w:type="pct"/>
          </w:tcPr>
          <w:p w14:paraId="7D81D6DC"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-0,02</w:t>
            </w:r>
            <w:r w:rsidRPr="00AE7D74">
              <w:rPr>
                <w:rFonts w:ascii="Times New Roman" w:eastAsia="Times New Roman" w:hAnsi="Times New Roman" w:cs="Times New Roman"/>
                <w:sz w:val="20"/>
                <w:szCs w:val="20"/>
                <w:vertAlign w:val="superscript"/>
              </w:rPr>
              <w:t>**</w:t>
            </w:r>
          </w:p>
        </w:tc>
      </w:tr>
      <w:tr w:rsidR="00754385" w:rsidRPr="00AE7D74" w14:paraId="5CBBDAF6" w14:textId="77777777" w:rsidTr="00C30DD5">
        <w:tc>
          <w:tcPr>
            <w:tcW w:w="1694" w:type="pct"/>
          </w:tcPr>
          <w:p w14:paraId="5E24B421"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 </w:t>
            </w:r>
          </w:p>
        </w:tc>
        <w:tc>
          <w:tcPr>
            <w:tcW w:w="1031" w:type="pct"/>
          </w:tcPr>
          <w:p w14:paraId="411F35D2"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(0,03)</w:t>
            </w:r>
          </w:p>
        </w:tc>
        <w:tc>
          <w:tcPr>
            <w:tcW w:w="1094" w:type="pct"/>
          </w:tcPr>
          <w:p w14:paraId="65609F57"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(0,002)</w:t>
            </w:r>
          </w:p>
        </w:tc>
        <w:tc>
          <w:tcPr>
            <w:tcW w:w="1181" w:type="pct"/>
          </w:tcPr>
          <w:p w14:paraId="46CDB594"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(0,09)</w:t>
            </w:r>
          </w:p>
        </w:tc>
      </w:tr>
      <w:tr w:rsidR="00754385" w:rsidRPr="00AE7D74" w14:paraId="1CBE8895" w14:textId="77777777" w:rsidTr="00C30DD5">
        <w:tc>
          <w:tcPr>
            <w:tcW w:w="1694" w:type="pct"/>
          </w:tcPr>
          <w:p w14:paraId="2DCBF44C"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Pai SC</w:t>
            </w:r>
          </w:p>
        </w:tc>
        <w:tc>
          <w:tcPr>
            <w:tcW w:w="1031" w:type="pct"/>
          </w:tcPr>
          <w:p w14:paraId="0467D4CA"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0,15</w:t>
            </w:r>
          </w:p>
        </w:tc>
        <w:tc>
          <w:tcPr>
            <w:tcW w:w="1094" w:type="pct"/>
          </w:tcPr>
          <w:p w14:paraId="1E5B004F"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0,03</w:t>
            </w:r>
          </w:p>
        </w:tc>
        <w:tc>
          <w:tcPr>
            <w:tcW w:w="1181" w:type="pct"/>
          </w:tcPr>
          <w:p w14:paraId="24278FA6"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0,12</w:t>
            </w:r>
            <w:r w:rsidRPr="00AE7D74">
              <w:rPr>
                <w:rFonts w:ascii="Times New Roman" w:eastAsia="Times New Roman" w:hAnsi="Times New Roman" w:cs="Times New Roman"/>
                <w:sz w:val="20"/>
                <w:szCs w:val="20"/>
                <w:vertAlign w:val="superscript"/>
              </w:rPr>
              <w:t>**</w:t>
            </w:r>
          </w:p>
        </w:tc>
      </w:tr>
      <w:tr w:rsidR="00754385" w:rsidRPr="00AE7D74" w14:paraId="123FE1EB" w14:textId="77777777" w:rsidTr="00C30DD5">
        <w:tc>
          <w:tcPr>
            <w:tcW w:w="1694" w:type="pct"/>
          </w:tcPr>
          <w:p w14:paraId="548A7539"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p>
        </w:tc>
        <w:tc>
          <w:tcPr>
            <w:tcW w:w="1031" w:type="pct"/>
          </w:tcPr>
          <w:p w14:paraId="5EBFF548"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w:t>
            </w:r>
          </w:p>
        </w:tc>
        <w:tc>
          <w:tcPr>
            <w:tcW w:w="1094" w:type="pct"/>
          </w:tcPr>
          <w:p w14:paraId="0531A260"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(0,001)</w:t>
            </w:r>
          </w:p>
        </w:tc>
        <w:tc>
          <w:tcPr>
            <w:tcW w:w="1181" w:type="pct"/>
          </w:tcPr>
          <w:p w14:paraId="5C2F00D5"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(0,02)</w:t>
            </w:r>
          </w:p>
        </w:tc>
      </w:tr>
      <w:tr w:rsidR="00754385" w:rsidRPr="00AE7D74" w14:paraId="2C4BA2E3" w14:textId="77777777" w:rsidTr="00C30DD5">
        <w:tc>
          <w:tcPr>
            <w:tcW w:w="1694" w:type="pct"/>
          </w:tcPr>
          <w:p w14:paraId="37CAB57C"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Mãe grupo 1 </w:t>
            </w:r>
          </w:p>
        </w:tc>
        <w:tc>
          <w:tcPr>
            <w:tcW w:w="1031" w:type="pct"/>
          </w:tcPr>
          <w:p w14:paraId="76A129F7"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0,16</w:t>
            </w:r>
          </w:p>
        </w:tc>
        <w:tc>
          <w:tcPr>
            <w:tcW w:w="1094" w:type="pct"/>
          </w:tcPr>
          <w:p w14:paraId="1FD3D35B"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0,15</w:t>
            </w:r>
          </w:p>
        </w:tc>
        <w:tc>
          <w:tcPr>
            <w:tcW w:w="1181" w:type="pct"/>
          </w:tcPr>
          <w:p w14:paraId="1C600FD2" w14:textId="77777777" w:rsidR="00754385" w:rsidRPr="00AE7D74" w:rsidRDefault="00754385" w:rsidP="00EA3627">
            <w:pPr>
              <w:spacing w:after="0" w:line="240" w:lineRule="auto"/>
              <w:jc w:val="center"/>
              <w:rPr>
                <w:rFonts w:ascii="Times New Roman" w:eastAsia="Times New Roman" w:hAnsi="Times New Roman" w:cs="Times New Roman"/>
                <w:sz w:val="20"/>
                <w:szCs w:val="20"/>
                <w:vertAlign w:val="superscript"/>
              </w:rPr>
            </w:pPr>
            <w:r w:rsidRPr="00AE7D74">
              <w:rPr>
                <w:rFonts w:ascii="Times New Roman" w:eastAsia="Times New Roman" w:hAnsi="Times New Roman" w:cs="Times New Roman"/>
                <w:sz w:val="20"/>
                <w:szCs w:val="20"/>
              </w:rPr>
              <w:t>-0,003</w:t>
            </w:r>
          </w:p>
        </w:tc>
      </w:tr>
      <w:tr w:rsidR="00754385" w:rsidRPr="00AE7D74" w14:paraId="2329202F" w14:textId="77777777" w:rsidTr="00C30DD5">
        <w:tc>
          <w:tcPr>
            <w:tcW w:w="1694" w:type="pct"/>
          </w:tcPr>
          <w:p w14:paraId="6CB4AFC2"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 </w:t>
            </w:r>
          </w:p>
        </w:tc>
        <w:tc>
          <w:tcPr>
            <w:tcW w:w="1031" w:type="pct"/>
          </w:tcPr>
          <w:p w14:paraId="6AC7A8C0"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w:t>
            </w:r>
          </w:p>
        </w:tc>
        <w:tc>
          <w:tcPr>
            <w:tcW w:w="1094" w:type="pct"/>
          </w:tcPr>
          <w:p w14:paraId="08A1B096"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(0,003)</w:t>
            </w:r>
          </w:p>
        </w:tc>
        <w:tc>
          <w:tcPr>
            <w:tcW w:w="1181" w:type="pct"/>
          </w:tcPr>
          <w:p w14:paraId="3E000E15"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w:t>
            </w:r>
          </w:p>
        </w:tc>
      </w:tr>
      <w:tr w:rsidR="00754385" w:rsidRPr="00AE7D74" w14:paraId="16D854B9" w14:textId="77777777" w:rsidTr="00C30DD5">
        <w:tc>
          <w:tcPr>
            <w:tcW w:w="1694" w:type="pct"/>
          </w:tcPr>
          <w:p w14:paraId="7BC47BC5"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Pai grupo 1</w:t>
            </w:r>
          </w:p>
        </w:tc>
        <w:tc>
          <w:tcPr>
            <w:tcW w:w="1031" w:type="pct"/>
          </w:tcPr>
          <w:p w14:paraId="3BCD2675"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0,19</w:t>
            </w:r>
          </w:p>
        </w:tc>
        <w:tc>
          <w:tcPr>
            <w:tcW w:w="1094" w:type="pct"/>
          </w:tcPr>
          <w:p w14:paraId="484933F0"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0,20</w:t>
            </w:r>
          </w:p>
        </w:tc>
        <w:tc>
          <w:tcPr>
            <w:tcW w:w="1181" w:type="pct"/>
          </w:tcPr>
          <w:p w14:paraId="3B5A6B6F" w14:textId="77777777" w:rsidR="00754385" w:rsidRPr="00AE7D74" w:rsidRDefault="00754385" w:rsidP="00EA3627">
            <w:pPr>
              <w:spacing w:after="0" w:line="240" w:lineRule="auto"/>
              <w:jc w:val="center"/>
              <w:rPr>
                <w:rFonts w:ascii="Times New Roman" w:eastAsia="Times New Roman" w:hAnsi="Times New Roman" w:cs="Times New Roman"/>
                <w:sz w:val="20"/>
                <w:szCs w:val="20"/>
                <w:vertAlign w:val="superscript"/>
              </w:rPr>
            </w:pPr>
            <w:r w:rsidRPr="00AE7D74">
              <w:rPr>
                <w:rFonts w:ascii="Times New Roman" w:eastAsia="Times New Roman" w:hAnsi="Times New Roman" w:cs="Times New Roman"/>
                <w:sz w:val="20"/>
                <w:szCs w:val="20"/>
              </w:rPr>
              <w:t>-0,006</w:t>
            </w:r>
          </w:p>
        </w:tc>
      </w:tr>
      <w:tr w:rsidR="00754385" w:rsidRPr="00AE7D74" w14:paraId="34CCB8EF" w14:textId="77777777" w:rsidTr="00C30DD5">
        <w:tc>
          <w:tcPr>
            <w:tcW w:w="1694" w:type="pct"/>
          </w:tcPr>
          <w:p w14:paraId="0436F70E"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vertAlign w:val="superscript"/>
              </w:rPr>
              <w:t xml:space="preserve"> </w:t>
            </w:r>
          </w:p>
        </w:tc>
        <w:tc>
          <w:tcPr>
            <w:tcW w:w="1031" w:type="pct"/>
          </w:tcPr>
          <w:p w14:paraId="4BB09041"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w:t>
            </w:r>
          </w:p>
        </w:tc>
        <w:tc>
          <w:tcPr>
            <w:tcW w:w="1094" w:type="pct"/>
          </w:tcPr>
          <w:p w14:paraId="4F9AE1FB"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(0,003)</w:t>
            </w:r>
          </w:p>
        </w:tc>
        <w:tc>
          <w:tcPr>
            <w:tcW w:w="1181" w:type="pct"/>
          </w:tcPr>
          <w:p w14:paraId="03DC4842"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w:t>
            </w:r>
          </w:p>
        </w:tc>
      </w:tr>
      <w:tr w:rsidR="00754385" w:rsidRPr="00AE7D74" w14:paraId="1599A68A" w14:textId="77777777" w:rsidTr="00C30DD5">
        <w:tc>
          <w:tcPr>
            <w:tcW w:w="1694" w:type="pct"/>
            <w:tcBorders>
              <w:top w:val="single" w:sz="6" w:space="0" w:color="000000"/>
              <w:left w:val="nil"/>
              <w:bottom w:val="single" w:sz="6" w:space="0" w:color="000000"/>
              <w:right w:val="nil"/>
            </w:tcBorders>
          </w:tcPr>
          <w:p w14:paraId="2CDF8211" w14:textId="77777777" w:rsidR="00754385" w:rsidRPr="00AE7D74" w:rsidRDefault="00754385" w:rsidP="00EA3627">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N. Obs.</w:t>
            </w:r>
          </w:p>
        </w:tc>
        <w:tc>
          <w:tcPr>
            <w:tcW w:w="1031" w:type="pct"/>
            <w:tcBorders>
              <w:top w:val="single" w:sz="6" w:space="0" w:color="000000"/>
              <w:left w:val="nil"/>
              <w:bottom w:val="single" w:sz="6" w:space="0" w:color="000000"/>
            </w:tcBorders>
          </w:tcPr>
          <w:p w14:paraId="158D8678"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51</w:t>
            </w:r>
          </w:p>
        </w:tc>
        <w:tc>
          <w:tcPr>
            <w:tcW w:w="1094" w:type="pct"/>
            <w:tcBorders>
              <w:top w:val="single" w:sz="6" w:space="0" w:color="000000"/>
              <w:bottom w:val="single" w:sz="6" w:space="0" w:color="000000"/>
              <w:right w:val="nil"/>
            </w:tcBorders>
          </w:tcPr>
          <w:p w14:paraId="716C5739"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17.458</w:t>
            </w:r>
          </w:p>
        </w:tc>
        <w:tc>
          <w:tcPr>
            <w:tcW w:w="1181" w:type="pct"/>
            <w:tcBorders>
              <w:top w:val="single" w:sz="6" w:space="0" w:color="000000"/>
              <w:left w:val="nil"/>
              <w:bottom w:val="single" w:sz="6" w:space="0" w:color="000000"/>
              <w:right w:val="nil"/>
            </w:tcBorders>
          </w:tcPr>
          <w:p w14:paraId="645B174C" w14:textId="77777777" w:rsidR="00754385" w:rsidRPr="00AE7D74" w:rsidRDefault="00754385" w:rsidP="00EA3627">
            <w:pPr>
              <w:spacing w:after="0" w:line="240" w:lineRule="auto"/>
              <w:jc w:val="center"/>
              <w:rPr>
                <w:rFonts w:ascii="Times New Roman" w:eastAsia="Times New Roman" w:hAnsi="Times New Roman" w:cs="Times New Roman"/>
                <w:sz w:val="20"/>
                <w:szCs w:val="20"/>
              </w:rPr>
            </w:pPr>
          </w:p>
        </w:tc>
      </w:tr>
    </w:tbl>
    <w:p w14:paraId="4296AD23" w14:textId="77777777" w:rsidR="00754385" w:rsidRPr="00AE7D74" w:rsidRDefault="00754385" w:rsidP="00754385">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Fonte: Elaboração própria, a partir dos dados do ENEM (2018)</w:t>
      </w:r>
    </w:p>
    <w:p w14:paraId="297CE99D" w14:textId="77777777" w:rsidR="00754385" w:rsidRPr="00AE7D74" w:rsidRDefault="00754385" w:rsidP="00754385">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vertAlign w:val="superscript"/>
        </w:rPr>
        <w:t>**</w:t>
      </w:r>
      <w:r w:rsidRPr="00AE7D74">
        <w:rPr>
          <w:rFonts w:ascii="Times New Roman" w:eastAsia="Times New Roman" w:hAnsi="Times New Roman" w:cs="Times New Roman"/>
          <w:sz w:val="20"/>
          <w:szCs w:val="20"/>
        </w:rPr>
        <w:t xml:space="preserve"> </w:t>
      </w:r>
      <w:r w:rsidRPr="00AE7D74">
        <w:rPr>
          <w:rFonts w:ascii="Times New Roman" w:eastAsia="Times New Roman" w:hAnsi="Times New Roman" w:cs="Times New Roman"/>
          <w:i/>
          <w:iCs/>
          <w:sz w:val="20"/>
          <w:szCs w:val="20"/>
        </w:rPr>
        <w:t>p</w:t>
      </w:r>
      <w:r w:rsidRPr="00AE7D74">
        <w:rPr>
          <w:rFonts w:ascii="Times New Roman" w:eastAsia="Times New Roman" w:hAnsi="Times New Roman" w:cs="Times New Roman"/>
          <w:sz w:val="20"/>
          <w:szCs w:val="20"/>
        </w:rPr>
        <w:t xml:space="preserve"> &lt; 0,05</w:t>
      </w:r>
    </w:p>
    <w:p w14:paraId="381AF3F8" w14:textId="77777777" w:rsidR="00754385" w:rsidRPr="00AE7D74" w:rsidRDefault="00754385" w:rsidP="00754385">
      <w:pPr>
        <w:autoSpaceDE w:val="0"/>
        <w:autoSpaceDN w:val="0"/>
        <w:adjustRightInd w:val="0"/>
        <w:spacing w:after="0" w:line="360" w:lineRule="auto"/>
        <w:ind w:firstLine="709"/>
        <w:jc w:val="both"/>
        <w:rPr>
          <w:rFonts w:ascii="Times New Roman" w:eastAsia="Times New Roman" w:hAnsi="Times New Roman" w:cs="Times New Roman"/>
          <w:sz w:val="24"/>
          <w:szCs w:val="24"/>
        </w:rPr>
      </w:pPr>
    </w:p>
    <w:p w14:paraId="4EAC78AA" w14:textId="77777777" w:rsidR="00754385" w:rsidRPr="00AE7D74" w:rsidRDefault="00754385" w:rsidP="00754385">
      <w:pPr>
        <w:spacing w:after="0" w:line="360" w:lineRule="auto"/>
        <w:ind w:firstLine="709"/>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Através dos resultados encontrados com a estatística descritiva é possível afirmar que a maioria dos estudantes do presente estudo, são do sexo feminino, não são brancos e não tem computador em casa.</w:t>
      </w:r>
    </w:p>
    <w:p w14:paraId="499DE920" w14:textId="77777777" w:rsidR="00754385" w:rsidRPr="00AE7D74" w:rsidRDefault="00754385" w:rsidP="00754385">
      <w:pPr>
        <w:spacing w:after="0" w:line="360" w:lineRule="auto"/>
        <w:ind w:firstLine="709"/>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Os indivíduos de escolas particulares bolsistas apresentam maiores proporções dos alunos brancos, com mais de quatro pessoas residindo na família. Tem computador, internet em casa e pais que tem ensino superior completo ou pós-graduação, enquanto os alunos de escolas públicas têm as maiores proporções de mães com ensino superior completo ou pós-graduação e melhores condições de renda familiar.</w:t>
      </w:r>
    </w:p>
    <w:p w14:paraId="4A054285" w14:textId="77777777" w:rsidR="00754385" w:rsidRDefault="00754385" w:rsidP="00754385">
      <w:pPr>
        <w:spacing w:after="0" w:line="360" w:lineRule="auto"/>
        <w:jc w:val="both"/>
        <w:rPr>
          <w:rFonts w:ascii="Times New Roman" w:eastAsia="Times New Roman" w:hAnsi="Times New Roman" w:cs="Times New Roman"/>
          <w:sz w:val="24"/>
          <w:szCs w:val="24"/>
        </w:rPr>
      </w:pPr>
    </w:p>
    <w:p w14:paraId="46D5D69C" w14:textId="77777777" w:rsidR="00754385" w:rsidRPr="006840CF" w:rsidRDefault="00754385" w:rsidP="00754385">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w:t>
      </w:r>
      <w:r w:rsidRPr="006840CF">
        <w:rPr>
          <w:rFonts w:ascii="Times New Roman" w:eastAsia="Times New Roman" w:hAnsi="Times New Roman" w:cs="Times New Roman"/>
          <w:b/>
          <w:bCs/>
          <w:sz w:val="24"/>
          <w:szCs w:val="24"/>
        </w:rPr>
        <w:t>.2</w:t>
      </w:r>
      <w:r w:rsidRPr="006840CF">
        <w:rPr>
          <w:rFonts w:ascii="Times New Roman" w:eastAsia="Times New Roman" w:hAnsi="Times New Roman" w:cs="Times New Roman"/>
          <w:b/>
          <w:bCs/>
          <w:sz w:val="24"/>
          <w:szCs w:val="24"/>
        </w:rPr>
        <w:tab/>
        <w:t xml:space="preserve">Análises do Método </w:t>
      </w:r>
      <w:proofErr w:type="spellStart"/>
      <w:r w:rsidRPr="006840CF">
        <w:rPr>
          <w:rFonts w:ascii="Times New Roman" w:eastAsia="Times New Roman" w:hAnsi="Times New Roman" w:cs="Times New Roman"/>
          <w:b/>
          <w:bCs/>
          <w:i/>
          <w:sz w:val="24"/>
          <w:szCs w:val="24"/>
        </w:rPr>
        <w:t>Propensity</w:t>
      </w:r>
      <w:proofErr w:type="spellEnd"/>
      <w:r w:rsidRPr="006840CF">
        <w:rPr>
          <w:rFonts w:ascii="Times New Roman" w:eastAsia="Times New Roman" w:hAnsi="Times New Roman" w:cs="Times New Roman"/>
          <w:b/>
          <w:bCs/>
          <w:i/>
          <w:sz w:val="24"/>
          <w:szCs w:val="24"/>
        </w:rPr>
        <w:t xml:space="preserve"> Score </w:t>
      </w:r>
      <w:proofErr w:type="spellStart"/>
      <w:r w:rsidRPr="006840CF">
        <w:rPr>
          <w:rFonts w:ascii="Times New Roman" w:eastAsia="Times New Roman" w:hAnsi="Times New Roman" w:cs="Times New Roman"/>
          <w:b/>
          <w:bCs/>
          <w:i/>
          <w:sz w:val="24"/>
          <w:szCs w:val="24"/>
        </w:rPr>
        <w:t>Matching</w:t>
      </w:r>
      <w:proofErr w:type="spellEnd"/>
      <w:r w:rsidRPr="006840CF">
        <w:rPr>
          <w:rFonts w:ascii="Times New Roman" w:eastAsia="Times New Roman" w:hAnsi="Times New Roman" w:cs="Times New Roman"/>
          <w:b/>
          <w:bCs/>
          <w:sz w:val="24"/>
          <w:szCs w:val="24"/>
        </w:rPr>
        <w:t xml:space="preserve"> (PSM) com os resultados do modelo </w:t>
      </w:r>
      <w:proofErr w:type="spellStart"/>
      <w:r w:rsidRPr="006840CF">
        <w:rPr>
          <w:rFonts w:ascii="Times New Roman" w:eastAsia="Times New Roman" w:hAnsi="Times New Roman" w:cs="Times New Roman"/>
          <w:b/>
          <w:bCs/>
          <w:i/>
          <w:sz w:val="24"/>
          <w:szCs w:val="24"/>
        </w:rPr>
        <w:t>Probit</w:t>
      </w:r>
      <w:proofErr w:type="spellEnd"/>
    </w:p>
    <w:p w14:paraId="149706E6" w14:textId="77777777" w:rsidR="00754385" w:rsidRPr="00AE7D74" w:rsidRDefault="00754385" w:rsidP="00754385">
      <w:pPr>
        <w:spacing w:after="0" w:line="360" w:lineRule="auto"/>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lastRenderedPageBreak/>
        <w:tab/>
        <w:t xml:space="preserve">Na busca por obter a probabilidade de cada estudante quem fazem parte do grupo de tratado, foram realizadas as estimações de regressões logísticas </w:t>
      </w:r>
      <w:proofErr w:type="spellStart"/>
      <w:r w:rsidRPr="00AE7D74">
        <w:rPr>
          <w:rFonts w:ascii="Times New Roman" w:eastAsia="Times New Roman" w:hAnsi="Times New Roman" w:cs="Times New Roman"/>
          <w:i/>
          <w:sz w:val="24"/>
          <w:szCs w:val="24"/>
        </w:rPr>
        <w:t>Probit</w:t>
      </w:r>
      <w:proofErr w:type="spellEnd"/>
      <w:r w:rsidRPr="00AE7D74">
        <w:rPr>
          <w:rFonts w:ascii="Times New Roman" w:eastAsia="Times New Roman" w:hAnsi="Times New Roman" w:cs="Times New Roman"/>
          <w:sz w:val="24"/>
          <w:szCs w:val="24"/>
        </w:rPr>
        <w:t xml:space="preserve"> para cada prova objetiva do ENEM no ano de 2018. Destarte, é possível analisar o impacto das bolsas de estudos no desempenho dos estudantes no ENEM de 2018.</w:t>
      </w:r>
    </w:p>
    <w:p w14:paraId="00F0726F" w14:textId="77777777" w:rsidR="00754385" w:rsidRPr="00AE7D74" w:rsidRDefault="00754385" w:rsidP="00754385">
      <w:pPr>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As Tabelas 2, 4, 5, 6 e 7 apresentam as estimações da regressão para a provas de Ciências da Natureza (CN) e suas Tecnologia, de Ciências Humanas (CH) e suas Tecnologias, de Linguagens, Códigos (LC) e suas Tecnologias, Matemática e Redação, respectivamente, com as variáveis utilizadas no pareamento entre estudantes vulneráveis bolsistas de escolas particulares e os estudantes de escolas públicas. Tratando-se dos indicadores de ajuste, o </w:t>
      </w:r>
      <w:proofErr w:type="spellStart"/>
      <w:r w:rsidRPr="00AE7D74">
        <w:rPr>
          <w:rFonts w:ascii="Times New Roman" w:eastAsia="Times New Roman" w:hAnsi="Times New Roman" w:cs="Times New Roman"/>
          <w:sz w:val="24"/>
          <w:szCs w:val="24"/>
        </w:rPr>
        <w:t>Pseudo</w:t>
      </w:r>
      <w:proofErr w:type="spellEnd"/>
      <w:r w:rsidRPr="00AE7D74">
        <w:rPr>
          <w:rFonts w:ascii="Times New Roman" w:eastAsia="Times New Roman" w:hAnsi="Times New Roman" w:cs="Times New Roman"/>
          <w:sz w:val="24"/>
          <w:szCs w:val="24"/>
        </w:rPr>
        <w:t xml:space="preserve"> </w:t>
      </w:r>
      <w:r w:rsidRPr="00AE7D74">
        <w:rPr>
          <w:rFonts w:ascii="Cambria Math" w:eastAsia="Times New Roman" w:hAnsi="Cambria Math" w:cs="Cambria Math"/>
          <w:sz w:val="24"/>
          <w:szCs w:val="24"/>
        </w:rPr>
        <w:t>𝑅</w:t>
      </w:r>
      <w:r w:rsidRPr="00AE7D74">
        <w:rPr>
          <w:rFonts w:ascii="Times New Roman" w:eastAsia="Times New Roman" w:hAnsi="Times New Roman" w:cs="Times New Roman"/>
          <w:sz w:val="24"/>
          <w:szCs w:val="24"/>
        </w:rPr>
        <w:t xml:space="preserve">² apresentam valores satisfatórios em todas as disciplinas, para esses tipos de modelo e similar aos valores encontrados por Dantas e </w:t>
      </w:r>
      <w:proofErr w:type="spellStart"/>
      <w:r w:rsidRPr="00AE7D74">
        <w:rPr>
          <w:rFonts w:ascii="Times New Roman" w:eastAsia="Times New Roman" w:hAnsi="Times New Roman" w:cs="Times New Roman"/>
          <w:sz w:val="24"/>
          <w:szCs w:val="24"/>
        </w:rPr>
        <w:t>Tannuri-Pianto</w:t>
      </w:r>
      <w:proofErr w:type="spellEnd"/>
      <w:r w:rsidRPr="00AE7D74">
        <w:rPr>
          <w:rFonts w:ascii="Times New Roman" w:eastAsia="Times New Roman" w:hAnsi="Times New Roman" w:cs="Times New Roman"/>
          <w:sz w:val="24"/>
          <w:szCs w:val="24"/>
        </w:rPr>
        <w:t xml:space="preserve"> (2013); Marcelino, Justo, Alencar (2017); </w:t>
      </w:r>
      <w:r w:rsidRPr="00AE7D74">
        <w:rPr>
          <w:rFonts w:ascii="Times New Roman" w:eastAsia="Calibri" w:hAnsi="Times New Roman" w:cs="Times New Roman"/>
          <w:bCs/>
          <w:sz w:val="24"/>
          <w:szCs w:val="24"/>
        </w:rPr>
        <w:t>Fernandes e Justo (2018)</w:t>
      </w:r>
      <w:r w:rsidRPr="00AE7D74">
        <w:rPr>
          <w:rFonts w:ascii="Times New Roman" w:eastAsia="Times New Roman" w:hAnsi="Times New Roman" w:cs="Times New Roman"/>
          <w:sz w:val="24"/>
          <w:szCs w:val="24"/>
        </w:rPr>
        <w:t>. As estatísticas da razão de Verossimilhança (LR) atestam que todas as variáveis explicativas em conjunto são importantes para a explicação das variáveis dependentes a 1% de significância.</w:t>
      </w:r>
    </w:p>
    <w:p w14:paraId="2362CDBD" w14:textId="77777777" w:rsidR="00754385" w:rsidRPr="00AE7D74" w:rsidRDefault="00754385" w:rsidP="00754385">
      <w:pPr>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Na Tabela 2 os coeficientes das variáveis: idade, renda familiar, per capta, escolaridade do pai e ocupação da mãe, são significantes estatisticamente a 1%. A variável idade apresenta sinal negativo, o que significa que quanto mais elevada for a idade do indivíduo, menor a probabilidade de ser bolsista de escola particular. A variável renda familiar com sinal positivo, mostra que mesmo em condição de vulnerabilidade, quanto maior a renda, maior a probabilidade de ser bolsista. Como a escolaridade do pai e ocupação da mãe é uma variável binária (</w:t>
      </w:r>
      <w:proofErr w:type="spellStart"/>
      <w:r w:rsidRPr="00AE7D74">
        <w:rPr>
          <w:rFonts w:ascii="Times New Roman" w:eastAsia="Times New Roman" w:hAnsi="Times New Roman" w:cs="Times New Roman"/>
          <w:i/>
          <w:sz w:val="24"/>
          <w:szCs w:val="24"/>
        </w:rPr>
        <w:t>dummy</w:t>
      </w:r>
      <w:proofErr w:type="spellEnd"/>
      <w:r w:rsidRPr="00AE7D74">
        <w:rPr>
          <w:rFonts w:ascii="Times New Roman" w:eastAsia="Times New Roman" w:hAnsi="Times New Roman" w:cs="Times New Roman"/>
          <w:sz w:val="24"/>
          <w:szCs w:val="24"/>
        </w:rPr>
        <w:t>), é possível afirmar que há diferença na probabilidade de ser bolsista de escola particular dependendo da categoria. Quanto as variáveis com coeficientes estatisticamente significantes a 5%, raça, computador e ocupação do pai, todas são variáveis binária (</w:t>
      </w:r>
      <w:proofErr w:type="spellStart"/>
      <w:r w:rsidRPr="00AE7D74">
        <w:rPr>
          <w:rFonts w:ascii="Times New Roman" w:eastAsia="Times New Roman" w:hAnsi="Times New Roman" w:cs="Times New Roman"/>
          <w:i/>
          <w:sz w:val="24"/>
          <w:szCs w:val="24"/>
        </w:rPr>
        <w:t>dummy</w:t>
      </w:r>
      <w:proofErr w:type="spellEnd"/>
      <w:r w:rsidRPr="00AE7D74">
        <w:rPr>
          <w:rFonts w:ascii="Times New Roman" w:eastAsia="Times New Roman" w:hAnsi="Times New Roman" w:cs="Times New Roman"/>
          <w:sz w:val="24"/>
          <w:szCs w:val="24"/>
        </w:rPr>
        <w:t xml:space="preserve">) e com sinal positivo, mostrando que há diferença na probabilidade de ser bolsista de escola particular dependendo da categoria. </w:t>
      </w:r>
    </w:p>
    <w:p w14:paraId="207B9518" w14:textId="77777777" w:rsidR="00754385" w:rsidRPr="00AE7D74" w:rsidRDefault="00754385" w:rsidP="00754385">
      <w:pPr>
        <w:spacing w:after="0" w:line="276" w:lineRule="auto"/>
        <w:jc w:val="both"/>
        <w:rPr>
          <w:rFonts w:ascii="Times New Roman" w:eastAsia="Times New Roman" w:hAnsi="Times New Roman" w:cs="Times New Roman"/>
          <w:sz w:val="24"/>
          <w:szCs w:val="24"/>
        </w:rPr>
      </w:pPr>
    </w:p>
    <w:p w14:paraId="401378FF" w14:textId="77777777" w:rsidR="00754385" w:rsidRPr="00AE7D74" w:rsidRDefault="00754385" w:rsidP="00754385">
      <w:pPr>
        <w:spacing w:after="0" w:line="240" w:lineRule="auto"/>
        <w:jc w:val="both"/>
        <w:rPr>
          <w:rFonts w:ascii="Times New Roman" w:eastAsia="Times New Roman" w:hAnsi="Times New Roman" w:cs="Times New Roman"/>
          <w:b/>
          <w:bCs/>
          <w:sz w:val="24"/>
          <w:szCs w:val="24"/>
        </w:rPr>
      </w:pPr>
      <w:r w:rsidRPr="00AE7D74">
        <w:rPr>
          <w:rFonts w:ascii="Times New Roman" w:eastAsia="Times New Roman" w:hAnsi="Times New Roman" w:cs="Times New Roman"/>
          <w:b/>
          <w:bCs/>
          <w:sz w:val="24"/>
          <w:szCs w:val="24"/>
        </w:rPr>
        <w:t xml:space="preserve">Tabela 2 – Regressão </w:t>
      </w:r>
      <w:proofErr w:type="spellStart"/>
      <w:r w:rsidRPr="00AE7D74">
        <w:rPr>
          <w:rFonts w:ascii="Times New Roman" w:eastAsia="Times New Roman" w:hAnsi="Times New Roman" w:cs="Times New Roman"/>
          <w:b/>
          <w:bCs/>
          <w:i/>
          <w:sz w:val="24"/>
          <w:szCs w:val="24"/>
        </w:rPr>
        <w:t>Probit</w:t>
      </w:r>
      <w:proofErr w:type="spellEnd"/>
      <w:r w:rsidRPr="00AE7D74">
        <w:rPr>
          <w:rFonts w:ascii="Times New Roman" w:eastAsia="Times New Roman" w:hAnsi="Times New Roman" w:cs="Times New Roman"/>
          <w:b/>
          <w:bCs/>
          <w:sz w:val="24"/>
          <w:szCs w:val="24"/>
        </w:rPr>
        <w:t xml:space="preserve"> para as provas de (CN).</w:t>
      </w:r>
    </w:p>
    <w:tbl>
      <w:tblPr>
        <w:tblStyle w:val="Tabelacomgrade"/>
        <w:tblW w:w="5000" w:type="pct"/>
        <w:jc w:val="center"/>
        <w:tblLook w:val="06A0" w:firstRow="1" w:lastRow="0" w:firstColumn="1" w:lastColumn="0" w:noHBand="1" w:noVBand="1"/>
      </w:tblPr>
      <w:tblGrid>
        <w:gridCol w:w="1665"/>
        <w:gridCol w:w="1346"/>
        <w:gridCol w:w="1377"/>
        <w:gridCol w:w="747"/>
        <w:gridCol w:w="862"/>
        <w:gridCol w:w="1537"/>
        <w:gridCol w:w="1537"/>
      </w:tblGrid>
      <w:tr w:rsidR="00754385" w:rsidRPr="00AE7D74" w14:paraId="7F2C5270" w14:textId="77777777" w:rsidTr="00BD527B">
        <w:trPr>
          <w:jc w:val="center"/>
        </w:trPr>
        <w:tc>
          <w:tcPr>
            <w:tcW w:w="918" w:type="pct"/>
            <w:tcBorders>
              <w:left w:val="nil"/>
              <w:bottom w:val="single" w:sz="4" w:space="0" w:color="auto"/>
              <w:right w:val="nil"/>
            </w:tcBorders>
          </w:tcPr>
          <w:p w14:paraId="4615A478" w14:textId="77777777" w:rsidR="00754385" w:rsidRPr="00AE7D74" w:rsidRDefault="00754385" w:rsidP="00F510E1">
            <w:pPr>
              <w:spacing w:after="0" w:line="240" w:lineRule="auto"/>
              <w:rPr>
                <w:rFonts w:ascii="Times New Roman" w:eastAsia="Times New Roman" w:hAnsi="Times New Roman" w:cs="Times New Roman"/>
                <w:sz w:val="20"/>
                <w:szCs w:val="20"/>
              </w:rPr>
            </w:pPr>
            <w:proofErr w:type="spellStart"/>
            <w:r w:rsidRPr="00AE7D74">
              <w:rPr>
                <w:rFonts w:ascii="Times New Roman" w:eastAsia="Times New Roman" w:hAnsi="Times New Roman" w:cs="Times New Roman"/>
                <w:sz w:val="20"/>
                <w:szCs w:val="20"/>
              </w:rPr>
              <w:t>Vuner_bol</w:t>
            </w:r>
            <w:proofErr w:type="spellEnd"/>
          </w:p>
        </w:tc>
        <w:tc>
          <w:tcPr>
            <w:tcW w:w="741" w:type="pct"/>
            <w:tcBorders>
              <w:left w:val="nil"/>
              <w:bottom w:val="single" w:sz="4" w:space="0" w:color="auto"/>
              <w:right w:val="nil"/>
            </w:tcBorders>
          </w:tcPr>
          <w:p w14:paraId="475358E0"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Coeficiente</w:t>
            </w:r>
          </w:p>
        </w:tc>
        <w:tc>
          <w:tcPr>
            <w:tcW w:w="759" w:type="pct"/>
            <w:tcBorders>
              <w:left w:val="nil"/>
              <w:bottom w:val="single" w:sz="4" w:space="0" w:color="auto"/>
              <w:right w:val="nil"/>
            </w:tcBorders>
          </w:tcPr>
          <w:p w14:paraId="63855593"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Erro padrão</w:t>
            </w:r>
          </w:p>
        </w:tc>
        <w:tc>
          <w:tcPr>
            <w:tcW w:w="412" w:type="pct"/>
            <w:tcBorders>
              <w:left w:val="nil"/>
              <w:bottom w:val="single" w:sz="4" w:space="0" w:color="auto"/>
              <w:right w:val="nil"/>
            </w:tcBorders>
          </w:tcPr>
          <w:p w14:paraId="0D30DE31"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Z</w:t>
            </w:r>
          </w:p>
        </w:tc>
        <w:tc>
          <w:tcPr>
            <w:tcW w:w="475" w:type="pct"/>
            <w:tcBorders>
              <w:left w:val="nil"/>
              <w:bottom w:val="single" w:sz="4" w:space="0" w:color="auto"/>
              <w:right w:val="nil"/>
            </w:tcBorders>
          </w:tcPr>
          <w:p w14:paraId="26C8C5F5"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Cambria Math" w:eastAsia="Times New Roman" w:hAnsi="Cambria Math" w:cs="Cambria Math"/>
                <w:sz w:val="20"/>
                <w:szCs w:val="20"/>
              </w:rPr>
              <w:t>𝑃</w:t>
            </w:r>
            <w:r w:rsidRPr="00AE7D74">
              <w:rPr>
                <w:rFonts w:ascii="Times New Roman" w:eastAsia="Times New Roman" w:hAnsi="Times New Roman" w:cs="Times New Roman"/>
                <w:sz w:val="20"/>
                <w:szCs w:val="20"/>
              </w:rPr>
              <w:t xml:space="preserve"> &gt; |</w:t>
            </w:r>
            <w:r w:rsidRPr="00AE7D74">
              <w:rPr>
                <w:rFonts w:ascii="Cambria Math" w:eastAsia="Times New Roman" w:hAnsi="Cambria Math" w:cs="Cambria Math"/>
                <w:sz w:val="20"/>
                <w:szCs w:val="20"/>
              </w:rPr>
              <w:t>𝑧</w:t>
            </w:r>
            <w:r w:rsidRPr="00AE7D74">
              <w:rPr>
                <w:rFonts w:ascii="Times New Roman" w:eastAsia="Times New Roman" w:hAnsi="Times New Roman" w:cs="Times New Roman"/>
                <w:sz w:val="20"/>
                <w:szCs w:val="20"/>
              </w:rPr>
              <w:t>|</w:t>
            </w:r>
          </w:p>
        </w:tc>
        <w:tc>
          <w:tcPr>
            <w:tcW w:w="1693" w:type="pct"/>
            <w:gridSpan w:val="2"/>
            <w:tcBorders>
              <w:left w:val="nil"/>
              <w:bottom w:val="single" w:sz="4" w:space="0" w:color="auto"/>
              <w:right w:val="nil"/>
            </w:tcBorders>
          </w:tcPr>
          <w:p w14:paraId="7F5F1EC4"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[95% Intervalo de Confiança]</w:t>
            </w:r>
          </w:p>
        </w:tc>
      </w:tr>
      <w:tr w:rsidR="00754385" w:rsidRPr="00AE7D74" w14:paraId="51E5A8AD" w14:textId="77777777" w:rsidTr="00BD527B">
        <w:trPr>
          <w:jc w:val="center"/>
        </w:trPr>
        <w:tc>
          <w:tcPr>
            <w:tcW w:w="918" w:type="pct"/>
            <w:tcBorders>
              <w:left w:val="nil"/>
              <w:bottom w:val="nil"/>
              <w:right w:val="nil"/>
            </w:tcBorders>
          </w:tcPr>
          <w:p w14:paraId="6263A206" w14:textId="77777777" w:rsidR="00754385" w:rsidRPr="00AE7D74" w:rsidRDefault="00754385" w:rsidP="00F510E1">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Idade</w:t>
            </w:r>
          </w:p>
        </w:tc>
        <w:tc>
          <w:tcPr>
            <w:tcW w:w="741" w:type="pct"/>
            <w:tcBorders>
              <w:left w:val="nil"/>
              <w:bottom w:val="nil"/>
              <w:right w:val="nil"/>
            </w:tcBorders>
          </w:tcPr>
          <w:p w14:paraId="234BAC74"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-0,2341466</w:t>
            </w:r>
          </w:p>
        </w:tc>
        <w:tc>
          <w:tcPr>
            <w:tcW w:w="759" w:type="pct"/>
            <w:tcBorders>
              <w:left w:val="nil"/>
              <w:bottom w:val="nil"/>
              <w:right w:val="nil"/>
            </w:tcBorders>
          </w:tcPr>
          <w:p w14:paraId="2923A3AD"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0,0673173</w:t>
            </w:r>
          </w:p>
        </w:tc>
        <w:tc>
          <w:tcPr>
            <w:tcW w:w="412" w:type="pct"/>
            <w:tcBorders>
              <w:left w:val="nil"/>
              <w:bottom w:val="nil"/>
              <w:right w:val="nil"/>
            </w:tcBorders>
          </w:tcPr>
          <w:p w14:paraId="574AECE7"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-3,48</w:t>
            </w:r>
          </w:p>
        </w:tc>
        <w:tc>
          <w:tcPr>
            <w:tcW w:w="475" w:type="pct"/>
            <w:tcBorders>
              <w:left w:val="nil"/>
              <w:bottom w:val="nil"/>
              <w:right w:val="nil"/>
            </w:tcBorders>
          </w:tcPr>
          <w:p w14:paraId="706F3793"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0,001</w:t>
            </w:r>
          </w:p>
        </w:tc>
        <w:tc>
          <w:tcPr>
            <w:tcW w:w="847" w:type="pct"/>
            <w:tcBorders>
              <w:left w:val="nil"/>
              <w:bottom w:val="nil"/>
              <w:right w:val="nil"/>
            </w:tcBorders>
          </w:tcPr>
          <w:p w14:paraId="75B4048D"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-0,3660861</w:t>
            </w:r>
          </w:p>
        </w:tc>
        <w:tc>
          <w:tcPr>
            <w:tcW w:w="847" w:type="pct"/>
            <w:tcBorders>
              <w:left w:val="nil"/>
              <w:bottom w:val="nil"/>
              <w:right w:val="nil"/>
            </w:tcBorders>
          </w:tcPr>
          <w:p w14:paraId="161F82B2"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-0,1022072</w:t>
            </w:r>
          </w:p>
        </w:tc>
      </w:tr>
      <w:tr w:rsidR="00754385" w:rsidRPr="00AE7D74" w14:paraId="61706281" w14:textId="77777777" w:rsidTr="00BD527B">
        <w:trPr>
          <w:jc w:val="center"/>
        </w:trPr>
        <w:tc>
          <w:tcPr>
            <w:tcW w:w="918" w:type="pct"/>
            <w:tcBorders>
              <w:top w:val="nil"/>
              <w:left w:val="nil"/>
              <w:bottom w:val="nil"/>
              <w:right w:val="nil"/>
            </w:tcBorders>
          </w:tcPr>
          <w:p w14:paraId="7284CFA8" w14:textId="77777777" w:rsidR="00754385" w:rsidRPr="00AE7D74" w:rsidRDefault="00754385" w:rsidP="00F510E1">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Sexo</w:t>
            </w:r>
          </w:p>
        </w:tc>
        <w:tc>
          <w:tcPr>
            <w:tcW w:w="741" w:type="pct"/>
            <w:tcBorders>
              <w:top w:val="nil"/>
              <w:left w:val="nil"/>
              <w:bottom w:val="nil"/>
              <w:right w:val="nil"/>
            </w:tcBorders>
          </w:tcPr>
          <w:p w14:paraId="6C1F65ED"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-0,1672007</w:t>
            </w:r>
          </w:p>
        </w:tc>
        <w:tc>
          <w:tcPr>
            <w:tcW w:w="759" w:type="pct"/>
            <w:tcBorders>
              <w:top w:val="nil"/>
              <w:left w:val="nil"/>
              <w:bottom w:val="nil"/>
              <w:right w:val="nil"/>
            </w:tcBorders>
          </w:tcPr>
          <w:p w14:paraId="0B9625B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0,1167285</w:t>
            </w:r>
          </w:p>
        </w:tc>
        <w:tc>
          <w:tcPr>
            <w:tcW w:w="412" w:type="pct"/>
            <w:tcBorders>
              <w:top w:val="nil"/>
              <w:left w:val="nil"/>
              <w:bottom w:val="nil"/>
              <w:right w:val="nil"/>
            </w:tcBorders>
          </w:tcPr>
          <w:p w14:paraId="1A31B79F"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-1,43</w:t>
            </w:r>
          </w:p>
        </w:tc>
        <w:tc>
          <w:tcPr>
            <w:tcW w:w="475" w:type="pct"/>
            <w:tcBorders>
              <w:top w:val="nil"/>
              <w:left w:val="nil"/>
              <w:bottom w:val="nil"/>
              <w:right w:val="nil"/>
            </w:tcBorders>
          </w:tcPr>
          <w:p w14:paraId="005E15F3"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0,152</w:t>
            </w:r>
          </w:p>
        </w:tc>
        <w:tc>
          <w:tcPr>
            <w:tcW w:w="847" w:type="pct"/>
            <w:tcBorders>
              <w:top w:val="nil"/>
              <w:left w:val="nil"/>
              <w:bottom w:val="nil"/>
              <w:right w:val="nil"/>
            </w:tcBorders>
          </w:tcPr>
          <w:p w14:paraId="347CADD2"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-0,3959843</w:t>
            </w:r>
          </w:p>
        </w:tc>
        <w:tc>
          <w:tcPr>
            <w:tcW w:w="847" w:type="pct"/>
            <w:tcBorders>
              <w:top w:val="nil"/>
              <w:left w:val="nil"/>
              <w:bottom w:val="nil"/>
              <w:right w:val="nil"/>
            </w:tcBorders>
          </w:tcPr>
          <w:p w14:paraId="2E252104"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0,615829</w:t>
            </w:r>
          </w:p>
        </w:tc>
      </w:tr>
      <w:tr w:rsidR="00754385" w:rsidRPr="00AE7D74" w14:paraId="30D160AA" w14:textId="77777777" w:rsidTr="00BD527B">
        <w:trPr>
          <w:jc w:val="center"/>
        </w:trPr>
        <w:tc>
          <w:tcPr>
            <w:tcW w:w="918" w:type="pct"/>
            <w:tcBorders>
              <w:top w:val="nil"/>
              <w:left w:val="nil"/>
              <w:bottom w:val="nil"/>
              <w:right w:val="nil"/>
            </w:tcBorders>
          </w:tcPr>
          <w:p w14:paraId="2F7FD6B7" w14:textId="77777777" w:rsidR="00754385" w:rsidRPr="00AE7D74" w:rsidRDefault="00754385" w:rsidP="00F510E1">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Raça</w:t>
            </w:r>
          </w:p>
        </w:tc>
        <w:tc>
          <w:tcPr>
            <w:tcW w:w="741" w:type="pct"/>
            <w:tcBorders>
              <w:top w:val="nil"/>
              <w:left w:val="nil"/>
              <w:bottom w:val="nil"/>
              <w:right w:val="nil"/>
            </w:tcBorders>
          </w:tcPr>
          <w:p w14:paraId="565CFAE1"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0,2591869</w:t>
            </w:r>
          </w:p>
        </w:tc>
        <w:tc>
          <w:tcPr>
            <w:tcW w:w="759" w:type="pct"/>
            <w:tcBorders>
              <w:top w:val="nil"/>
              <w:left w:val="nil"/>
              <w:bottom w:val="nil"/>
              <w:right w:val="nil"/>
            </w:tcBorders>
          </w:tcPr>
          <w:p w14:paraId="48115FC1"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0,1346203</w:t>
            </w:r>
          </w:p>
        </w:tc>
        <w:tc>
          <w:tcPr>
            <w:tcW w:w="412" w:type="pct"/>
            <w:tcBorders>
              <w:top w:val="nil"/>
              <w:left w:val="nil"/>
              <w:bottom w:val="nil"/>
              <w:right w:val="nil"/>
            </w:tcBorders>
          </w:tcPr>
          <w:p w14:paraId="5D935D0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1,93</w:t>
            </w:r>
          </w:p>
        </w:tc>
        <w:tc>
          <w:tcPr>
            <w:tcW w:w="475" w:type="pct"/>
            <w:tcBorders>
              <w:top w:val="nil"/>
              <w:left w:val="nil"/>
              <w:bottom w:val="nil"/>
              <w:right w:val="nil"/>
            </w:tcBorders>
          </w:tcPr>
          <w:p w14:paraId="7964E7A6"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0,054</w:t>
            </w:r>
          </w:p>
        </w:tc>
        <w:tc>
          <w:tcPr>
            <w:tcW w:w="847" w:type="pct"/>
            <w:tcBorders>
              <w:top w:val="nil"/>
              <w:left w:val="nil"/>
              <w:bottom w:val="nil"/>
              <w:right w:val="nil"/>
            </w:tcBorders>
          </w:tcPr>
          <w:p w14:paraId="2F17D327"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-0,0046641</w:t>
            </w:r>
          </w:p>
        </w:tc>
        <w:tc>
          <w:tcPr>
            <w:tcW w:w="847" w:type="pct"/>
            <w:tcBorders>
              <w:top w:val="nil"/>
              <w:left w:val="nil"/>
              <w:bottom w:val="nil"/>
              <w:right w:val="nil"/>
            </w:tcBorders>
          </w:tcPr>
          <w:p w14:paraId="400C3EC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0,5230378</w:t>
            </w:r>
          </w:p>
        </w:tc>
      </w:tr>
      <w:tr w:rsidR="00754385" w:rsidRPr="00AE7D74" w14:paraId="59DFF212" w14:textId="77777777" w:rsidTr="00BD527B">
        <w:trPr>
          <w:jc w:val="center"/>
        </w:trPr>
        <w:tc>
          <w:tcPr>
            <w:tcW w:w="918" w:type="pct"/>
            <w:tcBorders>
              <w:top w:val="nil"/>
              <w:left w:val="nil"/>
              <w:bottom w:val="nil"/>
              <w:right w:val="nil"/>
            </w:tcBorders>
          </w:tcPr>
          <w:p w14:paraId="6B7623B6" w14:textId="77777777" w:rsidR="00754385" w:rsidRPr="00AE7D74" w:rsidRDefault="00754385" w:rsidP="00F510E1">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Residentes</w:t>
            </w:r>
          </w:p>
        </w:tc>
        <w:tc>
          <w:tcPr>
            <w:tcW w:w="741" w:type="pct"/>
            <w:tcBorders>
              <w:top w:val="nil"/>
              <w:left w:val="nil"/>
              <w:bottom w:val="nil"/>
              <w:right w:val="nil"/>
            </w:tcBorders>
          </w:tcPr>
          <w:p w14:paraId="2E44E1AC"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-0,12797</w:t>
            </w:r>
          </w:p>
        </w:tc>
        <w:tc>
          <w:tcPr>
            <w:tcW w:w="759" w:type="pct"/>
            <w:tcBorders>
              <w:top w:val="nil"/>
              <w:left w:val="nil"/>
              <w:bottom w:val="nil"/>
              <w:right w:val="nil"/>
            </w:tcBorders>
          </w:tcPr>
          <w:p w14:paraId="23925456"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0,0387213</w:t>
            </w:r>
          </w:p>
        </w:tc>
        <w:tc>
          <w:tcPr>
            <w:tcW w:w="412" w:type="pct"/>
            <w:tcBorders>
              <w:top w:val="nil"/>
              <w:left w:val="nil"/>
              <w:bottom w:val="nil"/>
              <w:right w:val="nil"/>
            </w:tcBorders>
          </w:tcPr>
          <w:p w14:paraId="3FBA1A5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-0,33</w:t>
            </w:r>
          </w:p>
        </w:tc>
        <w:tc>
          <w:tcPr>
            <w:tcW w:w="475" w:type="pct"/>
            <w:tcBorders>
              <w:top w:val="nil"/>
              <w:left w:val="nil"/>
              <w:bottom w:val="nil"/>
              <w:right w:val="nil"/>
            </w:tcBorders>
          </w:tcPr>
          <w:p w14:paraId="61917729"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0,741</w:t>
            </w:r>
          </w:p>
        </w:tc>
        <w:tc>
          <w:tcPr>
            <w:tcW w:w="847" w:type="pct"/>
            <w:tcBorders>
              <w:top w:val="nil"/>
              <w:left w:val="nil"/>
              <w:bottom w:val="nil"/>
              <w:right w:val="nil"/>
            </w:tcBorders>
          </w:tcPr>
          <w:p w14:paraId="24954DE4"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 xml:space="preserve"> 0886895</w:t>
            </w:r>
          </w:p>
        </w:tc>
        <w:tc>
          <w:tcPr>
            <w:tcW w:w="847" w:type="pct"/>
            <w:tcBorders>
              <w:top w:val="nil"/>
              <w:left w:val="nil"/>
              <w:bottom w:val="nil"/>
              <w:right w:val="nil"/>
            </w:tcBorders>
          </w:tcPr>
          <w:p w14:paraId="0ED9F02F"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 xml:space="preserve"> 0630954</w:t>
            </w:r>
          </w:p>
        </w:tc>
      </w:tr>
      <w:tr w:rsidR="00754385" w:rsidRPr="00AE7D74" w14:paraId="6039F399" w14:textId="77777777" w:rsidTr="00BD527B">
        <w:trPr>
          <w:jc w:val="center"/>
        </w:trPr>
        <w:tc>
          <w:tcPr>
            <w:tcW w:w="918" w:type="pct"/>
            <w:tcBorders>
              <w:top w:val="nil"/>
              <w:left w:val="nil"/>
              <w:bottom w:val="nil"/>
              <w:right w:val="nil"/>
            </w:tcBorders>
          </w:tcPr>
          <w:p w14:paraId="7F5682D0" w14:textId="77777777" w:rsidR="00754385" w:rsidRPr="00AE7D74" w:rsidRDefault="00754385" w:rsidP="00F510E1">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lastRenderedPageBreak/>
              <w:t>Renda familiar</w:t>
            </w:r>
          </w:p>
        </w:tc>
        <w:tc>
          <w:tcPr>
            <w:tcW w:w="741" w:type="pct"/>
            <w:tcBorders>
              <w:top w:val="nil"/>
              <w:left w:val="nil"/>
              <w:bottom w:val="nil"/>
              <w:right w:val="nil"/>
            </w:tcBorders>
          </w:tcPr>
          <w:p w14:paraId="34E56371"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 xml:space="preserve"> 0005204</w:t>
            </w:r>
          </w:p>
        </w:tc>
        <w:tc>
          <w:tcPr>
            <w:tcW w:w="759" w:type="pct"/>
            <w:tcBorders>
              <w:top w:val="nil"/>
              <w:left w:val="nil"/>
              <w:bottom w:val="nil"/>
              <w:right w:val="nil"/>
            </w:tcBorders>
          </w:tcPr>
          <w:p w14:paraId="5F24C5E2"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 xml:space="preserve"> 0005204</w:t>
            </w:r>
          </w:p>
        </w:tc>
        <w:tc>
          <w:tcPr>
            <w:tcW w:w="412" w:type="pct"/>
            <w:tcBorders>
              <w:top w:val="nil"/>
              <w:left w:val="nil"/>
              <w:bottom w:val="nil"/>
              <w:right w:val="nil"/>
            </w:tcBorders>
          </w:tcPr>
          <w:p w14:paraId="20C8552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3,00</w:t>
            </w:r>
          </w:p>
        </w:tc>
        <w:tc>
          <w:tcPr>
            <w:tcW w:w="475" w:type="pct"/>
            <w:tcBorders>
              <w:top w:val="nil"/>
              <w:left w:val="nil"/>
              <w:bottom w:val="nil"/>
              <w:right w:val="nil"/>
            </w:tcBorders>
          </w:tcPr>
          <w:p w14:paraId="4077A225"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0,003</w:t>
            </w:r>
          </w:p>
        </w:tc>
        <w:tc>
          <w:tcPr>
            <w:tcW w:w="847" w:type="pct"/>
            <w:tcBorders>
              <w:top w:val="nil"/>
              <w:left w:val="nil"/>
              <w:bottom w:val="nil"/>
              <w:right w:val="nil"/>
            </w:tcBorders>
          </w:tcPr>
          <w:p w14:paraId="48942B46"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 xml:space="preserve"> 0001807</w:t>
            </w:r>
          </w:p>
        </w:tc>
        <w:tc>
          <w:tcPr>
            <w:tcW w:w="847" w:type="pct"/>
            <w:tcBorders>
              <w:top w:val="nil"/>
              <w:left w:val="nil"/>
              <w:bottom w:val="nil"/>
              <w:right w:val="nil"/>
            </w:tcBorders>
          </w:tcPr>
          <w:p w14:paraId="774D015B"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 xml:space="preserve"> 00086</w:t>
            </w:r>
          </w:p>
        </w:tc>
      </w:tr>
      <w:tr w:rsidR="00754385" w:rsidRPr="00AE7D74" w14:paraId="17D9DC51" w14:textId="77777777" w:rsidTr="00BD527B">
        <w:trPr>
          <w:jc w:val="center"/>
        </w:trPr>
        <w:tc>
          <w:tcPr>
            <w:tcW w:w="918" w:type="pct"/>
            <w:tcBorders>
              <w:top w:val="nil"/>
              <w:left w:val="nil"/>
              <w:bottom w:val="nil"/>
              <w:right w:val="nil"/>
            </w:tcBorders>
          </w:tcPr>
          <w:p w14:paraId="2A431205" w14:textId="77777777" w:rsidR="00754385" w:rsidRPr="00AE7D74" w:rsidRDefault="00754385" w:rsidP="00F510E1">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Renda per capita</w:t>
            </w:r>
          </w:p>
        </w:tc>
        <w:tc>
          <w:tcPr>
            <w:tcW w:w="741" w:type="pct"/>
            <w:tcBorders>
              <w:top w:val="nil"/>
              <w:left w:val="nil"/>
              <w:bottom w:val="nil"/>
              <w:right w:val="nil"/>
            </w:tcBorders>
          </w:tcPr>
          <w:p w14:paraId="6A1710B2"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-0, </w:t>
            </w:r>
            <w:r w:rsidRPr="00AE7D74">
              <w:rPr>
                <w:rFonts w:ascii="Times New Roman" w:hAnsi="Times New Roman" w:cs="Times New Roman"/>
                <w:sz w:val="20"/>
                <w:szCs w:val="20"/>
              </w:rPr>
              <w:t>0072719</w:t>
            </w:r>
          </w:p>
        </w:tc>
        <w:tc>
          <w:tcPr>
            <w:tcW w:w="759" w:type="pct"/>
            <w:tcBorders>
              <w:top w:val="nil"/>
              <w:left w:val="nil"/>
              <w:bottom w:val="nil"/>
              <w:right w:val="nil"/>
            </w:tcBorders>
          </w:tcPr>
          <w:p w14:paraId="11E8766D"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0,0010402</w:t>
            </w:r>
          </w:p>
        </w:tc>
        <w:tc>
          <w:tcPr>
            <w:tcW w:w="412" w:type="pct"/>
            <w:tcBorders>
              <w:top w:val="nil"/>
              <w:left w:val="nil"/>
              <w:bottom w:val="nil"/>
              <w:right w:val="nil"/>
            </w:tcBorders>
          </w:tcPr>
          <w:p w14:paraId="1E13ED72"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-6,99</w:t>
            </w:r>
          </w:p>
        </w:tc>
        <w:tc>
          <w:tcPr>
            <w:tcW w:w="475" w:type="pct"/>
            <w:tcBorders>
              <w:top w:val="nil"/>
              <w:left w:val="nil"/>
              <w:bottom w:val="nil"/>
              <w:right w:val="nil"/>
            </w:tcBorders>
          </w:tcPr>
          <w:p w14:paraId="7D88EA94"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w:t>
            </w:r>
          </w:p>
        </w:tc>
        <w:tc>
          <w:tcPr>
            <w:tcW w:w="847" w:type="pct"/>
            <w:tcBorders>
              <w:top w:val="nil"/>
              <w:left w:val="nil"/>
              <w:bottom w:val="nil"/>
              <w:right w:val="nil"/>
            </w:tcBorders>
          </w:tcPr>
          <w:p w14:paraId="089C2A80"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-0,0093106</w:t>
            </w:r>
          </w:p>
        </w:tc>
        <w:tc>
          <w:tcPr>
            <w:tcW w:w="847" w:type="pct"/>
            <w:tcBorders>
              <w:top w:val="nil"/>
              <w:left w:val="nil"/>
              <w:bottom w:val="nil"/>
              <w:right w:val="nil"/>
            </w:tcBorders>
          </w:tcPr>
          <w:p w14:paraId="6A17385B"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-0,0052332</w:t>
            </w:r>
          </w:p>
        </w:tc>
      </w:tr>
      <w:tr w:rsidR="00754385" w:rsidRPr="00AE7D74" w14:paraId="71D500F2" w14:textId="77777777" w:rsidTr="00BD527B">
        <w:trPr>
          <w:jc w:val="center"/>
        </w:trPr>
        <w:tc>
          <w:tcPr>
            <w:tcW w:w="918" w:type="pct"/>
            <w:tcBorders>
              <w:top w:val="nil"/>
              <w:left w:val="nil"/>
              <w:bottom w:val="nil"/>
              <w:right w:val="nil"/>
            </w:tcBorders>
          </w:tcPr>
          <w:p w14:paraId="1BE5E06D" w14:textId="77777777" w:rsidR="00754385" w:rsidRPr="00AE7D74" w:rsidRDefault="00754385" w:rsidP="00F510E1">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Computador</w:t>
            </w:r>
          </w:p>
        </w:tc>
        <w:tc>
          <w:tcPr>
            <w:tcW w:w="741" w:type="pct"/>
            <w:tcBorders>
              <w:top w:val="nil"/>
              <w:left w:val="nil"/>
              <w:bottom w:val="nil"/>
              <w:right w:val="nil"/>
            </w:tcBorders>
          </w:tcPr>
          <w:p w14:paraId="5CDF76A2"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0,2764199</w:t>
            </w:r>
          </w:p>
        </w:tc>
        <w:tc>
          <w:tcPr>
            <w:tcW w:w="759" w:type="pct"/>
            <w:tcBorders>
              <w:top w:val="nil"/>
              <w:left w:val="nil"/>
              <w:bottom w:val="nil"/>
              <w:right w:val="nil"/>
            </w:tcBorders>
          </w:tcPr>
          <w:p w14:paraId="03D7182C"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0,1323573</w:t>
            </w:r>
          </w:p>
        </w:tc>
        <w:tc>
          <w:tcPr>
            <w:tcW w:w="412" w:type="pct"/>
            <w:tcBorders>
              <w:top w:val="nil"/>
              <w:left w:val="nil"/>
              <w:bottom w:val="nil"/>
              <w:right w:val="nil"/>
            </w:tcBorders>
          </w:tcPr>
          <w:p w14:paraId="6DC6F200"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2,09</w:t>
            </w:r>
          </w:p>
        </w:tc>
        <w:tc>
          <w:tcPr>
            <w:tcW w:w="475" w:type="pct"/>
            <w:tcBorders>
              <w:top w:val="nil"/>
              <w:left w:val="nil"/>
              <w:bottom w:val="nil"/>
              <w:right w:val="nil"/>
            </w:tcBorders>
          </w:tcPr>
          <w:p w14:paraId="043ED5AD"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0,037</w:t>
            </w:r>
          </w:p>
        </w:tc>
        <w:tc>
          <w:tcPr>
            <w:tcW w:w="847" w:type="pct"/>
            <w:tcBorders>
              <w:top w:val="nil"/>
              <w:left w:val="nil"/>
              <w:bottom w:val="nil"/>
              <w:right w:val="nil"/>
            </w:tcBorders>
          </w:tcPr>
          <w:p w14:paraId="79980212"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0,0170045</w:t>
            </w:r>
          </w:p>
        </w:tc>
        <w:tc>
          <w:tcPr>
            <w:tcW w:w="847" w:type="pct"/>
            <w:tcBorders>
              <w:top w:val="nil"/>
              <w:left w:val="nil"/>
              <w:bottom w:val="nil"/>
              <w:right w:val="nil"/>
            </w:tcBorders>
          </w:tcPr>
          <w:p w14:paraId="57945D8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0,5358354</w:t>
            </w:r>
          </w:p>
        </w:tc>
      </w:tr>
      <w:tr w:rsidR="00754385" w:rsidRPr="00AE7D74" w14:paraId="2EF247FD" w14:textId="77777777" w:rsidTr="00BD527B">
        <w:trPr>
          <w:jc w:val="center"/>
        </w:trPr>
        <w:tc>
          <w:tcPr>
            <w:tcW w:w="918" w:type="pct"/>
            <w:tcBorders>
              <w:top w:val="nil"/>
              <w:left w:val="nil"/>
              <w:bottom w:val="nil"/>
              <w:right w:val="nil"/>
            </w:tcBorders>
          </w:tcPr>
          <w:p w14:paraId="13923C40" w14:textId="77777777" w:rsidR="00754385" w:rsidRPr="00AE7D74" w:rsidRDefault="00754385" w:rsidP="00F510E1">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Internet</w:t>
            </w:r>
          </w:p>
        </w:tc>
        <w:tc>
          <w:tcPr>
            <w:tcW w:w="741" w:type="pct"/>
            <w:tcBorders>
              <w:top w:val="nil"/>
              <w:left w:val="nil"/>
              <w:bottom w:val="nil"/>
              <w:right w:val="nil"/>
            </w:tcBorders>
          </w:tcPr>
          <w:p w14:paraId="6C1E324C"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0,0061221</w:t>
            </w:r>
          </w:p>
        </w:tc>
        <w:tc>
          <w:tcPr>
            <w:tcW w:w="759" w:type="pct"/>
            <w:tcBorders>
              <w:top w:val="nil"/>
              <w:left w:val="nil"/>
              <w:bottom w:val="nil"/>
              <w:right w:val="nil"/>
            </w:tcBorders>
          </w:tcPr>
          <w:p w14:paraId="5D7C7FA6"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0,1274777</w:t>
            </w:r>
          </w:p>
        </w:tc>
        <w:tc>
          <w:tcPr>
            <w:tcW w:w="412" w:type="pct"/>
            <w:tcBorders>
              <w:top w:val="nil"/>
              <w:left w:val="nil"/>
              <w:bottom w:val="nil"/>
              <w:right w:val="nil"/>
            </w:tcBorders>
          </w:tcPr>
          <w:p w14:paraId="0C39EED5"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w:t>
            </w:r>
          </w:p>
        </w:tc>
        <w:tc>
          <w:tcPr>
            <w:tcW w:w="475" w:type="pct"/>
            <w:tcBorders>
              <w:top w:val="nil"/>
              <w:left w:val="nil"/>
              <w:bottom w:val="nil"/>
              <w:right w:val="nil"/>
            </w:tcBorders>
          </w:tcPr>
          <w:p w14:paraId="258C079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0,962</w:t>
            </w:r>
          </w:p>
        </w:tc>
        <w:tc>
          <w:tcPr>
            <w:tcW w:w="847" w:type="pct"/>
            <w:tcBorders>
              <w:top w:val="nil"/>
              <w:left w:val="nil"/>
              <w:bottom w:val="nil"/>
              <w:right w:val="nil"/>
            </w:tcBorders>
          </w:tcPr>
          <w:p w14:paraId="080C1E20"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-0,2437296</w:t>
            </w:r>
          </w:p>
        </w:tc>
        <w:tc>
          <w:tcPr>
            <w:tcW w:w="847" w:type="pct"/>
            <w:tcBorders>
              <w:top w:val="nil"/>
              <w:left w:val="nil"/>
              <w:bottom w:val="nil"/>
              <w:right w:val="nil"/>
            </w:tcBorders>
          </w:tcPr>
          <w:p w14:paraId="53EC652D"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0,2559738</w:t>
            </w:r>
          </w:p>
        </w:tc>
      </w:tr>
      <w:tr w:rsidR="00754385" w:rsidRPr="00AE7D74" w14:paraId="1E0CEED9" w14:textId="77777777" w:rsidTr="00BD527B">
        <w:trPr>
          <w:jc w:val="center"/>
        </w:trPr>
        <w:tc>
          <w:tcPr>
            <w:tcW w:w="918" w:type="pct"/>
            <w:tcBorders>
              <w:top w:val="nil"/>
              <w:left w:val="nil"/>
              <w:bottom w:val="nil"/>
              <w:right w:val="nil"/>
            </w:tcBorders>
          </w:tcPr>
          <w:p w14:paraId="1FC08A2E" w14:textId="77777777" w:rsidR="00754385" w:rsidRPr="00AE7D74" w:rsidRDefault="00754385" w:rsidP="00F510E1">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Escolaridade mãe </w:t>
            </w:r>
          </w:p>
        </w:tc>
        <w:tc>
          <w:tcPr>
            <w:tcW w:w="741" w:type="pct"/>
            <w:tcBorders>
              <w:top w:val="nil"/>
              <w:left w:val="nil"/>
              <w:bottom w:val="nil"/>
              <w:right w:val="nil"/>
            </w:tcBorders>
          </w:tcPr>
          <w:p w14:paraId="3881D550"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-0,1899201</w:t>
            </w:r>
          </w:p>
        </w:tc>
        <w:tc>
          <w:tcPr>
            <w:tcW w:w="759" w:type="pct"/>
            <w:tcBorders>
              <w:top w:val="nil"/>
              <w:left w:val="nil"/>
              <w:bottom w:val="nil"/>
              <w:right w:val="nil"/>
            </w:tcBorders>
          </w:tcPr>
          <w:p w14:paraId="67E1264B"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0,2994828</w:t>
            </w:r>
          </w:p>
        </w:tc>
        <w:tc>
          <w:tcPr>
            <w:tcW w:w="412" w:type="pct"/>
            <w:tcBorders>
              <w:top w:val="nil"/>
              <w:left w:val="nil"/>
              <w:bottom w:val="nil"/>
              <w:right w:val="nil"/>
            </w:tcBorders>
          </w:tcPr>
          <w:p w14:paraId="4386E8FB"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-0,63</w:t>
            </w:r>
          </w:p>
        </w:tc>
        <w:tc>
          <w:tcPr>
            <w:tcW w:w="475" w:type="pct"/>
            <w:tcBorders>
              <w:top w:val="nil"/>
              <w:left w:val="nil"/>
              <w:bottom w:val="nil"/>
              <w:right w:val="nil"/>
            </w:tcBorders>
          </w:tcPr>
          <w:p w14:paraId="29A4C7F1"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0,526</w:t>
            </w:r>
          </w:p>
        </w:tc>
        <w:tc>
          <w:tcPr>
            <w:tcW w:w="847" w:type="pct"/>
            <w:tcBorders>
              <w:top w:val="nil"/>
              <w:left w:val="nil"/>
              <w:bottom w:val="nil"/>
              <w:right w:val="nil"/>
            </w:tcBorders>
          </w:tcPr>
          <w:p w14:paraId="31972B77"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-0,7768955</w:t>
            </w:r>
          </w:p>
        </w:tc>
        <w:tc>
          <w:tcPr>
            <w:tcW w:w="847" w:type="pct"/>
            <w:tcBorders>
              <w:top w:val="nil"/>
              <w:left w:val="nil"/>
              <w:bottom w:val="nil"/>
              <w:right w:val="nil"/>
            </w:tcBorders>
          </w:tcPr>
          <w:p w14:paraId="0F6B2F94"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0,3970554</w:t>
            </w:r>
          </w:p>
        </w:tc>
      </w:tr>
      <w:tr w:rsidR="00754385" w:rsidRPr="00AE7D74" w14:paraId="22B92840" w14:textId="77777777" w:rsidTr="00BD527B">
        <w:trPr>
          <w:jc w:val="center"/>
        </w:trPr>
        <w:tc>
          <w:tcPr>
            <w:tcW w:w="918" w:type="pct"/>
            <w:tcBorders>
              <w:top w:val="nil"/>
              <w:left w:val="nil"/>
              <w:bottom w:val="nil"/>
              <w:right w:val="nil"/>
            </w:tcBorders>
          </w:tcPr>
          <w:p w14:paraId="7133C981" w14:textId="77777777" w:rsidR="00754385" w:rsidRPr="00AE7D74" w:rsidRDefault="00754385" w:rsidP="00F510E1">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Escolaridade pai</w:t>
            </w:r>
          </w:p>
        </w:tc>
        <w:tc>
          <w:tcPr>
            <w:tcW w:w="741" w:type="pct"/>
            <w:tcBorders>
              <w:top w:val="nil"/>
              <w:left w:val="nil"/>
              <w:bottom w:val="nil"/>
              <w:right w:val="nil"/>
            </w:tcBorders>
          </w:tcPr>
          <w:p w14:paraId="6AC64F6C"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0,9835793</w:t>
            </w:r>
          </w:p>
        </w:tc>
        <w:tc>
          <w:tcPr>
            <w:tcW w:w="759" w:type="pct"/>
            <w:tcBorders>
              <w:top w:val="nil"/>
              <w:left w:val="nil"/>
              <w:bottom w:val="nil"/>
              <w:right w:val="nil"/>
            </w:tcBorders>
          </w:tcPr>
          <w:p w14:paraId="54E1E249"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0,2112913</w:t>
            </w:r>
          </w:p>
        </w:tc>
        <w:tc>
          <w:tcPr>
            <w:tcW w:w="412" w:type="pct"/>
            <w:tcBorders>
              <w:top w:val="nil"/>
              <w:left w:val="nil"/>
              <w:bottom w:val="nil"/>
              <w:right w:val="nil"/>
            </w:tcBorders>
          </w:tcPr>
          <w:p w14:paraId="78B2F4B1"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4,66</w:t>
            </w:r>
          </w:p>
        </w:tc>
        <w:tc>
          <w:tcPr>
            <w:tcW w:w="475" w:type="pct"/>
            <w:tcBorders>
              <w:top w:val="nil"/>
              <w:left w:val="nil"/>
              <w:bottom w:val="nil"/>
              <w:right w:val="nil"/>
            </w:tcBorders>
          </w:tcPr>
          <w:p w14:paraId="046212E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w:t>
            </w:r>
          </w:p>
        </w:tc>
        <w:tc>
          <w:tcPr>
            <w:tcW w:w="847" w:type="pct"/>
            <w:tcBorders>
              <w:top w:val="nil"/>
              <w:left w:val="nil"/>
              <w:bottom w:val="nil"/>
              <w:right w:val="nil"/>
            </w:tcBorders>
          </w:tcPr>
          <w:p w14:paraId="417BF146"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0,569456</w:t>
            </w:r>
          </w:p>
        </w:tc>
        <w:tc>
          <w:tcPr>
            <w:tcW w:w="847" w:type="pct"/>
            <w:tcBorders>
              <w:top w:val="nil"/>
              <w:left w:val="nil"/>
              <w:bottom w:val="nil"/>
              <w:right w:val="nil"/>
            </w:tcBorders>
          </w:tcPr>
          <w:p w14:paraId="4AE3DD9A"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1,397703</w:t>
            </w:r>
          </w:p>
        </w:tc>
      </w:tr>
      <w:tr w:rsidR="00754385" w:rsidRPr="00AE7D74" w14:paraId="773D8BEC" w14:textId="77777777" w:rsidTr="00BD527B">
        <w:trPr>
          <w:jc w:val="center"/>
        </w:trPr>
        <w:tc>
          <w:tcPr>
            <w:tcW w:w="918" w:type="pct"/>
            <w:tcBorders>
              <w:top w:val="nil"/>
              <w:left w:val="nil"/>
              <w:bottom w:val="nil"/>
              <w:right w:val="nil"/>
            </w:tcBorders>
          </w:tcPr>
          <w:p w14:paraId="3449E7C8" w14:textId="77777777" w:rsidR="00754385" w:rsidRPr="00AE7D74" w:rsidRDefault="00754385" w:rsidP="00F510E1">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Mãe grupo1</w:t>
            </w:r>
          </w:p>
        </w:tc>
        <w:tc>
          <w:tcPr>
            <w:tcW w:w="741" w:type="pct"/>
            <w:tcBorders>
              <w:top w:val="nil"/>
              <w:left w:val="nil"/>
              <w:bottom w:val="nil"/>
              <w:right w:val="nil"/>
            </w:tcBorders>
          </w:tcPr>
          <w:p w14:paraId="124DB6E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-0,187442</w:t>
            </w:r>
          </w:p>
        </w:tc>
        <w:tc>
          <w:tcPr>
            <w:tcW w:w="759" w:type="pct"/>
            <w:tcBorders>
              <w:top w:val="nil"/>
              <w:left w:val="nil"/>
              <w:bottom w:val="nil"/>
              <w:right w:val="nil"/>
            </w:tcBorders>
          </w:tcPr>
          <w:p w14:paraId="4A6E8E30"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0,1965535</w:t>
            </w:r>
          </w:p>
        </w:tc>
        <w:tc>
          <w:tcPr>
            <w:tcW w:w="412" w:type="pct"/>
            <w:tcBorders>
              <w:top w:val="nil"/>
              <w:left w:val="nil"/>
              <w:bottom w:val="nil"/>
              <w:right w:val="nil"/>
            </w:tcBorders>
          </w:tcPr>
          <w:p w14:paraId="0E51B237"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-0,95</w:t>
            </w:r>
          </w:p>
        </w:tc>
        <w:tc>
          <w:tcPr>
            <w:tcW w:w="475" w:type="pct"/>
            <w:tcBorders>
              <w:top w:val="nil"/>
              <w:left w:val="nil"/>
              <w:bottom w:val="nil"/>
              <w:right w:val="nil"/>
            </w:tcBorders>
          </w:tcPr>
          <w:p w14:paraId="6F2E953C"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0,340</w:t>
            </w:r>
          </w:p>
        </w:tc>
        <w:tc>
          <w:tcPr>
            <w:tcW w:w="847" w:type="pct"/>
            <w:tcBorders>
              <w:top w:val="nil"/>
              <w:left w:val="nil"/>
              <w:bottom w:val="nil"/>
              <w:right w:val="nil"/>
            </w:tcBorders>
          </w:tcPr>
          <w:p w14:paraId="692013E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-0,5726797</w:t>
            </w:r>
          </w:p>
        </w:tc>
        <w:tc>
          <w:tcPr>
            <w:tcW w:w="847" w:type="pct"/>
            <w:tcBorders>
              <w:top w:val="nil"/>
              <w:left w:val="nil"/>
              <w:bottom w:val="nil"/>
              <w:right w:val="nil"/>
            </w:tcBorders>
          </w:tcPr>
          <w:p w14:paraId="0EA8A7E4"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0,1977957</w:t>
            </w:r>
          </w:p>
        </w:tc>
      </w:tr>
      <w:tr w:rsidR="00754385" w:rsidRPr="00AE7D74" w14:paraId="5580F96D" w14:textId="77777777" w:rsidTr="00BD527B">
        <w:trPr>
          <w:jc w:val="center"/>
        </w:trPr>
        <w:tc>
          <w:tcPr>
            <w:tcW w:w="918" w:type="pct"/>
            <w:tcBorders>
              <w:top w:val="nil"/>
              <w:left w:val="nil"/>
              <w:bottom w:val="nil"/>
              <w:right w:val="nil"/>
            </w:tcBorders>
          </w:tcPr>
          <w:p w14:paraId="0F2DE27C" w14:textId="77777777" w:rsidR="00754385" w:rsidRPr="00AE7D74" w:rsidRDefault="00754385" w:rsidP="00F510E1">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Pai grupo1</w:t>
            </w:r>
          </w:p>
        </w:tc>
        <w:tc>
          <w:tcPr>
            <w:tcW w:w="741" w:type="pct"/>
            <w:tcBorders>
              <w:top w:val="nil"/>
              <w:left w:val="nil"/>
              <w:bottom w:val="nil"/>
              <w:right w:val="nil"/>
            </w:tcBorders>
          </w:tcPr>
          <w:p w14:paraId="6E566B5D"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-0,980549</w:t>
            </w:r>
          </w:p>
        </w:tc>
        <w:tc>
          <w:tcPr>
            <w:tcW w:w="759" w:type="pct"/>
            <w:tcBorders>
              <w:top w:val="nil"/>
              <w:left w:val="nil"/>
              <w:bottom w:val="nil"/>
              <w:right w:val="nil"/>
            </w:tcBorders>
          </w:tcPr>
          <w:p w14:paraId="0461B11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0,1783081</w:t>
            </w:r>
          </w:p>
        </w:tc>
        <w:tc>
          <w:tcPr>
            <w:tcW w:w="412" w:type="pct"/>
            <w:tcBorders>
              <w:top w:val="nil"/>
              <w:left w:val="nil"/>
              <w:bottom w:val="nil"/>
              <w:right w:val="nil"/>
            </w:tcBorders>
          </w:tcPr>
          <w:p w14:paraId="32D3A52F"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-0,55</w:t>
            </w:r>
          </w:p>
        </w:tc>
        <w:tc>
          <w:tcPr>
            <w:tcW w:w="475" w:type="pct"/>
            <w:tcBorders>
              <w:top w:val="nil"/>
              <w:left w:val="nil"/>
              <w:bottom w:val="nil"/>
              <w:right w:val="nil"/>
            </w:tcBorders>
          </w:tcPr>
          <w:p w14:paraId="7C74D024"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0,582</w:t>
            </w:r>
          </w:p>
        </w:tc>
        <w:tc>
          <w:tcPr>
            <w:tcW w:w="847" w:type="pct"/>
            <w:tcBorders>
              <w:top w:val="nil"/>
              <w:left w:val="nil"/>
              <w:bottom w:val="nil"/>
              <w:right w:val="nil"/>
            </w:tcBorders>
          </w:tcPr>
          <w:p w14:paraId="2861EDA4"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-0,4475323</w:t>
            </w:r>
          </w:p>
        </w:tc>
        <w:tc>
          <w:tcPr>
            <w:tcW w:w="847" w:type="pct"/>
            <w:tcBorders>
              <w:top w:val="nil"/>
              <w:left w:val="nil"/>
              <w:bottom w:val="nil"/>
              <w:right w:val="nil"/>
            </w:tcBorders>
          </w:tcPr>
          <w:p w14:paraId="4FE66A1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0,2514225</w:t>
            </w:r>
          </w:p>
        </w:tc>
      </w:tr>
      <w:tr w:rsidR="00754385" w:rsidRPr="00AE7D74" w14:paraId="0F6B6ABD" w14:textId="77777777" w:rsidTr="00BD527B">
        <w:trPr>
          <w:jc w:val="center"/>
        </w:trPr>
        <w:tc>
          <w:tcPr>
            <w:tcW w:w="918" w:type="pct"/>
            <w:tcBorders>
              <w:top w:val="nil"/>
              <w:left w:val="nil"/>
              <w:bottom w:val="single" w:sz="4" w:space="0" w:color="auto"/>
              <w:right w:val="nil"/>
            </w:tcBorders>
          </w:tcPr>
          <w:p w14:paraId="4FEDBB37" w14:textId="77777777" w:rsidR="00754385" w:rsidRPr="00AE7D74" w:rsidRDefault="00754385" w:rsidP="00F510E1">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Constante</w:t>
            </w:r>
          </w:p>
        </w:tc>
        <w:tc>
          <w:tcPr>
            <w:tcW w:w="741" w:type="pct"/>
            <w:tcBorders>
              <w:top w:val="nil"/>
              <w:left w:val="nil"/>
              <w:bottom w:val="single" w:sz="4" w:space="0" w:color="auto"/>
              <w:right w:val="nil"/>
            </w:tcBorders>
          </w:tcPr>
          <w:p w14:paraId="6E34070B"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2,466573</w:t>
            </w:r>
          </w:p>
        </w:tc>
        <w:tc>
          <w:tcPr>
            <w:tcW w:w="759" w:type="pct"/>
            <w:tcBorders>
              <w:top w:val="nil"/>
              <w:left w:val="nil"/>
              <w:bottom w:val="single" w:sz="4" w:space="0" w:color="auto"/>
              <w:right w:val="nil"/>
            </w:tcBorders>
          </w:tcPr>
          <w:p w14:paraId="5CFF1792"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1,224248</w:t>
            </w:r>
          </w:p>
        </w:tc>
        <w:tc>
          <w:tcPr>
            <w:tcW w:w="412" w:type="pct"/>
            <w:tcBorders>
              <w:top w:val="nil"/>
              <w:left w:val="nil"/>
              <w:bottom w:val="single" w:sz="4" w:space="0" w:color="auto"/>
              <w:right w:val="nil"/>
            </w:tcBorders>
          </w:tcPr>
          <w:p w14:paraId="41382F81"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2,01</w:t>
            </w:r>
          </w:p>
        </w:tc>
        <w:tc>
          <w:tcPr>
            <w:tcW w:w="475" w:type="pct"/>
            <w:tcBorders>
              <w:top w:val="nil"/>
              <w:left w:val="nil"/>
              <w:bottom w:val="single" w:sz="4" w:space="0" w:color="auto"/>
              <w:right w:val="nil"/>
            </w:tcBorders>
          </w:tcPr>
          <w:p w14:paraId="23833E2F"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0,044</w:t>
            </w:r>
          </w:p>
        </w:tc>
        <w:tc>
          <w:tcPr>
            <w:tcW w:w="847" w:type="pct"/>
            <w:tcBorders>
              <w:top w:val="nil"/>
              <w:left w:val="nil"/>
              <w:bottom w:val="single" w:sz="4" w:space="0" w:color="auto"/>
              <w:right w:val="nil"/>
            </w:tcBorders>
          </w:tcPr>
          <w:p w14:paraId="7CF54E23"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0,0670921</w:t>
            </w:r>
          </w:p>
        </w:tc>
        <w:tc>
          <w:tcPr>
            <w:tcW w:w="847" w:type="pct"/>
            <w:tcBorders>
              <w:top w:val="nil"/>
              <w:left w:val="nil"/>
              <w:bottom w:val="single" w:sz="4" w:space="0" w:color="auto"/>
              <w:right w:val="nil"/>
            </w:tcBorders>
          </w:tcPr>
          <w:p w14:paraId="69C39657"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4,866054</w:t>
            </w:r>
          </w:p>
        </w:tc>
      </w:tr>
      <w:tr w:rsidR="00754385" w:rsidRPr="00AE7D74" w14:paraId="17691C3A" w14:textId="77777777" w:rsidTr="00BD527B">
        <w:trPr>
          <w:jc w:val="center"/>
        </w:trPr>
        <w:tc>
          <w:tcPr>
            <w:tcW w:w="1660" w:type="pct"/>
            <w:gridSpan w:val="2"/>
            <w:tcBorders>
              <w:left w:val="nil"/>
              <w:bottom w:val="nil"/>
              <w:right w:val="nil"/>
            </w:tcBorders>
          </w:tcPr>
          <w:p w14:paraId="26EA940D"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Número de Observações</w:t>
            </w:r>
          </w:p>
        </w:tc>
        <w:tc>
          <w:tcPr>
            <w:tcW w:w="759" w:type="pct"/>
            <w:tcBorders>
              <w:left w:val="nil"/>
              <w:bottom w:val="nil"/>
              <w:right w:val="nil"/>
            </w:tcBorders>
          </w:tcPr>
          <w:p w14:paraId="103E83D4"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17.509</w:t>
            </w:r>
          </w:p>
        </w:tc>
        <w:tc>
          <w:tcPr>
            <w:tcW w:w="412" w:type="pct"/>
            <w:tcBorders>
              <w:left w:val="nil"/>
              <w:bottom w:val="nil"/>
              <w:right w:val="nil"/>
            </w:tcBorders>
          </w:tcPr>
          <w:p w14:paraId="49540BF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475" w:type="pct"/>
            <w:tcBorders>
              <w:left w:val="nil"/>
              <w:bottom w:val="nil"/>
              <w:right w:val="nil"/>
            </w:tcBorders>
          </w:tcPr>
          <w:p w14:paraId="385C0C86"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847" w:type="pct"/>
            <w:tcBorders>
              <w:left w:val="nil"/>
              <w:bottom w:val="nil"/>
              <w:right w:val="nil"/>
            </w:tcBorders>
          </w:tcPr>
          <w:p w14:paraId="3E594BF1"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847" w:type="pct"/>
            <w:tcBorders>
              <w:left w:val="nil"/>
              <w:bottom w:val="nil"/>
              <w:right w:val="nil"/>
            </w:tcBorders>
          </w:tcPr>
          <w:p w14:paraId="02C33F89"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r>
      <w:tr w:rsidR="00754385" w:rsidRPr="00AE7D74" w14:paraId="42A682D1" w14:textId="77777777" w:rsidTr="00BD527B">
        <w:trPr>
          <w:jc w:val="center"/>
        </w:trPr>
        <w:tc>
          <w:tcPr>
            <w:tcW w:w="1660" w:type="pct"/>
            <w:gridSpan w:val="2"/>
            <w:tcBorders>
              <w:top w:val="nil"/>
              <w:left w:val="nil"/>
              <w:bottom w:val="nil"/>
              <w:right w:val="nil"/>
            </w:tcBorders>
          </w:tcPr>
          <w:p w14:paraId="366C8C0E"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 xml:space="preserve">Log </w:t>
            </w:r>
            <w:proofErr w:type="spellStart"/>
            <w:r w:rsidRPr="00AE7D74">
              <w:rPr>
                <w:rFonts w:ascii="Times New Roman" w:eastAsia="Calibri" w:hAnsi="Times New Roman" w:cs="Times New Roman"/>
                <w:sz w:val="20"/>
                <w:szCs w:val="20"/>
              </w:rPr>
              <w:t>likelihood</w:t>
            </w:r>
            <w:proofErr w:type="spellEnd"/>
          </w:p>
        </w:tc>
        <w:tc>
          <w:tcPr>
            <w:tcW w:w="759" w:type="pct"/>
            <w:tcBorders>
              <w:top w:val="nil"/>
              <w:left w:val="nil"/>
              <w:bottom w:val="nil"/>
              <w:right w:val="nil"/>
            </w:tcBorders>
          </w:tcPr>
          <w:p w14:paraId="7D45BB4A"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t>-</w:t>
            </w:r>
            <w:r w:rsidRPr="00AE7D74">
              <w:rPr>
                <w:rFonts w:ascii="Times New Roman" w:hAnsi="Times New Roman" w:cs="Times New Roman"/>
                <w:sz w:val="20"/>
              </w:rPr>
              <w:t>263,02119</w:t>
            </w:r>
          </w:p>
        </w:tc>
        <w:tc>
          <w:tcPr>
            <w:tcW w:w="412" w:type="pct"/>
            <w:tcBorders>
              <w:top w:val="nil"/>
              <w:left w:val="nil"/>
              <w:bottom w:val="nil"/>
              <w:right w:val="nil"/>
            </w:tcBorders>
          </w:tcPr>
          <w:p w14:paraId="772F0DA6"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632B9E9A"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1B70592F"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401A0E61"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r>
      <w:tr w:rsidR="00754385" w:rsidRPr="00AE7D74" w14:paraId="0CEB1821" w14:textId="77777777" w:rsidTr="00BD527B">
        <w:trPr>
          <w:jc w:val="center"/>
        </w:trPr>
        <w:tc>
          <w:tcPr>
            <w:tcW w:w="1660" w:type="pct"/>
            <w:gridSpan w:val="2"/>
            <w:tcBorders>
              <w:top w:val="nil"/>
              <w:left w:val="nil"/>
              <w:bottom w:val="nil"/>
              <w:right w:val="nil"/>
            </w:tcBorders>
          </w:tcPr>
          <w:p w14:paraId="08F57521"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Pseudo</w:t>
            </w:r>
            <w:proofErr w:type="spellEnd"/>
            <w:r w:rsidRPr="00AE7D74">
              <w:rPr>
                <w:rFonts w:ascii="Times New Roman" w:eastAsia="Calibri" w:hAnsi="Times New Roman" w:cs="Times New Roman"/>
                <w:sz w:val="20"/>
                <w:szCs w:val="20"/>
              </w:rPr>
              <w:t xml:space="preserve"> R²</w:t>
            </w:r>
          </w:p>
        </w:tc>
        <w:tc>
          <w:tcPr>
            <w:tcW w:w="759" w:type="pct"/>
            <w:tcBorders>
              <w:top w:val="nil"/>
              <w:left w:val="nil"/>
              <w:bottom w:val="nil"/>
              <w:right w:val="nil"/>
            </w:tcBorders>
          </w:tcPr>
          <w:p w14:paraId="4B9B275D"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0,2457</w:t>
            </w:r>
          </w:p>
        </w:tc>
        <w:tc>
          <w:tcPr>
            <w:tcW w:w="412" w:type="pct"/>
            <w:tcBorders>
              <w:top w:val="nil"/>
              <w:left w:val="nil"/>
              <w:bottom w:val="nil"/>
              <w:right w:val="nil"/>
            </w:tcBorders>
          </w:tcPr>
          <w:p w14:paraId="1A41F35A"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6F2191FE"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75EAB65B"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4862AF47"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r>
      <w:tr w:rsidR="00754385" w:rsidRPr="00AE7D74" w14:paraId="087FD4C0" w14:textId="77777777" w:rsidTr="00BD527B">
        <w:trPr>
          <w:jc w:val="center"/>
        </w:trPr>
        <w:tc>
          <w:tcPr>
            <w:tcW w:w="1660" w:type="pct"/>
            <w:gridSpan w:val="2"/>
            <w:tcBorders>
              <w:top w:val="nil"/>
              <w:left w:val="nil"/>
              <w:bottom w:val="nil"/>
              <w:right w:val="nil"/>
            </w:tcBorders>
          </w:tcPr>
          <w:p w14:paraId="32095B98"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LR chi2(12)</w:t>
            </w:r>
          </w:p>
        </w:tc>
        <w:tc>
          <w:tcPr>
            <w:tcW w:w="759" w:type="pct"/>
            <w:tcBorders>
              <w:top w:val="nil"/>
              <w:left w:val="nil"/>
              <w:bottom w:val="nil"/>
              <w:right w:val="nil"/>
            </w:tcBorders>
          </w:tcPr>
          <w:p w14:paraId="2C0B9323"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171,35</w:t>
            </w:r>
          </w:p>
        </w:tc>
        <w:tc>
          <w:tcPr>
            <w:tcW w:w="412" w:type="pct"/>
            <w:tcBorders>
              <w:top w:val="nil"/>
              <w:left w:val="nil"/>
              <w:bottom w:val="nil"/>
              <w:right w:val="nil"/>
            </w:tcBorders>
          </w:tcPr>
          <w:p w14:paraId="5318730A"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6C0231DA"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2B3F75A0"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3C9057A9"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r>
      <w:tr w:rsidR="00754385" w:rsidRPr="00AE7D74" w14:paraId="2C6FEC7D" w14:textId="77777777" w:rsidTr="00BD527B">
        <w:trPr>
          <w:jc w:val="center"/>
        </w:trPr>
        <w:tc>
          <w:tcPr>
            <w:tcW w:w="1660" w:type="pct"/>
            <w:gridSpan w:val="2"/>
            <w:tcBorders>
              <w:top w:val="nil"/>
              <w:left w:val="nil"/>
              <w:bottom w:val="single" w:sz="4" w:space="0" w:color="auto"/>
              <w:right w:val="nil"/>
            </w:tcBorders>
          </w:tcPr>
          <w:p w14:paraId="2B1181DF"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Prob</w:t>
            </w:r>
            <w:proofErr w:type="spellEnd"/>
            <w:r w:rsidRPr="00AE7D74">
              <w:rPr>
                <w:rFonts w:ascii="Times New Roman" w:eastAsia="Calibri" w:hAnsi="Times New Roman" w:cs="Times New Roman"/>
                <w:sz w:val="20"/>
                <w:szCs w:val="20"/>
              </w:rPr>
              <w:t xml:space="preserve"> &gt; chi2</w:t>
            </w:r>
          </w:p>
        </w:tc>
        <w:tc>
          <w:tcPr>
            <w:tcW w:w="759" w:type="pct"/>
            <w:tcBorders>
              <w:top w:val="nil"/>
              <w:left w:val="nil"/>
              <w:bottom w:val="single" w:sz="4" w:space="0" w:color="auto"/>
              <w:right w:val="nil"/>
            </w:tcBorders>
          </w:tcPr>
          <w:p w14:paraId="59B023B9"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0,0000</w:t>
            </w:r>
          </w:p>
        </w:tc>
        <w:tc>
          <w:tcPr>
            <w:tcW w:w="412" w:type="pct"/>
            <w:tcBorders>
              <w:top w:val="nil"/>
              <w:left w:val="nil"/>
              <w:bottom w:val="single" w:sz="4" w:space="0" w:color="auto"/>
              <w:right w:val="nil"/>
            </w:tcBorders>
          </w:tcPr>
          <w:p w14:paraId="555756A2"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single" w:sz="4" w:space="0" w:color="auto"/>
              <w:right w:val="nil"/>
            </w:tcBorders>
          </w:tcPr>
          <w:p w14:paraId="12A36A4F"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single" w:sz="4" w:space="0" w:color="auto"/>
              <w:right w:val="nil"/>
            </w:tcBorders>
          </w:tcPr>
          <w:p w14:paraId="223209EE"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single" w:sz="4" w:space="0" w:color="auto"/>
              <w:right w:val="nil"/>
            </w:tcBorders>
          </w:tcPr>
          <w:p w14:paraId="74B3AFE5" w14:textId="77777777" w:rsidR="00754385" w:rsidRPr="00AE7D74" w:rsidRDefault="00754385" w:rsidP="00F510E1">
            <w:pPr>
              <w:spacing w:after="0" w:line="240" w:lineRule="auto"/>
              <w:jc w:val="center"/>
              <w:rPr>
                <w:rFonts w:ascii="Times New Roman" w:eastAsia="Times New Roman" w:hAnsi="Times New Roman" w:cs="Times New Roman"/>
                <w:sz w:val="20"/>
                <w:szCs w:val="20"/>
              </w:rPr>
            </w:pPr>
          </w:p>
        </w:tc>
      </w:tr>
    </w:tbl>
    <w:p w14:paraId="5CD03A78" w14:textId="77777777" w:rsidR="00754385" w:rsidRPr="00AE7D74" w:rsidRDefault="00754385" w:rsidP="00754385">
      <w:pPr>
        <w:spacing w:after="0" w:line="36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Fonte: O Autor (2021), com base nos </w:t>
      </w:r>
      <w:proofErr w:type="spellStart"/>
      <w:r w:rsidRPr="00AE7D74">
        <w:rPr>
          <w:rFonts w:ascii="Times New Roman" w:eastAsia="Times New Roman" w:hAnsi="Times New Roman" w:cs="Times New Roman"/>
          <w:sz w:val="20"/>
          <w:szCs w:val="20"/>
        </w:rPr>
        <w:t>microdados</w:t>
      </w:r>
      <w:proofErr w:type="spellEnd"/>
      <w:r w:rsidRPr="00AE7D74">
        <w:rPr>
          <w:rFonts w:ascii="Times New Roman" w:eastAsia="Times New Roman" w:hAnsi="Times New Roman" w:cs="Times New Roman"/>
          <w:sz w:val="20"/>
          <w:szCs w:val="20"/>
        </w:rPr>
        <w:t xml:space="preserve"> do ENEM (2018)</w:t>
      </w:r>
    </w:p>
    <w:p w14:paraId="3B5FFD3D" w14:textId="77777777" w:rsidR="00754385" w:rsidRPr="00AE7D74" w:rsidRDefault="00754385" w:rsidP="00754385">
      <w:pPr>
        <w:spacing w:after="0" w:line="360" w:lineRule="auto"/>
        <w:contextualSpacing/>
        <w:jc w:val="both"/>
        <w:rPr>
          <w:rFonts w:ascii="Times New Roman" w:eastAsia="Times New Roman" w:hAnsi="Times New Roman" w:cs="Times New Roman"/>
          <w:sz w:val="24"/>
          <w:szCs w:val="24"/>
        </w:rPr>
      </w:pPr>
    </w:p>
    <w:p w14:paraId="6C82D95C" w14:textId="77777777" w:rsidR="00754385" w:rsidRPr="00AE7D74" w:rsidRDefault="00754385" w:rsidP="00754385">
      <w:pPr>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Já os coeficientes das variáveis: sexo, residentes, internet e escolaridade da mãe não são estatisticamente significantes, portanto, para essas variáveis não há diferença dessas categorias comparadas as de referência, na probabilidade de ser aluno bolsista de escola particular. </w:t>
      </w:r>
    </w:p>
    <w:p w14:paraId="72D99435" w14:textId="77777777" w:rsidR="00754385" w:rsidRPr="00AE7D74" w:rsidRDefault="00754385" w:rsidP="00754385">
      <w:pPr>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Na Tabela 3 apresentada os resultados da regressão </w:t>
      </w:r>
      <w:proofErr w:type="spellStart"/>
      <w:r w:rsidRPr="00AE7D74">
        <w:rPr>
          <w:rFonts w:ascii="Times New Roman" w:eastAsia="Times New Roman" w:hAnsi="Times New Roman" w:cs="Times New Roman"/>
          <w:i/>
          <w:sz w:val="24"/>
          <w:szCs w:val="24"/>
        </w:rPr>
        <w:t>probit</w:t>
      </w:r>
      <w:proofErr w:type="spellEnd"/>
      <w:r w:rsidRPr="00AE7D74">
        <w:rPr>
          <w:rFonts w:ascii="Times New Roman" w:eastAsia="Times New Roman" w:hAnsi="Times New Roman" w:cs="Times New Roman"/>
          <w:sz w:val="24"/>
          <w:szCs w:val="24"/>
        </w:rPr>
        <w:t xml:space="preserve"> para as provas de Ciências Humanas e suas tecnologias (CH), os resultados encontrados expressaram ser semelhantes com os dados da Tabela 2. </w:t>
      </w:r>
    </w:p>
    <w:p w14:paraId="2017A3C7" w14:textId="77777777" w:rsidR="00754385" w:rsidRPr="00AE7D74" w:rsidRDefault="00754385" w:rsidP="00754385">
      <w:pPr>
        <w:spacing w:after="0" w:line="276" w:lineRule="auto"/>
        <w:contextualSpacing/>
        <w:jc w:val="both"/>
        <w:rPr>
          <w:rFonts w:ascii="Times New Roman" w:eastAsia="Times New Roman" w:hAnsi="Times New Roman" w:cs="Times New Roman"/>
          <w:b/>
          <w:bCs/>
          <w:sz w:val="24"/>
          <w:szCs w:val="24"/>
        </w:rPr>
      </w:pPr>
    </w:p>
    <w:p w14:paraId="45F2B9C6" w14:textId="77777777" w:rsidR="00754385" w:rsidRPr="00AE7D74" w:rsidRDefault="00754385" w:rsidP="00754385">
      <w:pPr>
        <w:spacing w:after="0" w:line="240" w:lineRule="auto"/>
        <w:jc w:val="both"/>
        <w:rPr>
          <w:rFonts w:ascii="Times New Roman" w:eastAsia="Times New Roman" w:hAnsi="Times New Roman" w:cs="Times New Roman"/>
          <w:b/>
          <w:bCs/>
          <w:sz w:val="24"/>
          <w:szCs w:val="24"/>
        </w:rPr>
      </w:pPr>
      <w:r w:rsidRPr="00AE7D74">
        <w:rPr>
          <w:rFonts w:ascii="Times New Roman" w:eastAsia="Times New Roman" w:hAnsi="Times New Roman" w:cs="Times New Roman"/>
          <w:b/>
          <w:bCs/>
          <w:sz w:val="24"/>
          <w:szCs w:val="24"/>
        </w:rPr>
        <w:t xml:space="preserve">Tabela 3 – Regressão </w:t>
      </w:r>
      <w:proofErr w:type="spellStart"/>
      <w:r w:rsidRPr="00AE7D74">
        <w:rPr>
          <w:rFonts w:ascii="Times New Roman" w:eastAsia="Times New Roman" w:hAnsi="Times New Roman" w:cs="Times New Roman"/>
          <w:b/>
          <w:bCs/>
          <w:i/>
          <w:sz w:val="24"/>
          <w:szCs w:val="24"/>
        </w:rPr>
        <w:t>Probit</w:t>
      </w:r>
      <w:proofErr w:type="spellEnd"/>
      <w:r w:rsidRPr="00AE7D74">
        <w:rPr>
          <w:rFonts w:ascii="Times New Roman" w:eastAsia="Times New Roman" w:hAnsi="Times New Roman" w:cs="Times New Roman"/>
          <w:b/>
          <w:bCs/>
          <w:sz w:val="24"/>
          <w:szCs w:val="24"/>
        </w:rPr>
        <w:t xml:space="preserve"> para as provas de (CH)</w:t>
      </w:r>
    </w:p>
    <w:tbl>
      <w:tblPr>
        <w:tblStyle w:val="Tabelacomgrade"/>
        <w:tblW w:w="5000" w:type="pct"/>
        <w:jc w:val="center"/>
        <w:tblLook w:val="06A0" w:firstRow="1" w:lastRow="0" w:firstColumn="1" w:lastColumn="0" w:noHBand="1" w:noVBand="1"/>
      </w:tblPr>
      <w:tblGrid>
        <w:gridCol w:w="1665"/>
        <w:gridCol w:w="1346"/>
        <w:gridCol w:w="1377"/>
        <w:gridCol w:w="747"/>
        <w:gridCol w:w="862"/>
        <w:gridCol w:w="1537"/>
        <w:gridCol w:w="1537"/>
      </w:tblGrid>
      <w:tr w:rsidR="00754385" w:rsidRPr="00AE7D74" w14:paraId="34276FA5" w14:textId="77777777" w:rsidTr="00BD527B">
        <w:trPr>
          <w:jc w:val="center"/>
        </w:trPr>
        <w:tc>
          <w:tcPr>
            <w:tcW w:w="918" w:type="pct"/>
            <w:tcBorders>
              <w:left w:val="nil"/>
              <w:bottom w:val="single" w:sz="4" w:space="0" w:color="auto"/>
              <w:right w:val="nil"/>
            </w:tcBorders>
          </w:tcPr>
          <w:p w14:paraId="0BCDA86A" w14:textId="77777777" w:rsidR="00754385" w:rsidRPr="00AE7D74" w:rsidRDefault="00754385" w:rsidP="000E70CC">
            <w:pPr>
              <w:spacing w:after="0" w:line="240" w:lineRule="auto"/>
              <w:rPr>
                <w:rFonts w:ascii="Times New Roman" w:eastAsia="Times New Roman" w:hAnsi="Times New Roman" w:cs="Times New Roman"/>
                <w:sz w:val="20"/>
                <w:szCs w:val="20"/>
              </w:rPr>
            </w:pPr>
            <w:proofErr w:type="spellStart"/>
            <w:r w:rsidRPr="00AE7D74">
              <w:rPr>
                <w:rFonts w:ascii="Times New Roman" w:eastAsia="Times New Roman" w:hAnsi="Times New Roman" w:cs="Times New Roman"/>
                <w:sz w:val="20"/>
                <w:szCs w:val="20"/>
              </w:rPr>
              <w:t>Vuner_bol</w:t>
            </w:r>
            <w:proofErr w:type="spellEnd"/>
          </w:p>
        </w:tc>
        <w:tc>
          <w:tcPr>
            <w:tcW w:w="742" w:type="pct"/>
            <w:tcBorders>
              <w:left w:val="nil"/>
              <w:bottom w:val="single" w:sz="4" w:space="0" w:color="auto"/>
              <w:right w:val="nil"/>
            </w:tcBorders>
          </w:tcPr>
          <w:p w14:paraId="6BC2A8EC"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Coeficiente</w:t>
            </w:r>
          </w:p>
        </w:tc>
        <w:tc>
          <w:tcPr>
            <w:tcW w:w="759" w:type="pct"/>
            <w:tcBorders>
              <w:left w:val="nil"/>
              <w:bottom w:val="single" w:sz="4" w:space="0" w:color="auto"/>
              <w:right w:val="nil"/>
            </w:tcBorders>
          </w:tcPr>
          <w:p w14:paraId="25D74B57"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Erro padrão</w:t>
            </w:r>
          </w:p>
        </w:tc>
        <w:tc>
          <w:tcPr>
            <w:tcW w:w="412" w:type="pct"/>
            <w:tcBorders>
              <w:left w:val="nil"/>
              <w:bottom w:val="single" w:sz="4" w:space="0" w:color="auto"/>
              <w:right w:val="nil"/>
            </w:tcBorders>
          </w:tcPr>
          <w:p w14:paraId="4F7207C5"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Z  </w:t>
            </w:r>
          </w:p>
        </w:tc>
        <w:tc>
          <w:tcPr>
            <w:tcW w:w="475" w:type="pct"/>
            <w:tcBorders>
              <w:left w:val="nil"/>
              <w:bottom w:val="single" w:sz="4" w:space="0" w:color="auto"/>
              <w:right w:val="nil"/>
            </w:tcBorders>
          </w:tcPr>
          <w:p w14:paraId="64A0EF20"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Cambria Math" w:eastAsia="Times New Roman" w:hAnsi="Cambria Math" w:cs="Cambria Math"/>
                <w:sz w:val="20"/>
                <w:szCs w:val="20"/>
              </w:rPr>
              <w:t>𝑃</w:t>
            </w:r>
            <w:r w:rsidRPr="00AE7D74">
              <w:rPr>
                <w:rFonts w:ascii="Times New Roman" w:eastAsia="Times New Roman" w:hAnsi="Times New Roman" w:cs="Times New Roman"/>
                <w:sz w:val="20"/>
                <w:szCs w:val="20"/>
              </w:rPr>
              <w:t xml:space="preserve"> &gt; |</w:t>
            </w:r>
            <w:r w:rsidRPr="00AE7D74">
              <w:rPr>
                <w:rFonts w:ascii="Cambria Math" w:eastAsia="Times New Roman" w:hAnsi="Cambria Math" w:cs="Cambria Math"/>
                <w:sz w:val="20"/>
                <w:szCs w:val="20"/>
              </w:rPr>
              <w:t>𝑧</w:t>
            </w:r>
            <w:r w:rsidRPr="00AE7D74">
              <w:rPr>
                <w:rFonts w:ascii="Times New Roman" w:eastAsia="Times New Roman" w:hAnsi="Times New Roman" w:cs="Times New Roman"/>
                <w:sz w:val="20"/>
                <w:szCs w:val="20"/>
              </w:rPr>
              <w:t>|</w:t>
            </w:r>
          </w:p>
        </w:tc>
        <w:tc>
          <w:tcPr>
            <w:tcW w:w="1694" w:type="pct"/>
            <w:gridSpan w:val="2"/>
            <w:tcBorders>
              <w:left w:val="nil"/>
              <w:bottom w:val="single" w:sz="4" w:space="0" w:color="auto"/>
              <w:right w:val="nil"/>
            </w:tcBorders>
          </w:tcPr>
          <w:p w14:paraId="0D02814F"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[95% Intervalo de Confiança]</w:t>
            </w:r>
          </w:p>
        </w:tc>
      </w:tr>
      <w:tr w:rsidR="00754385" w:rsidRPr="00AE7D74" w14:paraId="0C870EE2" w14:textId="77777777" w:rsidTr="00BD527B">
        <w:trPr>
          <w:jc w:val="center"/>
        </w:trPr>
        <w:tc>
          <w:tcPr>
            <w:tcW w:w="918" w:type="pct"/>
            <w:tcBorders>
              <w:left w:val="nil"/>
              <w:bottom w:val="nil"/>
              <w:right w:val="nil"/>
            </w:tcBorders>
          </w:tcPr>
          <w:p w14:paraId="67F2CC67"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Idade</w:t>
            </w:r>
          </w:p>
        </w:tc>
        <w:tc>
          <w:tcPr>
            <w:tcW w:w="742" w:type="pct"/>
            <w:tcBorders>
              <w:left w:val="nil"/>
              <w:bottom w:val="nil"/>
              <w:right w:val="nil"/>
            </w:tcBorders>
          </w:tcPr>
          <w:p w14:paraId="689885D9"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-0,2341466</w:t>
            </w:r>
          </w:p>
        </w:tc>
        <w:tc>
          <w:tcPr>
            <w:tcW w:w="759" w:type="pct"/>
            <w:tcBorders>
              <w:left w:val="nil"/>
              <w:bottom w:val="nil"/>
              <w:right w:val="nil"/>
            </w:tcBorders>
          </w:tcPr>
          <w:p w14:paraId="3E53CE64"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0,0673173</w:t>
            </w:r>
          </w:p>
        </w:tc>
        <w:tc>
          <w:tcPr>
            <w:tcW w:w="412" w:type="pct"/>
            <w:tcBorders>
              <w:left w:val="nil"/>
              <w:bottom w:val="nil"/>
              <w:right w:val="nil"/>
            </w:tcBorders>
          </w:tcPr>
          <w:p w14:paraId="3021B622"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-3,48</w:t>
            </w:r>
          </w:p>
        </w:tc>
        <w:tc>
          <w:tcPr>
            <w:tcW w:w="475" w:type="pct"/>
            <w:tcBorders>
              <w:left w:val="nil"/>
              <w:bottom w:val="nil"/>
              <w:right w:val="nil"/>
            </w:tcBorders>
          </w:tcPr>
          <w:p w14:paraId="18550E18"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0,001</w:t>
            </w:r>
          </w:p>
        </w:tc>
        <w:tc>
          <w:tcPr>
            <w:tcW w:w="847" w:type="pct"/>
            <w:tcBorders>
              <w:left w:val="nil"/>
              <w:bottom w:val="nil"/>
              <w:right w:val="nil"/>
            </w:tcBorders>
          </w:tcPr>
          <w:p w14:paraId="120A7D19"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-0,3660861</w:t>
            </w:r>
          </w:p>
        </w:tc>
        <w:tc>
          <w:tcPr>
            <w:tcW w:w="847" w:type="pct"/>
            <w:tcBorders>
              <w:left w:val="nil"/>
              <w:bottom w:val="nil"/>
              <w:right w:val="nil"/>
            </w:tcBorders>
          </w:tcPr>
          <w:p w14:paraId="376DDB69"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-0,1022072</w:t>
            </w:r>
          </w:p>
        </w:tc>
      </w:tr>
      <w:tr w:rsidR="00754385" w:rsidRPr="00AE7D74" w14:paraId="22CCD88D" w14:textId="77777777" w:rsidTr="00BD527B">
        <w:trPr>
          <w:jc w:val="center"/>
        </w:trPr>
        <w:tc>
          <w:tcPr>
            <w:tcW w:w="918" w:type="pct"/>
            <w:tcBorders>
              <w:top w:val="nil"/>
              <w:left w:val="nil"/>
              <w:bottom w:val="nil"/>
              <w:right w:val="nil"/>
            </w:tcBorders>
          </w:tcPr>
          <w:p w14:paraId="3452AF5F"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Sexo</w:t>
            </w:r>
          </w:p>
        </w:tc>
        <w:tc>
          <w:tcPr>
            <w:tcW w:w="742" w:type="pct"/>
            <w:tcBorders>
              <w:top w:val="nil"/>
              <w:left w:val="nil"/>
              <w:bottom w:val="nil"/>
              <w:right w:val="nil"/>
            </w:tcBorders>
          </w:tcPr>
          <w:p w14:paraId="631E9CFC"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-0,1672007</w:t>
            </w:r>
          </w:p>
        </w:tc>
        <w:tc>
          <w:tcPr>
            <w:tcW w:w="759" w:type="pct"/>
            <w:tcBorders>
              <w:top w:val="nil"/>
              <w:left w:val="nil"/>
              <w:bottom w:val="nil"/>
              <w:right w:val="nil"/>
            </w:tcBorders>
          </w:tcPr>
          <w:p w14:paraId="287968B5"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0,1167285</w:t>
            </w:r>
          </w:p>
        </w:tc>
        <w:tc>
          <w:tcPr>
            <w:tcW w:w="412" w:type="pct"/>
            <w:tcBorders>
              <w:top w:val="nil"/>
              <w:left w:val="nil"/>
              <w:bottom w:val="nil"/>
              <w:right w:val="nil"/>
            </w:tcBorders>
          </w:tcPr>
          <w:p w14:paraId="54B2B694"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-1,43</w:t>
            </w:r>
          </w:p>
        </w:tc>
        <w:tc>
          <w:tcPr>
            <w:tcW w:w="475" w:type="pct"/>
            <w:tcBorders>
              <w:top w:val="nil"/>
              <w:left w:val="nil"/>
              <w:bottom w:val="nil"/>
              <w:right w:val="nil"/>
            </w:tcBorders>
          </w:tcPr>
          <w:p w14:paraId="671328E6"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0,152</w:t>
            </w:r>
          </w:p>
        </w:tc>
        <w:tc>
          <w:tcPr>
            <w:tcW w:w="847" w:type="pct"/>
            <w:tcBorders>
              <w:top w:val="nil"/>
              <w:left w:val="nil"/>
              <w:bottom w:val="nil"/>
              <w:right w:val="nil"/>
            </w:tcBorders>
          </w:tcPr>
          <w:p w14:paraId="6514F74A"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-0,3959843</w:t>
            </w:r>
          </w:p>
        </w:tc>
        <w:tc>
          <w:tcPr>
            <w:tcW w:w="847" w:type="pct"/>
            <w:tcBorders>
              <w:top w:val="nil"/>
              <w:left w:val="nil"/>
              <w:bottom w:val="nil"/>
              <w:right w:val="nil"/>
            </w:tcBorders>
          </w:tcPr>
          <w:p w14:paraId="705FB5C2"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0,0615829</w:t>
            </w:r>
          </w:p>
        </w:tc>
      </w:tr>
      <w:tr w:rsidR="00754385" w:rsidRPr="00AE7D74" w14:paraId="31603876" w14:textId="77777777" w:rsidTr="00BD527B">
        <w:trPr>
          <w:jc w:val="center"/>
        </w:trPr>
        <w:tc>
          <w:tcPr>
            <w:tcW w:w="918" w:type="pct"/>
            <w:tcBorders>
              <w:top w:val="nil"/>
              <w:left w:val="nil"/>
              <w:bottom w:val="nil"/>
              <w:right w:val="nil"/>
            </w:tcBorders>
          </w:tcPr>
          <w:p w14:paraId="279C637A"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Raça</w:t>
            </w:r>
          </w:p>
        </w:tc>
        <w:tc>
          <w:tcPr>
            <w:tcW w:w="742" w:type="pct"/>
            <w:tcBorders>
              <w:top w:val="nil"/>
              <w:left w:val="nil"/>
              <w:bottom w:val="nil"/>
              <w:right w:val="nil"/>
            </w:tcBorders>
          </w:tcPr>
          <w:p w14:paraId="35A11963"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0,2591869</w:t>
            </w:r>
          </w:p>
        </w:tc>
        <w:tc>
          <w:tcPr>
            <w:tcW w:w="759" w:type="pct"/>
            <w:tcBorders>
              <w:top w:val="nil"/>
              <w:left w:val="nil"/>
              <w:bottom w:val="nil"/>
              <w:right w:val="nil"/>
            </w:tcBorders>
          </w:tcPr>
          <w:p w14:paraId="0057AB2F"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0,1346203</w:t>
            </w:r>
          </w:p>
        </w:tc>
        <w:tc>
          <w:tcPr>
            <w:tcW w:w="412" w:type="pct"/>
            <w:tcBorders>
              <w:top w:val="nil"/>
              <w:left w:val="nil"/>
              <w:bottom w:val="nil"/>
              <w:right w:val="nil"/>
            </w:tcBorders>
          </w:tcPr>
          <w:p w14:paraId="3E4ED0BD"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1,93</w:t>
            </w:r>
          </w:p>
        </w:tc>
        <w:tc>
          <w:tcPr>
            <w:tcW w:w="475" w:type="pct"/>
            <w:tcBorders>
              <w:top w:val="nil"/>
              <w:left w:val="nil"/>
              <w:bottom w:val="nil"/>
              <w:right w:val="nil"/>
            </w:tcBorders>
          </w:tcPr>
          <w:p w14:paraId="70AAB202"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0,054</w:t>
            </w:r>
          </w:p>
        </w:tc>
        <w:tc>
          <w:tcPr>
            <w:tcW w:w="847" w:type="pct"/>
            <w:tcBorders>
              <w:top w:val="nil"/>
              <w:left w:val="nil"/>
              <w:bottom w:val="nil"/>
              <w:right w:val="nil"/>
            </w:tcBorders>
          </w:tcPr>
          <w:p w14:paraId="5F7BECAA"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-0,0046641</w:t>
            </w:r>
          </w:p>
        </w:tc>
        <w:tc>
          <w:tcPr>
            <w:tcW w:w="847" w:type="pct"/>
            <w:tcBorders>
              <w:top w:val="nil"/>
              <w:left w:val="nil"/>
              <w:bottom w:val="nil"/>
              <w:right w:val="nil"/>
            </w:tcBorders>
          </w:tcPr>
          <w:p w14:paraId="30330C00"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0,5230378</w:t>
            </w:r>
          </w:p>
        </w:tc>
      </w:tr>
      <w:tr w:rsidR="00754385" w:rsidRPr="00AE7D74" w14:paraId="3E6C7390" w14:textId="77777777" w:rsidTr="00BD527B">
        <w:trPr>
          <w:jc w:val="center"/>
        </w:trPr>
        <w:tc>
          <w:tcPr>
            <w:tcW w:w="918" w:type="pct"/>
            <w:tcBorders>
              <w:top w:val="nil"/>
              <w:left w:val="nil"/>
              <w:bottom w:val="nil"/>
              <w:right w:val="nil"/>
            </w:tcBorders>
          </w:tcPr>
          <w:p w14:paraId="5362E640"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Residentes</w:t>
            </w:r>
          </w:p>
        </w:tc>
        <w:tc>
          <w:tcPr>
            <w:tcW w:w="742" w:type="pct"/>
            <w:tcBorders>
              <w:top w:val="nil"/>
              <w:left w:val="nil"/>
              <w:bottom w:val="nil"/>
              <w:right w:val="nil"/>
            </w:tcBorders>
          </w:tcPr>
          <w:p w14:paraId="142807DC"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-0,012797</w:t>
            </w:r>
          </w:p>
        </w:tc>
        <w:tc>
          <w:tcPr>
            <w:tcW w:w="759" w:type="pct"/>
            <w:tcBorders>
              <w:top w:val="nil"/>
              <w:left w:val="nil"/>
              <w:bottom w:val="nil"/>
              <w:right w:val="nil"/>
            </w:tcBorders>
          </w:tcPr>
          <w:p w14:paraId="5EC237E5"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0,0387213</w:t>
            </w:r>
          </w:p>
        </w:tc>
        <w:tc>
          <w:tcPr>
            <w:tcW w:w="412" w:type="pct"/>
            <w:tcBorders>
              <w:top w:val="nil"/>
              <w:left w:val="nil"/>
              <w:bottom w:val="nil"/>
              <w:right w:val="nil"/>
            </w:tcBorders>
          </w:tcPr>
          <w:p w14:paraId="5BE73623"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-0,33</w:t>
            </w:r>
          </w:p>
        </w:tc>
        <w:tc>
          <w:tcPr>
            <w:tcW w:w="475" w:type="pct"/>
            <w:tcBorders>
              <w:top w:val="nil"/>
              <w:left w:val="nil"/>
              <w:bottom w:val="nil"/>
              <w:right w:val="nil"/>
            </w:tcBorders>
          </w:tcPr>
          <w:p w14:paraId="5014D6C6"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0,741</w:t>
            </w:r>
          </w:p>
        </w:tc>
        <w:tc>
          <w:tcPr>
            <w:tcW w:w="847" w:type="pct"/>
            <w:tcBorders>
              <w:top w:val="nil"/>
              <w:left w:val="nil"/>
              <w:bottom w:val="nil"/>
              <w:right w:val="nil"/>
            </w:tcBorders>
          </w:tcPr>
          <w:p w14:paraId="4A803FA6"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-0,0886895</w:t>
            </w:r>
          </w:p>
        </w:tc>
        <w:tc>
          <w:tcPr>
            <w:tcW w:w="847" w:type="pct"/>
            <w:tcBorders>
              <w:top w:val="nil"/>
              <w:left w:val="nil"/>
              <w:bottom w:val="nil"/>
              <w:right w:val="nil"/>
            </w:tcBorders>
          </w:tcPr>
          <w:p w14:paraId="3516955A"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0,0630954</w:t>
            </w:r>
          </w:p>
        </w:tc>
      </w:tr>
      <w:tr w:rsidR="00754385" w:rsidRPr="00AE7D74" w14:paraId="5623CDAB" w14:textId="77777777" w:rsidTr="00BD527B">
        <w:trPr>
          <w:jc w:val="center"/>
        </w:trPr>
        <w:tc>
          <w:tcPr>
            <w:tcW w:w="918" w:type="pct"/>
            <w:tcBorders>
              <w:top w:val="nil"/>
              <w:left w:val="nil"/>
              <w:bottom w:val="nil"/>
              <w:right w:val="nil"/>
            </w:tcBorders>
          </w:tcPr>
          <w:p w14:paraId="619A3B4B"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Renda familiar</w:t>
            </w:r>
          </w:p>
        </w:tc>
        <w:tc>
          <w:tcPr>
            <w:tcW w:w="742" w:type="pct"/>
            <w:tcBorders>
              <w:top w:val="nil"/>
              <w:left w:val="nil"/>
              <w:bottom w:val="nil"/>
              <w:right w:val="nil"/>
            </w:tcBorders>
          </w:tcPr>
          <w:p w14:paraId="74E1A03B"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0,0005204</w:t>
            </w:r>
          </w:p>
        </w:tc>
        <w:tc>
          <w:tcPr>
            <w:tcW w:w="759" w:type="pct"/>
            <w:tcBorders>
              <w:top w:val="nil"/>
              <w:left w:val="nil"/>
              <w:bottom w:val="nil"/>
              <w:right w:val="nil"/>
            </w:tcBorders>
          </w:tcPr>
          <w:p w14:paraId="0ECCFE88"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0,0001733</w:t>
            </w:r>
          </w:p>
        </w:tc>
        <w:tc>
          <w:tcPr>
            <w:tcW w:w="412" w:type="pct"/>
            <w:tcBorders>
              <w:top w:val="nil"/>
              <w:left w:val="nil"/>
              <w:bottom w:val="nil"/>
              <w:right w:val="nil"/>
            </w:tcBorders>
          </w:tcPr>
          <w:p w14:paraId="694D6E10"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3,00</w:t>
            </w:r>
          </w:p>
        </w:tc>
        <w:tc>
          <w:tcPr>
            <w:tcW w:w="475" w:type="pct"/>
            <w:tcBorders>
              <w:top w:val="nil"/>
              <w:left w:val="nil"/>
              <w:bottom w:val="nil"/>
              <w:right w:val="nil"/>
            </w:tcBorders>
          </w:tcPr>
          <w:p w14:paraId="5A8440AA"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0,003</w:t>
            </w:r>
          </w:p>
        </w:tc>
        <w:tc>
          <w:tcPr>
            <w:tcW w:w="847" w:type="pct"/>
            <w:tcBorders>
              <w:top w:val="nil"/>
              <w:left w:val="nil"/>
              <w:bottom w:val="nil"/>
              <w:right w:val="nil"/>
            </w:tcBorders>
          </w:tcPr>
          <w:p w14:paraId="1EB1A655"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0,0001807</w:t>
            </w:r>
          </w:p>
        </w:tc>
        <w:tc>
          <w:tcPr>
            <w:tcW w:w="847" w:type="pct"/>
            <w:tcBorders>
              <w:top w:val="nil"/>
              <w:left w:val="nil"/>
              <w:bottom w:val="nil"/>
              <w:right w:val="nil"/>
            </w:tcBorders>
          </w:tcPr>
          <w:p w14:paraId="2046C5ED"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0,00086</w:t>
            </w:r>
          </w:p>
        </w:tc>
      </w:tr>
      <w:tr w:rsidR="00754385" w:rsidRPr="00AE7D74" w14:paraId="4C8FFB20" w14:textId="77777777" w:rsidTr="00BD527B">
        <w:trPr>
          <w:jc w:val="center"/>
        </w:trPr>
        <w:tc>
          <w:tcPr>
            <w:tcW w:w="918" w:type="pct"/>
            <w:tcBorders>
              <w:top w:val="nil"/>
              <w:left w:val="nil"/>
              <w:bottom w:val="nil"/>
              <w:right w:val="nil"/>
            </w:tcBorders>
          </w:tcPr>
          <w:p w14:paraId="3695F848"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Renda per capita</w:t>
            </w:r>
          </w:p>
        </w:tc>
        <w:tc>
          <w:tcPr>
            <w:tcW w:w="742" w:type="pct"/>
            <w:tcBorders>
              <w:top w:val="nil"/>
              <w:left w:val="nil"/>
              <w:bottom w:val="nil"/>
              <w:right w:val="nil"/>
            </w:tcBorders>
          </w:tcPr>
          <w:p w14:paraId="3262AFDC"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-0,0072719</w:t>
            </w:r>
          </w:p>
        </w:tc>
        <w:tc>
          <w:tcPr>
            <w:tcW w:w="759" w:type="pct"/>
            <w:tcBorders>
              <w:top w:val="nil"/>
              <w:left w:val="nil"/>
              <w:bottom w:val="nil"/>
              <w:right w:val="nil"/>
            </w:tcBorders>
          </w:tcPr>
          <w:p w14:paraId="0F014C43"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0,0010402</w:t>
            </w:r>
          </w:p>
        </w:tc>
        <w:tc>
          <w:tcPr>
            <w:tcW w:w="412" w:type="pct"/>
            <w:tcBorders>
              <w:top w:val="nil"/>
              <w:left w:val="nil"/>
              <w:bottom w:val="nil"/>
              <w:right w:val="nil"/>
            </w:tcBorders>
          </w:tcPr>
          <w:p w14:paraId="3FD768CD"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-6,99</w:t>
            </w:r>
          </w:p>
        </w:tc>
        <w:tc>
          <w:tcPr>
            <w:tcW w:w="475" w:type="pct"/>
            <w:tcBorders>
              <w:top w:val="nil"/>
              <w:left w:val="nil"/>
              <w:bottom w:val="nil"/>
              <w:right w:val="nil"/>
            </w:tcBorders>
          </w:tcPr>
          <w:p w14:paraId="45DC5EBB"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w:t>
            </w:r>
          </w:p>
        </w:tc>
        <w:tc>
          <w:tcPr>
            <w:tcW w:w="847" w:type="pct"/>
            <w:tcBorders>
              <w:top w:val="nil"/>
              <w:left w:val="nil"/>
              <w:bottom w:val="nil"/>
              <w:right w:val="nil"/>
            </w:tcBorders>
          </w:tcPr>
          <w:p w14:paraId="322B191B"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-0,0093106</w:t>
            </w:r>
          </w:p>
        </w:tc>
        <w:tc>
          <w:tcPr>
            <w:tcW w:w="847" w:type="pct"/>
            <w:tcBorders>
              <w:top w:val="nil"/>
              <w:left w:val="nil"/>
              <w:bottom w:val="nil"/>
              <w:right w:val="nil"/>
            </w:tcBorders>
          </w:tcPr>
          <w:p w14:paraId="3A6EED3C"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-0,0052332</w:t>
            </w:r>
          </w:p>
        </w:tc>
      </w:tr>
      <w:tr w:rsidR="00754385" w:rsidRPr="00AE7D74" w14:paraId="40162E81" w14:textId="77777777" w:rsidTr="00BD527B">
        <w:trPr>
          <w:jc w:val="center"/>
        </w:trPr>
        <w:tc>
          <w:tcPr>
            <w:tcW w:w="918" w:type="pct"/>
            <w:tcBorders>
              <w:top w:val="nil"/>
              <w:left w:val="nil"/>
              <w:bottom w:val="nil"/>
              <w:right w:val="nil"/>
            </w:tcBorders>
          </w:tcPr>
          <w:p w14:paraId="4AA1DCC8"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Computador</w:t>
            </w:r>
          </w:p>
        </w:tc>
        <w:tc>
          <w:tcPr>
            <w:tcW w:w="742" w:type="pct"/>
            <w:tcBorders>
              <w:top w:val="nil"/>
              <w:left w:val="nil"/>
              <w:bottom w:val="nil"/>
              <w:right w:val="nil"/>
            </w:tcBorders>
          </w:tcPr>
          <w:p w14:paraId="3E9FBC8C"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0,2764199</w:t>
            </w:r>
          </w:p>
        </w:tc>
        <w:tc>
          <w:tcPr>
            <w:tcW w:w="759" w:type="pct"/>
            <w:tcBorders>
              <w:top w:val="nil"/>
              <w:left w:val="nil"/>
              <w:bottom w:val="nil"/>
              <w:right w:val="nil"/>
            </w:tcBorders>
          </w:tcPr>
          <w:p w14:paraId="1111232D"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0,1323573</w:t>
            </w:r>
          </w:p>
        </w:tc>
        <w:tc>
          <w:tcPr>
            <w:tcW w:w="412" w:type="pct"/>
            <w:tcBorders>
              <w:top w:val="nil"/>
              <w:left w:val="nil"/>
              <w:bottom w:val="nil"/>
              <w:right w:val="nil"/>
            </w:tcBorders>
          </w:tcPr>
          <w:p w14:paraId="597F206E"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2,09</w:t>
            </w:r>
          </w:p>
        </w:tc>
        <w:tc>
          <w:tcPr>
            <w:tcW w:w="475" w:type="pct"/>
            <w:tcBorders>
              <w:top w:val="nil"/>
              <w:left w:val="nil"/>
              <w:bottom w:val="nil"/>
              <w:right w:val="nil"/>
            </w:tcBorders>
          </w:tcPr>
          <w:p w14:paraId="7D0C06CE"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0,037</w:t>
            </w:r>
          </w:p>
        </w:tc>
        <w:tc>
          <w:tcPr>
            <w:tcW w:w="847" w:type="pct"/>
            <w:tcBorders>
              <w:top w:val="nil"/>
              <w:left w:val="nil"/>
              <w:bottom w:val="nil"/>
              <w:right w:val="nil"/>
            </w:tcBorders>
          </w:tcPr>
          <w:p w14:paraId="516E0DC9"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0,0170045</w:t>
            </w:r>
          </w:p>
        </w:tc>
        <w:tc>
          <w:tcPr>
            <w:tcW w:w="847" w:type="pct"/>
            <w:tcBorders>
              <w:top w:val="nil"/>
              <w:left w:val="nil"/>
              <w:bottom w:val="nil"/>
              <w:right w:val="nil"/>
            </w:tcBorders>
          </w:tcPr>
          <w:p w14:paraId="0613C917"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0,5358354</w:t>
            </w:r>
          </w:p>
        </w:tc>
      </w:tr>
      <w:tr w:rsidR="00754385" w:rsidRPr="00AE7D74" w14:paraId="48F4688D" w14:textId="77777777" w:rsidTr="00BD527B">
        <w:trPr>
          <w:jc w:val="center"/>
        </w:trPr>
        <w:tc>
          <w:tcPr>
            <w:tcW w:w="918" w:type="pct"/>
            <w:tcBorders>
              <w:top w:val="nil"/>
              <w:left w:val="nil"/>
              <w:bottom w:val="nil"/>
              <w:right w:val="nil"/>
            </w:tcBorders>
          </w:tcPr>
          <w:p w14:paraId="2E02D8B7"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Internet</w:t>
            </w:r>
          </w:p>
        </w:tc>
        <w:tc>
          <w:tcPr>
            <w:tcW w:w="742" w:type="pct"/>
            <w:tcBorders>
              <w:top w:val="nil"/>
              <w:left w:val="nil"/>
              <w:bottom w:val="nil"/>
              <w:right w:val="nil"/>
            </w:tcBorders>
          </w:tcPr>
          <w:p w14:paraId="3E40B3C1"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0,0061221</w:t>
            </w:r>
          </w:p>
        </w:tc>
        <w:tc>
          <w:tcPr>
            <w:tcW w:w="759" w:type="pct"/>
            <w:tcBorders>
              <w:top w:val="nil"/>
              <w:left w:val="nil"/>
              <w:bottom w:val="nil"/>
              <w:right w:val="nil"/>
            </w:tcBorders>
          </w:tcPr>
          <w:p w14:paraId="533CD3B2"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0,1274777</w:t>
            </w:r>
          </w:p>
        </w:tc>
        <w:tc>
          <w:tcPr>
            <w:tcW w:w="412" w:type="pct"/>
            <w:tcBorders>
              <w:top w:val="nil"/>
              <w:left w:val="nil"/>
              <w:bottom w:val="nil"/>
              <w:right w:val="nil"/>
            </w:tcBorders>
          </w:tcPr>
          <w:p w14:paraId="5F9232AC"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w:t>
            </w:r>
          </w:p>
        </w:tc>
        <w:tc>
          <w:tcPr>
            <w:tcW w:w="475" w:type="pct"/>
            <w:tcBorders>
              <w:top w:val="nil"/>
              <w:left w:val="nil"/>
              <w:bottom w:val="nil"/>
              <w:right w:val="nil"/>
            </w:tcBorders>
          </w:tcPr>
          <w:p w14:paraId="06AED69E"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0,962</w:t>
            </w:r>
          </w:p>
        </w:tc>
        <w:tc>
          <w:tcPr>
            <w:tcW w:w="847" w:type="pct"/>
            <w:tcBorders>
              <w:top w:val="nil"/>
              <w:left w:val="nil"/>
              <w:bottom w:val="nil"/>
              <w:right w:val="nil"/>
            </w:tcBorders>
          </w:tcPr>
          <w:p w14:paraId="7C6C0E9D"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-0,2437296</w:t>
            </w:r>
          </w:p>
        </w:tc>
        <w:tc>
          <w:tcPr>
            <w:tcW w:w="847" w:type="pct"/>
            <w:tcBorders>
              <w:top w:val="nil"/>
              <w:left w:val="nil"/>
              <w:bottom w:val="nil"/>
              <w:right w:val="nil"/>
            </w:tcBorders>
          </w:tcPr>
          <w:p w14:paraId="5879851C"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0,2559738</w:t>
            </w:r>
          </w:p>
        </w:tc>
      </w:tr>
      <w:tr w:rsidR="00754385" w:rsidRPr="00AE7D74" w14:paraId="5C6D5861" w14:textId="77777777" w:rsidTr="00BD527B">
        <w:trPr>
          <w:jc w:val="center"/>
        </w:trPr>
        <w:tc>
          <w:tcPr>
            <w:tcW w:w="918" w:type="pct"/>
            <w:tcBorders>
              <w:top w:val="nil"/>
              <w:left w:val="nil"/>
              <w:bottom w:val="nil"/>
              <w:right w:val="nil"/>
            </w:tcBorders>
          </w:tcPr>
          <w:p w14:paraId="635BB9D8"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Escolaridade mãe </w:t>
            </w:r>
          </w:p>
        </w:tc>
        <w:tc>
          <w:tcPr>
            <w:tcW w:w="742" w:type="pct"/>
            <w:tcBorders>
              <w:top w:val="nil"/>
              <w:left w:val="nil"/>
              <w:bottom w:val="nil"/>
              <w:right w:val="nil"/>
            </w:tcBorders>
          </w:tcPr>
          <w:p w14:paraId="50F57E64"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-0,1899201</w:t>
            </w:r>
          </w:p>
        </w:tc>
        <w:tc>
          <w:tcPr>
            <w:tcW w:w="759" w:type="pct"/>
            <w:tcBorders>
              <w:top w:val="nil"/>
              <w:left w:val="nil"/>
              <w:bottom w:val="nil"/>
              <w:right w:val="nil"/>
            </w:tcBorders>
          </w:tcPr>
          <w:p w14:paraId="74FEA3E2"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0,2994828</w:t>
            </w:r>
          </w:p>
        </w:tc>
        <w:tc>
          <w:tcPr>
            <w:tcW w:w="412" w:type="pct"/>
            <w:tcBorders>
              <w:top w:val="nil"/>
              <w:left w:val="nil"/>
              <w:bottom w:val="nil"/>
              <w:right w:val="nil"/>
            </w:tcBorders>
          </w:tcPr>
          <w:p w14:paraId="67E201F8"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-0,63</w:t>
            </w:r>
          </w:p>
        </w:tc>
        <w:tc>
          <w:tcPr>
            <w:tcW w:w="475" w:type="pct"/>
            <w:tcBorders>
              <w:top w:val="nil"/>
              <w:left w:val="nil"/>
              <w:bottom w:val="nil"/>
              <w:right w:val="nil"/>
            </w:tcBorders>
          </w:tcPr>
          <w:p w14:paraId="64728472"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0,526</w:t>
            </w:r>
          </w:p>
        </w:tc>
        <w:tc>
          <w:tcPr>
            <w:tcW w:w="847" w:type="pct"/>
            <w:tcBorders>
              <w:top w:val="nil"/>
              <w:left w:val="nil"/>
              <w:bottom w:val="nil"/>
              <w:right w:val="nil"/>
            </w:tcBorders>
          </w:tcPr>
          <w:p w14:paraId="18500533"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-0,7768955</w:t>
            </w:r>
          </w:p>
        </w:tc>
        <w:tc>
          <w:tcPr>
            <w:tcW w:w="847" w:type="pct"/>
            <w:tcBorders>
              <w:top w:val="nil"/>
              <w:left w:val="nil"/>
              <w:bottom w:val="nil"/>
              <w:right w:val="nil"/>
            </w:tcBorders>
          </w:tcPr>
          <w:p w14:paraId="50E42BB3"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0,3970554</w:t>
            </w:r>
          </w:p>
        </w:tc>
      </w:tr>
      <w:tr w:rsidR="00754385" w:rsidRPr="00AE7D74" w14:paraId="74338AA5" w14:textId="77777777" w:rsidTr="00BD527B">
        <w:trPr>
          <w:jc w:val="center"/>
        </w:trPr>
        <w:tc>
          <w:tcPr>
            <w:tcW w:w="918" w:type="pct"/>
            <w:tcBorders>
              <w:top w:val="nil"/>
              <w:left w:val="nil"/>
              <w:bottom w:val="nil"/>
              <w:right w:val="nil"/>
            </w:tcBorders>
          </w:tcPr>
          <w:p w14:paraId="69E45FB8"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Escolaridade pai</w:t>
            </w:r>
          </w:p>
        </w:tc>
        <w:tc>
          <w:tcPr>
            <w:tcW w:w="742" w:type="pct"/>
            <w:tcBorders>
              <w:top w:val="nil"/>
              <w:left w:val="nil"/>
              <w:bottom w:val="nil"/>
              <w:right w:val="nil"/>
            </w:tcBorders>
          </w:tcPr>
          <w:p w14:paraId="793917EB"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0,9835793</w:t>
            </w:r>
          </w:p>
        </w:tc>
        <w:tc>
          <w:tcPr>
            <w:tcW w:w="759" w:type="pct"/>
            <w:tcBorders>
              <w:top w:val="nil"/>
              <w:left w:val="nil"/>
              <w:bottom w:val="nil"/>
              <w:right w:val="nil"/>
            </w:tcBorders>
          </w:tcPr>
          <w:p w14:paraId="1E5778CD"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0,2112913</w:t>
            </w:r>
          </w:p>
        </w:tc>
        <w:tc>
          <w:tcPr>
            <w:tcW w:w="412" w:type="pct"/>
            <w:tcBorders>
              <w:top w:val="nil"/>
              <w:left w:val="nil"/>
              <w:bottom w:val="nil"/>
              <w:right w:val="nil"/>
            </w:tcBorders>
          </w:tcPr>
          <w:p w14:paraId="1CC20FA4"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4,66</w:t>
            </w:r>
          </w:p>
        </w:tc>
        <w:tc>
          <w:tcPr>
            <w:tcW w:w="475" w:type="pct"/>
            <w:tcBorders>
              <w:top w:val="nil"/>
              <w:left w:val="nil"/>
              <w:bottom w:val="nil"/>
              <w:right w:val="nil"/>
            </w:tcBorders>
          </w:tcPr>
          <w:p w14:paraId="5BDEBEC6"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w:t>
            </w:r>
          </w:p>
        </w:tc>
        <w:tc>
          <w:tcPr>
            <w:tcW w:w="847" w:type="pct"/>
            <w:tcBorders>
              <w:top w:val="nil"/>
              <w:left w:val="nil"/>
              <w:bottom w:val="nil"/>
              <w:right w:val="nil"/>
            </w:tcBorders>
          </w:tcPr>
          <w:p w14:paraId="0B49949D"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0,569456</w:t>
            </w:r>
          </w:p>
        </w:tc>
        <w:tc>
          <w:tcPr>
            <w:tcW w:w="847" w:type="pct"/>
            <w:tcBorders>
              <w:top w:val="nil"/>
              <w:left w:val="nil"/>
              <w:bottom w:val="nil"/>
              <w:right w:val="nil"/>
            </w:tcBorders>
          </w:tcPr>
          <w:p w14:paraId="20D706FB"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1,397703</w:t>
            </w:r>
          </w:p>
        </w:tc>
      </w:tr>
      <w:tr w:rsidR="00754385" w:rsidRPr="00AE7D74" w14:paraId="6DAC6793" w14:textId="77777777" w:rsidTr="00BD527B">
        <w:trPr>
          <w:jc w:val="center"/>
        </w:trPr>
        <w:tc>
          <w:tcPr>
            <w:tcW w:w="918" w:type="pct"/>
            <w:tcBorders>
              <w:top w:val="nil"/>
              <w:left w:val="nil"/>
              <w:bottom w:val="nil"/>
              <w:right w:val="nil"/>
            </w:tcBorders>
          </w:tcPr>
          <w:p w14:paraId="785AD65F"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Mae grupo1</w:t>
            </w:r>
          </w:p>
        </w:tc>
        <w:tc>
          <w:tcPr>
            <w:tcW w:w="742" w:type="pct"/>
            <w:tcBorders>
              <w:top w:val="nil"/>
              <w:left w:val="nil"/>
              <w:bottom w:val="nil"/>
              <w:right w:val="nil"/>
            </w:tcBorders>
          </w:tcPr>
          <w:p w14:paraId="4FDEF338"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-0,187442</w:t>
            </w:r>
          </w:p>
        </w:tc>
        <w:tc>
          <w:tcPr>
            <w:tcW w:w="759" w:type="pct"/>
            <w:tcBorders>
              <w:top w:val="nil"/>
              <w:left w:val="nil"/>
              <w:bottom w:val="nil"/>
              <w:right w:val="nil"/>
            </w:tcBorders>
          </w:tcPr>
          <w:p w14:paraId="37259D29"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0,1965535</w:t>
            </w:r>
          </w:p>
        </w:tc>
        <w:tc>
          <w:tcPr>
            <w:tcW w:w="412" w:type="pct"/>
            <w:tcBorders>
              <w:top w:val="nil"/>
              <w:left w:val="nil"/>
              <w:bottom w:val="nil"/>
              <w:right w:val="nil"/>
            </w:tcBorders>
          </w:tcPr>
          <w:p w14:paraId="390B045D"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-0,95</w:t>
            </w:r>
          </w:p>
        </w:tc>
        <w:tc>
          <w:tcPr>
            <w:tcW w:w="475" w:type="pct"/>
            <w:tcBorders>
              <w:top w:val="nil"/>
              <w:left w:val="nil"/>
              <w:bottom w:val="nil"/>
              <w:right w:val="nil"/>
            </w:tcBorders>
          </w:tcPr>
          <w:p w14:paraId="76B32EC9"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0,340</w:t>
            </w:r>
          </w:p>
        </w:tc>
        <w:tc>
          <w:tcPr>
            <w:tcW w:w="847" w:type="pct"/>
            <w:tcBorders>
              <w:top w:val="nil"/>
              <w:left w:val="nil"/>
              <w:bottom w:val="nil"/>
              <w:right w:val="nil"/>
            </w:tcBorders>
          </w:tcPr>
          <w:p w14:paraId="5316CE67"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-0,5726797</w:t>
            </w:r>
          </w:p>
        </w:tc>
        <w:tc>
          <w:tcPr>
            <w:tcW w:w="847" w:type="pct"/>
            <w:tcBorders>
              <w:top w:val="nil"/>
              <w:left w:val="nil"/>
              <w:bottom w:val="nil"/>
              <w:right w:val="nil"/>
            </w:tcBorders>
          </w:tcPr>
          <w:p w14:paraId="2CF92926"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0,1977957</w:t>
            </w:r>
          </w:p>
        </w:tc>
      </w:tr>
      <w:tr w:rsidR="00754385" w:rsidRPr="00AE7D74" w14:paraId="0211F6D1" w14:textId="77777777" w:rsidTr="00BD527B">
        <w:trPr>
          <w:jc w:val="center"/>
        </w:trPr>
        <w:tc>
          <w:tcPr>
            <w:tcW w:w="918" w:type="pct"/>
            <w:tcBorders>
              <w:top w:val="nil"/>
              <w:left w:val="nil"/>
              <w:bottom w:val="nil"/>
              <w:right w:val="nil"/>
            </w:tcBorders>
          </w:tcPr>
          <w:p w14:paraId="0A0E6B44"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Pai grupo1</w:t>
            </w:r>
          </w:p>
        </w:tc>
        <w:tc>
          <w:tcPr>
            <w:tcW w:w="742" w:type="pct"/>
            <w:tcBorders>
              <w:top w:val="nil"/>
              <w:left w:val="nil"/>
              <w:bottom w:val="nil"/>
              <w:right w:val="nil"/>
            </w:tcBorders>
          </w:tcPr>
          <w:p w14:paraId="6635C2BA"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-0,0980549</w:t>
            </w:r>
          </w:p>
        </w:tc>
        <w:tc>
          <w:tcPr>
            <w:tcW w:w="759" w:type="pct"/>
            <w:tcBorders>
              <w:top w:val="nil"/>
              <w:left w:val="nil"/>
              <w:bottom w:val="nil"/>
              <w:right w:val="nil"/>
            </w:tcBorders>
          </w:tcPr>
          <w:p w14:paraId="377C4E29"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0,1783081</w:t>
            </w:r>
          </w:p>
        </w:tc>
        <w:tc>
          <w:tcPr>
            <w:tcW w:w="412" w:type="pct"/>
            <w:tcBorders>
              <w:top w:val="nil"/>
              <w:left w:val="nil"/>
              <w:bottom w:val="nil"/>
              <w:right w:val="nil"/>
            </w:tcBorders>
          </w:tcPr>
          <w:p w14:paraId="36CF46A6"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-0,55</w:t>
            </w:r>
          </w:p>
        </w:tc>
        <w:tc>
          <w:tcPr>
            <w:tcW w:w="475" w:type="pct"/>
            <w:tcBorders>
              <w:top w:val="nil"/>
              <w:left w:val="nil"/>
              <w:bottom w:val="nil"/>
              <w:right w:val="nil"/>
            </w:tcBorders>
          </w:tcPr>
          <w:p w14:paraId="48D61A48"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0,582</w:t>
            </w:r>
          </w:p>
        </w:tc>
        <w:tc>
          <w:tcPr>
            <w:tcW w:w="847" w:type="pct"/>
            <w:tcBorders>
              <w:top w:val="nil"/>
              <w:left w:val="nil"/>
              <w:bottom w:val="nil"/>
              <w:right w:val="nil"/>
            </w:tcBorders>
          </w:tcPr>
          <w:p w14:paraId="58BB1D0A"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-0,4475323</w:t>
            </w:r>
          </w:p>
        </w:tc>
        <w:tc>
          <w:tcPr>
            <w:tcW w:w="847" w:type="pct"/>
            <w:tcBorders>
              <w:top w:val="nil"/>
              <w:left w:val="nil"/>
              <w:bottom w:val="nil"/>
              <w:right w:val="nil"/>
            </w:tcBorders>
          </w:tcPr>
          <w:p w14:paraId="1D55DD28"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0,2514225</w:t>
            </w:r>
          </w:p>
        </w:tc>
      </w:tr>
      <w:tr w:rsidR="00754385" w:rsidRPr="00AE7D74" w14:paraId="223FE679" w14:textId="77777777" w:rsidTr="00BD527B">
        <w:trPr>
          <w:jc w:val="center"/>
        </w:trPr>
        <w:tc>
          <w:tcPr>
            <w:tcW w:w="918" w:type="pct"/>
            <w:tcBorders>
              <w:top w:val="nil"/>
              <w:left w:val="nil"/>
              <w:bottom w:val="single" w:sz="4" w:space="0" w:color="auto"/>
              <w:right w:val="nil"/>
            </w:tcBorders>
          </w:tcPr>
          <w:p w14:paraId="063654A5" w14:textId="77777777" w:rsidR="00754385" w:rsidRPr="00AE7D74" w:rsidRDefault="00754385" w:rsidP="000E70CC">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Constante</w:t>
            </w:r>
          </w:p>
        </w:tc>
        <w:tc>
          <w:tcPr>
            <w:tcW w:w="742" w:type="pct"/>
            <w:tcBorders>
              <w:top w:val="nil"/>
              <w:left w:val="nil"/>
              <w:bottom w:val="single" w:sz="4" w:space="0" w:color="auto"/>
              <w:right w:val="nil"/>
            </w:tcBorders>
          </w:tcPr>
          <w:p w14:paraId="6D59F191"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2,466573</w:t>
            </w:r>
          </w:p>
        </w:tc>
        <w:tc>
          <w:tcPr>
            <w:tcW w:w="759" w:type="pct"/>
            <w:tcBorders>
              <w:top w:val="nil"/>
              <w:left w:val="nil"/>
              <w:bottom w:val="single" w:sz="4" w:space="0" w:color="auto"/>
              <w:right w:val="nil"/>
            </w:tcBorders>
          </w:tcPr>
          <w:p w14:paraId="2E953E47"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1,224248</w:t>
            </w:r>
          </w:p>
        </w:tc>
        <w:tc>
          <w:tcPr>
            <w:tcW w:w="412" w:type="pct"/>
            <w:tcBorders>
              <w:top w:val="nil"/>
              <w:left w:val="nil"/>
              <w:bottom w:val="single" w:sz="4" w:space="0" w:color="auto"/>
              <w:right w:val="nil"/>
            </w:tcBorders>
          </w:tcPr>
          <w:p w14:paraId="2E830907"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2,01</w:t>
            </w:r>
          </w:p>
        </w:tc>
        <w:tc>
          <w:tcPr>
            <w:tcW w:w="475" w:type="pct"/>
            <w:tcBorders>
              <w:top w:val="nil"/>
              <w:left w:val="nil"/>
              <w:bottom w:val="single" w:sz="4" w:space="0" w:color="auto"/>
              <w:right w:val="nil"/>
            </w:tcBorders>
          </w:tcPr>
          <w:p w14:paraId="73FE2636"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0,044</w:t>
            </w:r>
          </w:p>
        </w:tc>
        <w:tc>
          <w:tcPr>
            <w:tcW w:w="847" w:type="pct"/>
            <w:tcBorders>
              <w:top w:val="nil"/>
              <w:left w:val="nil"/>
              <w:bottom w:val="single" w:sz="4" w:space="0" w:color="auto"/>
              <w:right w:val="nil"/>
            </w:tcBorders>
          </w:tcPr>
          <w:p w14:paraId="780CC932"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0,0670921</w:t>
            </w:r>
          </w:p>
        </w:tc>
        <w:tc>
          <w:tcPr>
            <w:tcW w:w="847" w:type="pct"/>
            <w:tcBorders>
              <w:top w:val="nil"/>
              <w:left w:val="nil"/>
              <w:bottom w:val="single" w:sz="4" w:space="0" w:color="auto"/>
              <w:right w:val="nil"/>
            </w:tcBorders>
          </w:tcPr>
          <w:p w14:paraId="1D8F6C71"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4,866054</w:t>
            </w:r>
          </w:p>
        </w:tc>
      </w:tr>
      <w:tr w:rsidR="00754385" w:rsidRPr="00AE7D74" w14:paraId="594929C6" w14:textId="77777777" w:rsidTr="00BD527B">
        <w:trPr>
          <w:jc w:val="center"/>
        </w:trPr>
        <w:tc>
          <w:tcPr>
            <w:tcW w:w="1660" w:type="pct"/>
            <w:gridSpan w:val="2"/>
            <w:tcBorders>
              <w:left w:val="nil"/>
              <w:bottom w:val="nil"/>
              <w:right w:val="nil"/>
            </w:tcBorders>
          </w:tcPr>
          <w:p w14:paraId="08796503"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Número de Observações</w:t>
            </w:r>
          </w:p>
        </w:tc>
        <w:tc>
          <w:tcPr>
            <w:tcW w:w="759" w:type="pct"/>
            <w:tcBorders>
              <w:left w:val="nil"/>
              <w:bottom w:val="nil"/>
              <w:right w:val="nil"/>
            </w:tcBorders>
          </w:tcPr>
          <w:p w14:paraId="3424C848"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17.509</w:t>
            </w:r>
          </w:p>
        </w:tc>
        <w:tc>
          <w:tcPr>
            <w:tcW w:w="412" w:type="pct"/>
            <w:tcBorders>
              <w:left w:val="nil"/>
              <w:bottom w:val="nil"/>
              <w:right w:val="nil"/>
            </w:tcBorders>
          </w:tcPr>
          <w:p w14:paraId="022441BC"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475" w:type="pct"/>
            <w:tcBorders>
              <w:left w:val="nil"/>
              <w:bottom w:val="nil"/>
              <w:right w:val="nil"/>
            </w:tcBorders>
          </w:tcPr>
          <w:p w14:paraId="43FA7907"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847" w:type="pct"/>
            <w:tcBorders>
              <w:left w:val="nil"/>
              <w:bottom w:val="nil"/>
              <w:right w:val="nil"/>
            </w:tcBorders>
          </w:tcPr>
          <w:p w14:paraId="7B01D011"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847" w:type="pct"/>
            <w:tcBorders>
              <w:left w:val="nil"/>
              <w:bottom w:val="nil"/>
              <w:right w:val="nil"/>
            </w:tcBorders>
          </w:tcPr>
          <w:p w14:paraId="0F981ACF"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r>
      <w:tr w:rsidR="00754385" w:rsidRPr="00AE7D74" w14:paraId="2FF53ECB" w14:textId="77777777" w:rsidTr="00BD527B">
        <w:trPr>
          <w:jc w:val="center"/>
        </w:trPr>
        <w:tc>
          <w:tcPr>
            <w:tcW w:w="1660" w:type="pct"/>
            <w:gridSpan w:val="2"/>
            <w:tcBorders>
              <w:top w:val="nil"/>
              <w:left w:val="nil"/>
              <w:bottom w:val="nil"/>
              <w:right w:val="nil"/>
            </w:tcBorders>
          </w:tcPr>
          <w:p w14:paraId="66D48212"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 xml:space="preserve">Log </w:t>
            </w:r>
            <w:proofErr w:type="spellStart"/>
            <w:r w:rsidRPr="00AE7D74">
              <w:rPr>
                <w:rFonts w:ascii="Times New Roman" w:eastAsia="Calibri" w:hAnsi="Times New Roman" w:cs="Times New Roman"/>
                <w:sz w:val="20"/>
                <w:szCs w:val="20"/>
              </w:rPr>
              <w:t>likelihood</w:t>
            </w:r>
            <w:proofErr w:type="spellEnd"/>
          </w:p>
        </w:tc>
        <w:tc>
          <w:tcPr>
            <w:tcW w:w="759" w:type="pct"/>
            <w:tcBorders>
              <w:top w:val="nil"/>
              <w:left w:val="nil"/>
              <w:bottom w:val="nil"/>
              <w:right w:val="nil"/>
            </w:tcBorders>
          </w:tcPr>
          <w:p w14:paraId="018ED106"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-263,02119</w:t>
            </w:r>
          </w:p>
        </w:tc>
        <w:tc>
          <w:tcPr>
            <w:tcW w:w="412" w:type="pct"/>
            <w:tcBorders>
              <w:top w:val="nil"/>
              <w:left w:val="nil"/>
              <w:bottom w:val="nil"/>
              <w:right w:val="nil"/>
            </w:tcBorders>
          </w:tcPr>
          <w:p w14:paraId="5EF5768B"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09D1A883"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4B3A6BC0"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1B448D81"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r>
      <w:tr w:rsidR="00754385" w:rsidRPr="00AE7D74" w14:paraId="21444287" w14:textId="77777777" w:rsidTr="00BD527B">
        <w:trPr>
          <w:jc w:val="center"/>
        </w:trPr>
        <w:tc>
          <w:tcPr>
            <w:tcW w:w="1660" w:type="pct"/>
            <w:gridSpan w:val="2"/>
            <w:tcBorders>
              <w:top w:val="nil"/>
              <w:left w:val="nil"/>
              <w:bottom w:val="nil"/>
              <w:right w:val="nil"/>
            </w:tcBorders>
          </w:tcPr>
          <w:p w14:paraId="6E76BCAC"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Pseudo</w:t>
            </w:r>
            <w:proofErr w:type="spellEnd"/>
            <w:r w:rsidRPr="00AE7D74">
              <w:rPr>
                <w:rFonts w:ascii="Times New Roman" w:eastAsia="Calibri" w:hAnsi="Times New Roman" w:cs="Times New Roman"/>
                <w:sz w:val="20"/>
                <w:szCs w:val="20"/>
              </w:rPr>
              <w:t xml:space="preserve"> R²</w:t>
            </w:r>
          </w:p>
        </w:tc>
        <w:tc>
          <w:tcPr>
            <w:tcW w:w="759" w:type="pct"/>
            <w:tcBorders>
              <w:top w:val="nil"/>
              <w:left w:val="nil"/>
              <w:bottom w:val="nil"/>
              <w:right w:val="nil"/>
            </w:tcBorders>
          </w:tcPr>
          <w:p w14:paraId="5C3104E6"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0,2457</w:t>
            </w:r>
          </w:p>
        </w:tc>
        <w:tc>
          <w:tcPr>
            <w:tcW w:w="412" w:type="pct"/>
            <w:tcBorders>
              <w:top w:val="nil"/>
              <w:left w:val="nil"/>
              <w:bottom w:val="nil"/>
              <w:right w:val="nil"/>
            </w:tcBorders>
          </w:tcPr>
          <w:p w14:paraId="5F95D37B"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11DEED0E"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3038DD9F"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109AE4B2"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r>
      <w:tr w:rsidR="00754385" w:rsidRPr="00AE7D74" w14:paraId="42614198" w14:textId="77777777" w:rsidTr="00BD527B">
        <w:trPr>
          <w:jc w:val="center"/>
        </w:trPr>
        <w:tc>
          <w:tcPr>
            <w:tcW w:w="1660" w:type="pct"/>
            <w:gridSpan w:val="2"/>
            <w:tcBorders>
              <w:top w:val="nil"/>
              <w:left w:val="nil"/>
              <w:bottom w:val="nil"/>
              <w:right w:val="nil"/>
            </w:tcBorders>
          </w:tcPr>
          <w:p w14:paraId="52B901EB"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LR chi2(12)</w:t>
            </w:r>
          </w:p>
        </w:tc>
        <w:tc>
          <w:tcPr>
            <w:tcW w:w="759" w:type="pct"/>
            <w:tcBorders>
              <w:top w:val="nil"/>
              <w:left w:val="nil"/>
              <w:bottom w:val="nil"/>
              <w:right w:val="nil"/>
            </w:tcBorders>
          </w:tcPr>
          <w:p w14:paraId="1E8B7C26"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171,35</w:t>
            </w:r>
          </w:p>
        </w:tc>
        <w:tc>
          <w:tcPr>
            <w:tcW w:w="412" w:type="pct"/>
            <w:tcBorders>
              <w:top w:val="nil"/>
              <w:left w:val="nil"/>
              <w:bottom w:val="nil"/>
              <w:right w:val="nil"/>
            </w:tcBorders>
          </w:tcPr>
          <w:p w14:paraId="6826873B"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291EE2F0"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20F4D85F"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6C1D7D6A"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r>
      <w:tr w:rsidR="00754385" w:rsidRPr="00AE7D74" w14:paraId="3E045CB8" w14:textId="77777777" w:rsidTr="00BD527B">
        <w:trPr>
          <w:jc w:val="center"/>
        </w:trPr>
        <w:tc>
          <w:tcPr>
            <w:tcW w:w="1660" w:type="pct"/>
            <w:gridSpan w:val="2"/>
            <w:tcBorders>
              <w:top w:val="nil"/>
              <w:left w:val="nil"/>
              <w:bottom w:val="single" w:sz="4" w:space="0" w:color="auto"/>
              <w:right w:val="nil"/>
            </w:tcBorders>
          </w:tcPr>
          <w:p w14:paraId="281E4840"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Prob</w:t>
            </w:r>
            <w:proofErr w:type="spellEnd"/>
            <w:r w:rsidRPr="00AE7D74">
              <w:rPr>
                <w:rFonts w:ascii="Times New Roman" w:eastAsia="Calibri" w:hAnsi="Times New Roman" w:cs="Times New Roman"/>
                <w:sz w:val="20"/>
                <w:szCs w:val="20"/>
              </w:rPr>
              <w:t xml:space="preserve"> &gt; chi2</w:t>
            </w:r>
          </w:p>
        </w:tc>
        <w:tc>
          <w:tcPr>
            <w:tcW w:w="759" w:type="pct"/>
            <w:tcBorders>
              <w:top w:val="nil"/>
              <w:left w:val="nil"/>
              <w:bottom w:val="single" w:sz="4" w:space="0" w:color="auto"/>
              <w:right w:val="nil"/>
            </w:tcBorders>
          </w:tcPr>
          <w:p w14:paraId="2CC68589"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0,0000</w:t>
            </w:r>
          </w:p>
        </w:tc>
        <w:tc>
          <w:tcPr>
            <w:tcW w:w="412" w:type="pct"/>
            <w:tcBorders>
              <w:top w:val="nil"/>
              <w:left w:val="nil"/>
              <w:bottom w:val="single" w:sz="4" w:space="0" w:color="auto"/>
              <w:right w:val="nil"/>
            </w:tcBorders>
          </w:tcPr>
          <w:p w14:paraId="56FD9AC8"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single" w:sz="4" w:space="0" w:color="auto"/>
              <w:right w:val="nil"/>
            </w:tcBorders>
          </w:tcPr>
          <w:p w14:paraId="5A27C578"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single" w:sz="4" w:space="0" w:color="auto"/>
              <w:right w:val="nil"/>
            </w:tcBorders>
          </w:tcPr>
          <w:p w14:paraId="42CF6C21"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single" w:sz="4" w:space="0" w:color="auto"/>
              <w:right w:val="nil"/>
            </w:tcBorders>
          </w:tcPr>
          <w:p w14:paraId="2A73F82B" w14:textId="77777777" w:rsidR="00754385" w:rsidRPr="00AE7D74" w:rsidRDefault="00754385" w:rsidP="000E70CC">
            <w:pPr>
              <w:spacing w:after="0" w:line="240" w:lineRule="auto"/>
              <w:jc w:val="center"/>
              <w:rPr>
                <w:rFonts w:ascii="Times New Roman" w:eastAsia="Times New Roman" w:hAnsi="Times New Roman" w:cs="Times New Roman"/>
                <w:sz w:val="20"/>
                <w:szCs w:val="20"/>
              </w:rPr>
            </w:pPr>
          </w:p>
        </w:tc>
      </w:tr>
    </w:tbl>
    <w:p w14:paraId="4865C32E" w14:textId="77777777" w:rsidR="00754385" w:rsidRPr="00AE7D74" w:rsidRDefault="00754385" w:rsidP="00754385">
      <w:pPr>
        <w:spacing w:after="0" w:line="36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Fonte: O Autor (2021), com base nos </w:t>
      </w:r>
      <w:proofErr w:type="spellStart"/>
      <w:r w:rsidRPr="00AE7D74">
        <w:rPr>
          <w:rFonts w:ascii="Times New Roman" w:eastAsia="Times New Roman" w:hAnsi="Times New Roman" w:cs="Times New Roman"/>
          <w:sz w:val="20"/>
          <w:szCs w:val="20"/>
        </w:rPr>
        <w:t>microdados</w:t>
      </w:r>
      <w:proofErr w:type="spellEnd"/>
      <w:r w:rsidRPr="00AE7D74">
        <w:rPr>
          <w:rFonts w:ascii="Times New Roman" w:eastAsia="Times New Roman" w:hAnsi="Times New Roman" w:cs="Times New Roman"/>
          <w:sz w:val="20"/>
          <w:szCs w:val="20"/>
        </w:rPr>
        <w:t xml:space="preserve"> do ENEM (2018)</w:t>
      </w:r>
    </w:p>
    <w:p w14:paraId="02FD885E" w14:textId="77777777" w:rsidR="00754385" w:rsidRDefault="00754385" w:rsidP="00754385">
      <w:pPr>
        <w:spacing w:after="0" w:line="360" w:lineRule="auto"/>
        <w:contextualSpacing/>
        <w:jc w:val="both"/>
        <w:rPr>
          <w:rFonts w:ascii="Times New Roman" w:eastAsia="Times New Roman" w:hAnsi="Times New Roman" w:cs="Times New Roman"/>
          <w:b/>
          <w:bCs/>
          <w:sz w:val="24"/>
          <w:szCs w:val="24"/>
        </w:rPr>
      </w:pPr>
    </w:p>
    <w:p w14:paraId="53652AA8" w14:textId="77777777" w:rsidR="00754385" w:rsidRPr="00AE7D74" w:rsidRDefault="00754385" w:rsidP="00754385">
      <w:pPr>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lastRenderedPageBreak/>
        <w:t>Os coeficientes das variáveis: idade, renda familiar, per capta, escolaridade do pai e ocupação da mãe, também são significantes estatisticamente a 1%. As variáveis com coeficientes estatisticamente significantes a 5% também foram raça, computador e ocupação do pai. Todas são variáveis binárias (</w:t>
      </w:r>
      <w:proofErr w:type="spellStart"/>
      <w:r w:rsidRPr="00AE7D74">
        <w:rPr>
          <w:rFonts w:ascii="Times New Roman" w:eastAsia="Times New Roman" w:hAnsi="Times New Roman" w:cs="Times New Roman"/>
          <w:i/>
          <w:sz w:val="24"/>
          <w:szCs w:val="24"/>
        </w:rPr>
        <w:t>dummy</w:t>
      </w:r>
      <w:proofErr w:type="spellEnd"/>
      <w:r w:rsidRPr="00AE7D74">
        <w:rPr>
          <w:rFonts w:ascii="Times New Roman" w:eastAsia="Times New Roman" w:hAnsi="Times New Roman" w:cs="Times New Roman"/>
          <w:sz w:val="24"/>
          <w:szCs w:val="24"/>
        </w:rPr>
        <w:t xml:space="preserve">) e com sinal positivo. Assim como para Ciências da Natureza e suas Tecnologia (CN), os coeficientes das variáveis sexo, residentes, internet e escolaridade da mãe não foram estatisticamente significantes. </w:t>
      </w:r>
    </w:p>
    <w:p w14:paraId="6B2244D3" w14:textId="77777777" w:rsidR="00754385" w:rsidRPr="00AE7D74" w:rsidRDefault="00754385" w:rsidP="00754385">
      <w:pPr>
        <w:spacing w:after="0" w:line="360" w:lineRule="auto"/>
        <w:contextualSpacing/>
        <w:jc w:val="both"/>
        <w:rPr>
          <w:rFonts w:ascii="Times New Roman" w:eastAsia="Times New Roman" w:hAnsi="Times New Roman" w:cs="Times New Roman"/>
          <w:sz w:val="24"/>
          <w:szCs w:val="24"/>
        </w:rPr>
      </w:pPr>
      <w:r w:rsidRPr="00AE7D74">
        <w:rPr>
          <w:rFonts w:ascii="Times New Roman" w:eastAsia="Times New Roman" w:hAnsi="Times New Roman" w:cs="Times New Roman"/>
          <w:b/>
          <w:bCs/>
          <w:sz w:val="24"/>
          <w:szCs w:val="24"/>
        </w:rPr>
        <w:tab/>
      </w:r>
      <w:r w:rsidRPr="00AE7D74">
        <w:rPr>
          <w:rFonts w:ascii="Times New Roman" w:eastAsia="Times New Roman" w:hAnsi="Times New Roman" w:cs="Times New Roman"/>
          <w:sz w:val="24"/>
          <w:szCs w:val="24"/>
        </w:rPr>
        <w:t xml:space="preserve">Os resultados do </w:t>
      </w:r>
      <w:proofErr w:type="spellStart"/>
      <w:r w:rsidRPr="00AE7D74">
        <w:rPr>
          <w:rFonts w:ascii="Times New Roman" w:eastAsia="Times New Roman" w:hAnsi="Times New Roman" w:cs="Times New Roman"/>
          <w:i/>
          <w:sz w:val="24"/>
          <w:szCs w:val="24"/>
        </w:rPr>
        <w:t>probit</w:t>
      </w:r>
      <w:proofErr w:type="spellEnd"/>
      <w:r w:rsidRPr="00AE7D74">
        <w:rPr>
          <w:rFonts w:ascii="Times New Roman" w:eastAsia="Times New Roman" w:hAnsi="Times New Roman" w:cs="Times New Roman"/>
          <w:sz w:val="24"/>
          <w:szCs w:val="24"/>
        </w:rPr>
        <w:t xml:space="preserve"> para Linguagens, Códigos (LC) e suas Tecnologias são apresentados na Tabela 4 e são iguais aos de Ciências da Natureza (CN) e suas Tecnologias e Ciências Humanas (CH) e suas tecnologias, </w:t>
      </w:r>
      <w:r w:rsidRPr="00AE7D74">
        <w:rPr>
          <w:rFonts w:ascii="Times New Roman" w:eastAsia="Times New Roman" w:hAnsi="Times New Roman" w:cs="Times New Roman"/>
        </w:rPr>
        <w:t>de acordo com as mesmas variáveis analisadas para os alunos participantes do ENEM 2018.</w:t>
      </w:r>
    </w:p>
    <w:p w14:paraId="1CB742AC" w14:textId="77777777" w:rsidR="00754385" w:rsidRPr="00AE7D74" w:rsidRDefault="00754385" w:rsidP="00754385">
      <w:pPr>
        <w:spacing w:after="0" w:line="276" w:lineRule="auto"/>
        <w:jc w:val="both"/>
        <w:rPr>
          <w:rFonts w:ascii="Times New Roman" w:eastAsia="Times New Roman" w:hAnsi="Times New Roman" w:cs="Times New Roman"/>
          <w:b/>
          <w:bCs/>
          <w:sz w:val="24"/>
          <w:szCs w:val="24"/>
        </w:rPr>
      </w:pPr>
    </w:p>
    <w:p w14:paraId="3D85893D" w14:textId="77777777" w:rsidR="00754385" w:rsidRPr="00AE7D74" w:rsidRDefault="00754385" w:rsidP="00754385">
      <w:pPr>
        <w:spacing w:after="0" w:line="240" w:lineRule="auto"/>
        <w:jc w:val="both"/>
        <w:rPr>
          <w:rFonts w:ascii="Times New Roman" w:eastAsia="Times New Roman" w:hAnsi="Times New Roman" w:cs="Times New Roman"/>
          <w:b/>
          <w:bCs/>
          <w:sz w:val="24"/>
          <w:szCs w:val="24"/>
        </w:rPr>
      </w:pPr>
      <w:r w:rsidRPr="00AE7D74">
        <w:rPr>
          <w:rFonts w:ascii="Times New Roman" w:eastAsia="Times New Roman" w:hAnsi="Times New Roman" w:cs="Times New Roman"/>
          <w:b/>
          <w:bCs/>
          <w:sz w:val="24"/>
          <w:szCs w:val="24"/>
        </w:rPr>
        <w:t xml:space="preserve">Tabela 4 – Regressão </w:t>
      </w:r>
      <w:proofErr w:type="spellStart"/>
      <w:r w:rsidRPr="00AE7D74">
        <w:rPr>
          <w:rFonts w:ascii="Times New Roman" w:eastAsia="Times New Roman" w:hAnsi="Times New Roman" w:cs="Times New Roman"/>
          <w:b/>
          <w:bCs/>
          <w:i/>
          <w:sz w:val="24"/>
          <w:szCs w:val="24"/>
        </w:rPr>
        <w:t>Probit</w:t>
      </w:r>
      <w:proofErr w:type="spellEnd"/>
      <w:r w:rsidRPr="00AE7D74">
        <w:rPr>
          <w:rFonts w:ascii="Times New Roman" w:eastAsia="Times New Roman" w:hAnsi="Times New Roman" w:cs="Times New Roman"/>
          <w:b/>
          <w:bCs/>
          <w:sz w:val="24"/>
          <w:szCs w:val="24"/>
        </w:rPr>
        <w:t xml:space="preserve"> para as provas de (LC)</w:t>
      </w:r>
    </w:p>
    <w:tbl>
      <w:tblPr>
        <w:tblStyle w:val="Tabelacomgrade"/>
        <w:tblW w:w="5000" w:type="pct"/>
        <w:jc w:val="center"/>
        <w:tblLook w:val="06A0" w:firstRow="1" w:lastRow="0" w:firstColumn="1" w:lastColumn="0" w:noHBand="1" w:noVBand="1"/>
      </w:tblPr>
      <w:tblGrid>
        <w:gridCol w:w="1665"/>
        <w:gridCol w:w="1346"/>
        <w:gridCol w:w="1377"/>
        <w:gridCol w:w="747"/>
        <w:gridCol w:w="862"/>
        <w:gridCol w:w="1537"/>
        <w:gridCol w:w="1537"/>
      </w:tblGrid>
      <w:tr w:rsidR="00754385" w:rsidRPr="00AE7D74" w14:paraId="3B153090" w14:textId="77777777" w:rsidTr="00BD527B">
        <w:trPr>
          <w:jc w:val="center"/>
        </w:trPr>
        <w:tc>
          <w:tcPr>
            <w:tcW w:w="918" w:type="pct"/>
            <w:tcBorders>
              <w:left w:val="nil"/>
              <w:bottom w:val="single" w:sz="4" w:space="0" w:color="auto"/>
              <w:right w:val="nil"/>
            </w:tcBorders>
          </w:tcPr>
          <w:p w14:paraId="46EED14F" w14:textId="77777777" w:rsidR="00754385" w:rsidRPr="00AE7D74" w:rsidRDefault="00754385" w:rsidP="00FC4B60">
            <w:pPr>
              <w:spacing w:after="0" w:line="240" w:lineRule="auto"/>
              <w:rPr>
                <w:rFonts w:ascii="Times New Roman" w:eastAsia="Times New Roman" w:hAnsi="Times New Roman" w:cs="Times New Roman"/>
                <w:sz w:val="20"/>
                <w:szCs w:val="20"/>
              </w:rPr>
            </w:pPr>
            <w:proofErr w:type="spellStart"/>
            <w:r w:rsidRPr="00AE7D74">
              <w:rPr>
                <w:rFonts w:ascii="Times New Roman" w:eastAsia="Times New Roman" w:hAnsi="Times New Roman" w:cs="Times New Roman"/>
                <w:sz w:val="20"/>
                <w:szCs w:val="20"/>
              </w:rPr>
              <w:t>Vuner_bol</w:t>
            </w:r>
            <w:proofErr w:type="spellEnd"/>
          </w:p>
        </w:tc>
        <w:tc>
          <w:tcPr>
            <w:tcW w:w="742" w:type="pct"/>
            <w:tcBorders>
              <w:left w:val="nil"/>
              <w:bottom w:val="single" w:sz="4" w:space="0" w:color="auto"/>
              <w:right w:val="nil"/>
            </w:tcBorders>
          </w:tcPr>
          <w:p w14:paraId="52E0AFF8"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Coeficiente</w:t>
            </w:r>
          </w:p>
        </w:tc>
        <w:tc>
          <w:tcPr>
            <w:tcW w:w="759" w:type="pct"/>
            <w:tcBorders>
              <w:left w:val="nil"/>
              <w:bottom w:val="single" w:sz="4" w:space="0" w:color="auto"/>
              <w:right w:val="nil"/>
            </w:tcBorders>
          </w:tcPr>
          <w:p w14:paraId="10CBA8FE"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Erro padrão</w:t>
            </w:r>
          </w:p>
        </w:tc>
        <w:tc>
          <w:tcPr>
            <w:tcW w:w="412" w:type="pct"/>
            <w:tcBorders>
              <w:left w:val="nil"/>
              <w:bottom w:val="single" w:sz="4" w:space="0" w:color="auto"/>
              <w:right w:val="nil"/>
            </w:tcBorders>
          </w:tcPr>
          <w:p w14:paraId="701EE153"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Z  </w:t>
            </w:r>
          </w:p>
        </w:tc>
        <w:tc>
          <w:tcPr>
            <w:tcW w:w="475" w:type="pct"/>
            <w:tcBorders>
              <w:left w:val="nil"/>
              <w:bottom w:val="single" w:sz="4" w:space="0" w:color="auto"/>
              <w:right w:val="nil"/>
            </w:tcBorders>
          </w:tcPr>
          <w:p w14:paraId="6BB7312C"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Cambria Math" w:eastAsia="Times New Roman" w:hAnsi="Cambria Math" w:cs="Cambria Math"/>
                <w:sz w:val="20"/>
                <w:szCs w:val="20"/>
              </w:rPr>
              <w:t>𝑃</w:t>
            </w:r>
            <w:r w:rsidRPr="00AE7D74">
              <w:rPr>
                <w:rFonts w:ascii="Times New Roman" w:eastAsia="Times New Roman" w:hAnsi="Times New Roman" w:cs="Times New Roman"/>
                <w:sz w:val="20"/>
                <w:szCs w:val="20"/>
              </w:rPr>
              <w:t xml:space="preserve"> &gt; |</w:t>
            </w:r>
            <w:r w:rsidRPr="00AE7D74">
              <w:rPr>
                <w:rFonts w:ascii="Cambria Math" w:eastAsia="Times New Roman" w:hAnsi="Cambria Math" w:cs="Cambria Math"/>
                <w:sz w:val="20"/>
                <w:szCs w:val="20"/>
              </w:rPr>
              <w:t>𝑧</w:t>
            </w:r>
            <w:r w:rsidRPr="00AE7D74">
              <w:rPr>
                <w:rFonts w:ascii="Times New Roman" w:eastAsia="Times New Roman" w:hAnsi="Times New Roman" w:cs="Times New Roman"/>
                <w:sz w:val="20"/>
                <w:szCs w:val="20"/>
              </w:rPr>
              <w:t>|</w:t>
            </w:r>
          </w:p>
        </w:tc>
        <w:tc>
          <w:tcPr>
            <w:tcW w:w="1694" w:type="pct"/>
            <w:gridSpan w:val="2"/>
            <w:tcBorders>
              <w:left w:val="nil"/>
              <w:bottom w:val="single" w:sz="4" w:space="0" w:color="auto"/>
              <w:right w:val="nil"/>
            </w:tcBorders>
          </w:tcPr>
          <w:p w14:paraId="6DE66748"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[95% Intervalo de Confiança]</w:t>
            </w:r>
          </w:p>
        </w:tc>
      </w:tr>
      <w:tr w:rsidR="00754385" w:rsidRPr="00AE7D74" w14:paraId="6A2654B7" w14:textId="77777777" w:rsidTr="00BD527B">
        <w:trPr>
          <w:jc w:val="center"/>
        </w:trPr>
        <w:tc>
          <w:tcPr>
            <w:tcW w:w="918" w:type="pct"/>
            <w:tcBorders>
              <w:left w:val="nil"/>
              <w:bottom w:val="nil"/>
              <w:right w:val="nil"/>
            </w:tcBorders>
          </w:tcPr>
          <w:p w14:paraId="36F4E472"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Idade</w:t>
            </w:r>
          </w:p>
        </w:tc>
        <w:tc>
          <w:tcPr>
            <w:tcW w:w="742" w:type="pct"/>
            <w:tcBorders>
              <w:left w:val="nil"/>
              <w:bottom w:val="nil"/>
              <w:right w:val="nil"/>
            </w:tcBorders>
          </w:tcPr>
          <w:p w14:paraId="6BECC4F9"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2341466</w:t>
            </w:r>
          </w:p>
        </w:tc>
        <w:tc>
          <w:tcPr>
            <w:tcW w:w="759" w:type="pct"/>
            <w:tcBorders>
              <w:left w:val="nil"/>
              <w:bottom w:val="nil"/>
              <w:right w:val="nil"/>
            </w:tcBorders>
          </w:tcPr>
          <w:p w14:paraId="754D834F"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0673173</w:t>
            </w:r>
          </w:p>
        </w:tc>
        <w:tc>
          <w:tcPr>
            <w:tcW w:w="412" w:type="pct"/>
            <w:tcBorders>
              <w:left w:val="nil"/>
              <w:bottom w:val="nil"/>
              <w:right w:val="nil"/>
            </w:tcBorders>
          </w:tcPr>
          <w:p w14:paraId="39B35B78"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-3,48</w:t>
            </w:r>
          </w:p>
        </w:tc>
        <w:tc>
          <w:tcPr>
            <w:tcW w:w="475" w:type="pct"/>
            <w:tcBorders>
              <w:left w:val="nil"/>
              <w:bottom w:val="nil"/>
              <w:right w:val="nil"/>
            </w:tcBorders>
          </w:tcPr>
          <w:p w14:paraId="30C8E87B"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0,001</w:t>
            </w:r>
          </w:p>
        </w:tc>
        <w:tc>
          <w:tcPr>
            <w:tcW w:w="847" w:type="pct"/>
            <w:tcBorders>
              <w:left w:val="nil"/>
              <w:bottom w:val="nil"/>
              <w:right w:val="nil"/>
            </w:tcBorders>
          </w:tcPr>
          <w:p w14:paraId="268B8104"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3660861</w:t>
            </w:r>
          </w:p>
        </w:tc>
        <w:tc>
          <w:tcPr>
            <w:tcW w:w="847" w:type="pct"/>
            <w:tcBorders>
              <w:left w:val="nil"/>
              <w:bottom w:val="nil"/>
              <w:right w:val="nil"/>
            </w:tcBorders>
          </w:tcPr>
          <w:p w14:paraId="50E1311F" w14:textId="77777777" w:rsidR="00754385" w:rsidRPr="00AE7D74" w:rsidRDefault="00754385" w:rsidP="00FC4B60">
            <w:pPr>
              <w:spacing w:after="0" w:line="240" w:lineRule="auto"/>
              <w:rPr>
                <w:rFonts w:ascii="Times New Roman" w:hAnsi="Times New Roman" w:cs="Times New Roman"/>
                <w:sz w:val="20"/>
                <w:szCs w:val="20"/>
              </w:rPr>
            </w:pPr>
            <w:r w:rsidRPr="00AE7D74">
              <w:rPr>
                <w:rFonts w:ascii="Times New Roman" w:eastAsia="Times New Roman" w:hAnsi="Times New Roman" w:cs="Times New Roman"/>
                <w:sz w:val="20"/>
                <w:szCs w:val="20"/>
              </w:rPr>
              <w:t xml:space="preserve">   -0,</w:t>
            </w:r>
            <w:r w:rsidRPr="00AE7D74">
              <w:rPr>
                <w:rFonts w:ascii="Times New Roman" w:hAnsi="Times New Roman" w:cs="Times New Roman"/>
                <w:sz w:val="20"/>
                <w:szCs w:val="20"/>
              </w:rPr>
              <w:t>1022072</w:t>
            </w:r>
          </w:p>
        </w:tc>
      </w:tr>
      <w:tr w:rsidR="00754385" w:rsidRPr="00AE7D74" w14:paraId="0D1BCB88" w14:textId="77777777" w:rsidTr="00BD527B">
        <w:trPr>
          <w:jc w:val="center"/>
        </w:trPr>
        <w:tc>
          <w:tcPr>
            <w:tcW w:w="918" w:type="pct"/>
            <w:tcBorders>
              <w:top w:val="nil"/>
              <w:left w:val="nil"/>
              <w:bottom w:val="nil"/>
              <w:right w:val="nil"/>
            </w:tcBorders>
          </w:tcPr>
          <w:p w14:paraId="5B8CE43E"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Sexo</w:t>
            </w:r>
          </w:p>
        </w:tc>
        <w:tc>
          <w:tcPr>
            <w:tcW w:w="742" w:type="pct"/>
            <w:tcBorders>
              <w:top w:val="nil"/>
              <w:left w:val="nil"/>
              <w:bottom w:val="nil"/>
              <w:right w:val="nil"/>
            </w:tcBorders>
          </w:tcPr>
          <w:p w14:paraId="471D10B7"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1672007</w:t>
            </w:r>
          </w:p>
        </w:tc>
        <w:tc>
          <w:tcPr>
            <w:tcW w:w="759" w:type="pct"/>
            <w:tcBorders>
              <w:top w:val="nil"/>
              <w:left w:val="nil"/>
              <w:bottom w:val="nil"/>
              <w:right w:val="nil"/>
            </w:tcBorders>
          </w:tcPr>
          <w:p w14:paraId="41170F6D"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1167285</w:t>
            </w:r>
          </w:p>
        </w:tc>
        <w:tc>
          <w:tcPr>
            <w:tcW w:w="412" w:type="pct"/>
            <w:tcBorders>
              <w:top w:val="nil"/>
              <w:left w:val="nil"/>
              <w:bottom w:val="nil"/>
              <w:right w:val="nil"/>
            </w:tcBorders>
          </w:tcPr>
          <w:p w14:paraId="2CB7A55C"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-1,43</w:t>
            </w:r>
          </w:p>
        </w:tc>
        <w:tc>
          <w:tcPr>
            <w:tcW w:w="475" w:type="pct"/>
            <w:tcBorders>
              <w:top w:val="nil"/>
              <w:left w:val="nil"/>
              <w:bottom w:val="nil"/>
              <w:right w:val="nil"/>
            </w:tcBorders>
          </w:tcPr>
          <w:p w14:paraId="1C4F8F51"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0,152</w:t>
            </w:r>
          </w:p>
        </w:tc>
        <w:tc>
          <w:tcPr>
            <w:tcW w:w="847" w:type="pct"/>
            <w:tcBorders>
              <w:top w:val="nil"/>
              <w:left w:val="nil"/>
              <w:bottom w:val="nil"/>
              <w:right w:val="nil"/>
            </w:tcBorders>
          </w:tcPr>
          <w:p w14:paraId="3339E88C"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3959843</w:t>
            </w:r>
          </w:p>
        </w:tc>
        <w:tc>
          <w:tcPr>
            <w:tcW w:w="847" w:type="pct"/>
            <w:tcBorders>
              <w:top w:val="nil"/>
              <w:left w:val="nil"/>
              <w:bottom w:val="nil"/>
              <w:right w:val="nil"/>
            </w:tcBorders>
          </w:tcPr>
          <w:p w14:paraId="4F9B1FB2"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0615829</w:t>
            </w:r>
          </w:p>
        </w:tc>
      </w:tr>
      <w:tr w:rsidR="00754385" w:rsidRPr="00AE7D74" w14:paraId="5D2E932B" w14:textId="77777777" w:rsidTr="00BD527B">
        <w:trPr>
          <w:jc w:val="center"/>
        </w:trPr>
        <w:tc>
          <w:tcPr>
            <w:tcW w:w="918" w:type="pct"/>
            <w:tcBorders>
              <w:top w:val="nil"/>
              <w:left w:val="nil"/>
              <w:bottom w:val="nil"/>
              <w:right w:val="nil"/>
            </w:tcBorders>
          </w:tcPr>
          <w:p w14:paraId="7E5BC80A"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Raça</w:t>
            </w:r>
          </w:p>
        </w:tc>
        <w:tc>
          <w:tcPr>
            <w:tcW w:w="742" w:type="pct"/>
            <w:tcBorders>
              <w:top w:val="nil"/>
              <w:left w:val="nil"/>
              <w:bottom w:val="nil"/>
              <w:right w:val="nil"/>
            </w:tcBorders>
          </w:tcPr>
          <w:p w14:paraId="22162B36"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2591869</w:t>
            </w:r>
          </w:p>
        </w:tc>
        <w:tc>
          <w:tcPr>
            <w:tcW w:w="759" w:type="pct"/>
            <w:tcBorders>
              <w:top w:val="nil"/>
              <w:left w:val="nil"/>
              <w:bottom w:val="nil"/>
              <w:right w:val="nil"/>
            </w:tcBorders>
          </w:tcPr>
          <w:p w14:paraId="47846898"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1346203</w:t>
            </w:r>
          </w:p>
        </w:tc>
        <w:tc>
          <w:tcPr>
            <w:tcW w:w="412" w:type="pct"/>
            <w:tcBorders>
              <w:top w:val="nil"/>
              <w:left w:val="nil"/>
              <w:bottom w:val="nil"/>
              <w:right w:val="nil"/>
            </w:tcBorders>
          </w:tcPr>
          <w:p w14:paraId="3DAD6EFA"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1,93</w:t>
            </w:r>
          </w:p>
        </w:tc>
        <w:tc>
          <w:tcPr>
            <w:tcW w:w="475" w:type="pct"/>
            <w:tcBorders>
              <w:top w:val="nil"/>
              <w:left w:val="nil"/>
              <w:bottom w:val="nil"/>
              <w:right w:val="nil"/>
            </w:tcBorders>
          </w:tcPr>
          <w:p w14:paraId="41874BE8"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0,054</w:t>
            </w:r>
          </w:p>
        </w:tc>
        <w:tc>
          <w:tcPr>
            <w:tcW w:w="847" w:type="pct"/>
            <w:tcBorders>
              <w:top w:val="nil"/>
              <w:left w:val="nil"/>
              <w:bottom w:val="nil"/>
              <w:right w:val="nil"/>
            </w:tcBorders>
          </w:tcPr>
          <w:p w14:paraId="7E77CA03"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0046641</w:t>
            </w:r>
          </w:p>
        </w:tc>
        <w:tc>
          <w:tcPr>
            <w:tcW w:w="847" w:type="pct"/>
            <w:tcBorders>
              <w:top w:val="nil"/>
              <w:left w:val="nil"/>
              <w:bottom w:val="nil"/>
              <w:right w:val="nil"/>
            </w:tcBorders>
          </w:tcPr>
          <w:p w14:paraId="548DC0E9"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5230378</w:t>
            </w:r>
          </w:p>
        </w:tc>
      </w:tr>
      <w:tr w:rsidR="00754385" w:rsidRPr="00AE7D74" w14:paraId="5EDD7AB6" w14:textId="77777777" w:rsidTr="00BD527B">
        <w:trPr>
          <w:jc w:val="center"/>
        </w:trPr>
        <w:tc>
          <w:tcPr>
            <w:tcW w:w="918" w:type="pct"/>
            <w:tcBorders>
              <w:top w:val="nil"/>
              <w:left w:val="nil"/>
              <w:bottom w:val="nil"/>
              <w:right w:val="nil"/>
            </w:tcBorders>
          </w:tcPr>
          <w:p w14:paraId="5ED0C15F"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Residentes</w:t>
            </w:r>
          </w:p>
        </w:tc>
        <w:tc>
          <w:tcPr>
            <w:tcW w:w="742" w:type="pct"/>
            <w:tcBorders>
              <w:top w:val="nil"/>
              <w:left w:val="nil"/>
              <w:bottom w:val="nil"/>
              <w:right w:val="nil"/>
            </w:tcBorders>
          </w:tcPr>
          <w:p w14:paraId="099730CF"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012797</w:t>
            </w:r>
          </w:p>
        </w:tc>
        <w:tc>
          <w:tcPr>
            <w:tcW w:w="759" w:type="pct"/>
            <w:tcBorders>
              <w:top w:val="nil"/>
              <w:left w:val="nil"/>
              <w:bottom w:val="nil"/>
              <w:right w:val="nil"/>
            </w:tcBorders>
          </w:tcPr>
          <w:p w14:paraId="083819C5"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0387213</w:t>
            </w:r>
          </w:p>
        </w:tc>
        <w:tc>
          <w:tcPr>
            <w:tcW w:w="412" w:type="pct"/>
            <w:tcBorders>
              <w:top w:val="nil"/>
              <w:left w:val="nil"/>
              <w:bottom w:val="nil"/>
              <w:right w:val="nil"/>
            </w:tcBorders>
          </w:tcPr>
          <w:p w14:paraId="6B414041"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-0,33</w:t>
            </w:r>
          </w:p>
        </w:tc>
        <w:tc>
          <w:tcPr>
            <w:tcW w:w="475" w:type="pct"/>
            <w:tcBorders>
              <w:top w:val="nil"/>
              <w:left w:val="nil"/>
              <w:bottom w:val="nil"/>
              <w:right w:val="nil"/>
            </w:tcBorders>
          </w:tcPr>
          <w:p w14:paraId="414AE577"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0,741</w:t>
            </w:r>
          </w:p>
        </w:tc>
        <w:tc>
          <w:tcPr>
            <w:tcW w:w="847" w:type="pct"/>
            <w:tcBorders>
              <w:top w:val="nil"/>
              <w:left w:val="nil"/>
              <w:bottom w:val="nil"/>
              <w:right w:val="nil"/>
            </w:tcBorders>
          </w:tcPr>
          <w:p w14:paraId="7151D6C7"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0886895</w:t>
            </w:r>
          </w:p>
        </w:tc>
        <w:tc>
          <w:tcPr>
            <w:tcW w:w="847" w:type="pct"/>
            <w:tcBorders>
              <w:top w:val="nil"/>
              <w:left w:val="nil"/>
              <w:bottom w:val="nil"/>
              <w:right w:val="nil"/>
            </w:tcBorders>
          </w:tcPr>
          <w:p w14:paraId="6BA9743F"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0630954</w:t>
            </w:r>
          </w:p>
        </w:tc>
      </w:tr>
      <w:tr w:rsidR="00754385" w:rsidRPr="00AE7D74" w14:paraId="6A80B4CF" w14:textId="77777777" w:rsidTr="00BD527B">
        <w:trPr>
          <w:jc w:val="center"/>
        </w:trPr>
        <w:tc>
          <w:tcPr>
            <w:tcW w:w="918" w:type="pct"/>
            <w:tcBorders>
              <w:top w:val="nil"/>
              <w:left w:val="nil"/>
              <w:bottom w:val="nil"/>
              <w:right w:val="nil"/>
            </w:tcBorders>
          </w:tcPr>
          <w:p w14:paraId="71B9929F"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Renda familiar</w:t>
            </w:r>
          </w:p>
        </w:tc>
        <w:tc>
          <w:tcPr>
            <w:tcW w:w="742" w:type="pct"/>
            <w:tcBorders>
              <w:top w:val="nil"/>
              <w:left w:val="nil"/>
              <w:bottom w:val="nil"/>
              <w:right w:val="nil"/>
            </w:tcBorders>
          </w:tcPr>
          <w:p w14:paraId="773ADD49"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0005204</w:t>
            </w:r>
          </w:p>
        </w:tc>
        <w:tc>
          <w:tcPr>
            <w:tcW w:w="759" w:type="pct"/>
            <w:tcBorders>
              <w:top w:val="nil"/>
              <w:left w:val="nil"/>
              <w:bottom w:val="nil"/>
              <w:right w:val="nil"/>
            </w:tcBorders>
          </w:tcPr>
          <w:p w14:paraId="28483FB8"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w:t>
            </w:r>
            <w:r w:rsidRPr="00AE7D74">
              <w:rPr>
                <w:rFonts w:ascii="Times New Roman" w:hAnsi="Times New Roman" w:cs="Times New Roman"/>
                <w:sz w:val="20"/>
                <w:szCs w:val="20"/>
              </w:rPr>
              <w:t>0001733</w:t>
            </w:r>
          </w:p>
        </w:tc>
        <w:tc>
          <w:tcPr>
            <w:tcW w:w="412" w:type="pct"/>
            <w:tcBorders>
              <w:top w:val="nil"/>
              <w:left w:val="nil"/>
              <w:bottom w:val="nil"/>
              <w:right w:val="nil"/>
            </w:tcBorders>
          </w:tcPr>
          <w:p w14:paraId="76C1359B"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3,00</w:t>
            </w:r>
          </w:p>
        </w:tc>
        <w:tc>
          <w:tcPr>
            <w:tcW w:w="475" w:type="pct"/>
            <w:tcBorders>
              <w:top w:val="nil"/>
              <w:left w:val="nil"/>
              <w:bottom w:val="nil"/>
              <w:right w:val="nil"/>
            </w:tcBorders>
          </w:tcPr>
          <w:p w14:paraId="6D326B40"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0,003</w:t>
            </w:r>
          </w:p>
        </w:tc>
        <w:tc>
          <w:tcPr>
            <w:tcW w:w="847" w:type="pct"/>
            <w:tcBorders>
              <w:top w:val="nil"/>
              <w:left w:val="nil"/>
              <w:bottom w:val="nil"/>
              <w:right w:val="nil"/>
            </w:tcBorders>
          </w:tcPr>
          <w:p w14:paraId="42495E7A"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0,0001807</w:t>
            </w:r>
          </w:p>
        </w:tc>
        <w:tc>
          <w:tcPr>
            <w:tcW w:w="847" w:type="pct"/>
            <w:tcBorders>
              <w:top w:val="nil"/>
              <w:left w:val="nil"/>
              <w:bottom w:val="nil"/>
              <w:right w:val="nil"/>
            </w:tcBorders>
          </w:tcPr>
          <w:p w14:paraId="13BA3B46"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0,00086</w:t>
            </w:r>
          </w:p>
        </w:tc>
      </w:tr>
      <w:tr w:rsidR="00754385" w:rsidRPr="00AE7D74" w14:paraId="33653E2A" w14:textId="77777777" w:rsidTr="00BD527B">
        <w:trPr>
          <w:jc w:val="center"/>
        </w:trPr>
        <w:tc>
          <w:tcPr>
            <w:tcW w:w="918" w:type="pct"/>
            <w:tcBorders>
              <w:top w:val="nil"/>
              <w:left w:val="nil"/>
              <w:bottom w:val="nil"/>
              <w:right w:val="nil"/>
            </w:tcBorders>
          </w:tcPr>
          <w:p w14:paraId="66A554DE"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Renda per capita</w:t>
            </w:r>
          </w:p>
        </w:tc>
        <w:tc>
          <w:tcPr>
            <w:tcW w:w="742" w:type="pct"/>
            <w:tcBorders>
              <w:top w:val="nil"/>
              <w:left w:val="nil"/>
              <w:bottom w:val="nil"/>
              <w:right w:val="nil"/>
            </w:tcBorders>
          </w:tcPr>
          <w:p w14:paraId="6FB5C986"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-0,0072719</w:t>
            </w:r>
          </w:p>
        </w:tc>
        <w:tc>
          <w:tcPr>
            <w:tcW w:w="759" w:type="pct"/>
            <w:tcBorders>
              <w:top w:val="nil"/>
              <w:left w:val="nil"/>
              <w:bottom w:val="nil"/>
              <w:right w:val="nil"/>
            </w:tcBorders>
          </w:tcPr>
          <w:p w14:paraId="2C0103B4"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0,0010402</w:t>
            </w:r>
          </w:p>
        </w:tc>
        <w:tc>
          <w:tcPr>
            <w:tcW w:w="412" w:type="pct"/>
            <w:tcBorders>
              <w:top w:val="nil"/>
              <w:left w:val="nil"/>
              <w:bottom w:val="nil"/>
              <w:right w:val="nil"/>
            </w:tcBorders>
          </w:tcPr>
          <w:p w14:paraId="3DF7EB21"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-6,99</w:t>
            </w:r>
          </w:p>
        </w:tc>
        <w:tc>
          <w:tcPr>
            <w:tcW w:w="475" w:type="pct"/>
            <w:tcBorders>
              <w:top w:val="nil"/>
              <w:left w:val="nil"/>
              <w:bottom w:val="nil"/>
              <w:right w:val="nil"/>
            </w:tcBorders>
          </w:tcPr>
          <w:p w14:paraId="6B04298D"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w:t>
            </w:r>
          </w:p>
        </w:tc>
        <w:tc>
          <w:tcPr>
            <w:tcW w:w="847" w:type="pct"/>
            <w:tcBorders>
              <w:top w:val="nil"/>
              <w:left w:val="nil"/>
              <w:bottom w:val="nil"/>
              <w:right w:val="nil"/>
            </w:tcBorders>
          </w:tcPr>
          <w:p w14:paraId="19BAFAE4"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-0,0093106</w:t>
            </w:r>
          </w:p>
        </w:tc>
        <w:tc>
          <w:tcPr>
            <w:tcW w:w="847" w:type="pct"/>
            <w:tcBorders>
              <w:top w:val="nil"/>
              <w:left w:val="nil"/>
              <w:bottom w:val="nil"/>
              <w:right w:val="nil"/>
            </w:tcBorders>
          </w:tcPr>
          <w:p w14:paraId="3537A943"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-0,0052332</w:t>
            </w:r>
          </w:p>
        </w:tc>
      </w:tr>
      <w:tr w:rsidR="00754385" w:rsidRPr="00AE7D74" w14:paraId="3C22A626" w14:textId="77777777" w:rsidTr="00BD527B">
        <w:trPr>
          <w:jc w:val="center"/>
        </w:trPr>
        <w:tc>
          <w:tcPr>
            <w:tcW w:w="918" w:type="pct"/>
            <w:tcBorders>
              <w:top w:val="nil"/>
              <w:left w:val="nil"/>
              <w:bottom w:val="nil"/>
              <w:right w:val="nil"/>
            </w:tcBorders>
          </w:tcPr>
          <w:p w14:paraId="4E0EAE65"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Computador</w:t>
            </w:r>
          </w:p>
        </w:tc>
        <w:tc>
          <w:tcPr>
            <w:tcW w:w="742" w:type="pct"/>
            <w:tcBorders>
              <w:top w:val="nil"/>
              <w:left w:val="nil"/>
              <w:bottom w:val="nil"/>
              <w:right w:val="nil"/>
            </w:tcBorders>
          </w:tcPr>
          <w:p w14:paraId="24452A11"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0,2764199</w:t>
            </w:r>
          </w:p>
        </w:tc>
        <w:tc>
          <w:tcPr>
            <w:tcW w:w="759" w:type="pct"/>
            <w:tcBorders>
              <w:top w:val="nil"/>
              <w:left w:val="nil"/>
              <w:bottom w:val="nil"/>
              <w:right w:val="nil"/>
            </w:tcBorders>
          </w:tcPr>
          <w:p w14:paraId="0C6B8BB2"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0,1323573</w:t>
            </w:r>
          </w:p>
        </w:tc>
        <w:tc>
          <w:tcPr>
            <w:tcW w:w="412" w:type="pct"/>
            <w:tcBorders>
              <w:top w:val="nil"/>
              <w:left w:val="nil"/>
              <w:bottom w:val="nil"/>
              <w:right w:val="nil"/>
            </w:tcBorders>
          </w:tcPr>
          <w:p w14:paraId="14DAE403"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2,09</w:t>
            </w:r>
          </w:p>
        </w:tc>
        <w:tc>
          <w:tcPr>
            <w:tcW w:w="475" w:type="pct"/>
            <w:tcBorders>
              <w:top w:val="nil"/>
              <w:left w:val="nil"/>
              <w:bottom w:val="nil"/>
              <w:right w:val="nil"/>
            </w:tcBorders>
          </w:tcPr>
          <w:p w14:paraId="2C6A1158"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0,037</w:t>
            </w:r>
          </w:p>
        </w:tc>
        <w:tc>
          <w:tcPr>
            <w:tcW w:w="847" w:type="pct"/>
            <w:tcBorders>
              <w:top w:val="nil"/>
              <w:left w:val="nil"/>
              <w:bottom w:val="nil"/>
              <w:right w:val="nil"/>
            </w:tcBorders>
          </w:tcPr>
          <w:p w14:paraId="7C283707"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0,170045</w:t>
            </w:r>
          </w:p>
        </w:tc>
        <w:tc>
          <w:tcPr>
            <w:tcW w:w="847" w:type="pct"/>
            <w:tcBorders>
              <w:top w:val="nil"/>
              <w:left w:val="nil"/>
              <w:bottom w:val="nil"/>
              <w:right w:val="nil"/>
            </w:tcBorders>
          </w:tcPr>
          <w:p w14:paraId="2DD4147C"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0,5358354</w:t>
            </w:r>
          </w:p>
        </w:tc>
      </w:tr>
      <w:tr w:rsidR="00754385" w:rsidRPr="00AE7D74" w14:paraId="45782FFD" w14:textId="77777777" w:rsidTr="00BD527B">
        <w:trPr>
          <w:jc w:val="center"/>
        </w:trPr>
        <w:tc>
          <w:tcPr>
            <w:tcW w:w="918" w:type="pct"/>
            <w:tcBorders>
              <w:top w:val="nil"/>
              <w:left w:val="nil"/>
              <w:bottom w:val="nil"/>
              <w:right w:val="nil"/>
            </w:tcBorders>
          </w:tcPr>
          <w:p w14:paraId="184CD620"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Internet</w:t>
            </w:r>
          </w:p>
        </w:tc>
        <w:tc>
          <w:tcPr>
            <w:tcW w:w="742" w:type="pct"/>
            <w:tcBorders>
              <w:top w:val="nil"/>
              <w:left w:val="nil"/>
              <w:bottom w:val="nil"/>
              <w:right w:val="nil"/>
            </w:tcBorders>
          </w:tcPr>
          <w:p w14:paraId="56BF46B1"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0,0061221</w:t>
            </w:r>
          </w:p>
        </w:tc>
        <w:tc>
          <w:tcPr>
            <w:tcW w:w="759" w:type="pct"/>
            <w:tcBorders>
              <w:top w:val="nil"/>
              <w:left w:val="nil"/>
              <w:bottom w:val="nil"/>
              <w:right w:val="nil"/>
            </w:tcBorders>
          </w:tcPr>
          <w:p w14:paraId="0307CF91"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0,1274777</w:t>
            </w:r>
          </w:p>
        </w:tc>
        <w:tc>
          <w:tcPr>
            <w:tcW w:w="412" w:type="pct"/>
            <w:tcBorders>
              <w:top w:val="nil"/>
              <w:left w:val="nil"/>
              <w:bottom w:val="nil"/>
              <w:right w:val="nil"/>
            </w:tcBorders>
          </w:tcPr>
          <w:p w14:paraId="5DB2AA4B"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w:t>
            </w:r>
          </w:p>
        </w:tc>
        <w:tc>
          <w:tcPr>
            <w:tcW w:w="475" w:type="pct"/>
            <w:tcBorders>
              <w:top w:val="nil"/>
              <w:left w:val="nil"/>
              <w:bottom w:val="nil"/>
              <w:right w:val="nil"/>
            </w:tcBorders>
          </w:tcPr>
          <w:p w14:paraId="2A3BD711"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0,962</w:t>
            </w:r>
          </w:p>
        </w:tc>
        <w:tc>
          <w:tcPr>
            <w:tcW w:w="847" w:type="pct"/>
            <w:tcBorders>
              <w:top w:val="nil"/>
              <w:left w:val="nil"/>
              <w:bottom w:val="nil"/>
              <w:right w:val="nil"/>
            </w:tcBorders>
          </w:tcPr>
          <w:p w14:paraId="54B66D28"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-0,2437296</w:t>
            </w:r>
          </w:p>
        </w:tc>
        <w:tc>
          <w:tcPr>
            <w:tcW w:w="847" w:type="pct"/>
            <w:tcBorders>
              <w:top w:val="nil"/>
              <w:left w:val="nil"/>
              <w:bottom w:val="nil"/>
              <w:right w:val="nil"/>
            </w:tcBorders>
          </w:tcPr>
          <w:p w14:paraId="75868A65"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0,2559738</w:t>
            </w:r>
          </w:p>
        </w:tc>
      </w:tr>
      <w:tr w:rsidR="00754385" w:rsidRPr="00AE7D74" w14:paraId="3A2DDEDA" w14:textId="77777777" w:rsidTr="00BD527B">
        <w:trPr>
          <w:jc w:val="center"/>
        </w:trPr>
        <w:tc>
          <w:tcPr>
            <w:tcW w:w="918" w:type="pct"/>
            <w:tcBorders>
              <w:top w:val="nil"/>
              <w:left w:val="nil"/>
              <w:bottom w:val="nil"/>
              <w:right w:val="nil"/>
            </w:tcBorders>
          </w:tcPr>
          <w:p w14:paraId="2ED5DAF2"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Escolaridade mãe </w:t>
            </w:r>
          </w:p>
        </w:tc>
        <w:tc>
          <w:tcPr>
            <w:tcW w:w="742" w:type="pct"/>
            <w:tcBorders>
              <w:top w:val="nil"/>
              <w:left w:val="nil"/>
              <w:bottom w:val="nil"/>
              <w:right w:val="nil"/>
            </w:tcBorders>
          </w:tcPr>
          <w:p w14:paraId="5D3D4E2E"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-0,1899201</w:t>
            </w:r>
          </w:p>
        </w:tc>
        <w:tc>
          <w:tcPr>
            <w:tcW w:w="759" w:type="pct"/>
            <w:tcBorders>
              <w:top w:val="nil"/>
              <w:left w:val="nil"/>
              <w:bottom w:val="nil"/>
              <w:right w:val="nil"/>
            </w:tcBorders>
          </w:tcPr>
          <w:p w14:paraId="13ED1381"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0,2994828</w:t>
            </w:r>
          </w:p>
        </w:tc>
        <w:tc>
          <w:tcPr>
            <w:tcW w:w="412" w:type="pct"/>
            <w:tcBorders>
              <w:top w:val="nil"/>
              <w:left w:val="nil"/>
              <w:bottom w:val="nil"/>
              <w:right w:val="nil"/>
            </w:tcBorders>
          </w:tcPr>
          <w:p w14:paraId="0911F8B5"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-0,63</w:t>
            </w:r>
          </w:p>
        </w:tc>
        <w:tc>
          <w:tcPr>
            <w:tcW w:w="475" w:type="pct"/>
            <w:tcBorders>
              <w:top w:val="nil"/>
              <w:left w:val="nil"/>
              <w:bottom w:val="nil"/>
              <w:right w:val="nil"/>
            </w:tcBorders>
          </w:tcPr>
          <w:p w14:paraId="117EFE1D"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0,526</w:t>
            </w:r>
          </w:p>
        </w:tc>
        <w:tc>
          <w:tcPr>
            <w:tcW w:w="847" w:type="pct"/>
            <w:tcBorders>
              <w:top w:val="nil"/>
              <w:left w:val="nil"/>
              <w:bottom w:val="nil"/>
              <w:right w:val="nil"/>
            </w:tcBorders>
          </w:tcPr>
          <w:p w14:paraId="4FE76784"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-0,7768955</w:t>
            </w:r>
          </w:p>
        </w:tc>
        <w:tc>
          <w:tcPr>
            <w:tcW w:w="847" w:type="pct"/>
            <w:tcBorders>
              <w:top w:val="nil"/>
              <w:left w:val="nil"/>
              <w:bottom w:val="nil"/>
              <w:right w:val="nil"/>
            </w:tcBorders>
          </w:tcPr>
          <w:p w14:paraId="7B7B09A4"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0,3970554</w:t>
            </w:r>
          </w:p>
        </w:tc>
      </w:tr>
      <w:tr w:rsidR="00754385" w:rsidRPr="00AE7D74" w14:paraId="7EBB4F91" w14:textId="77777777" w:rsidTr="00BD527B">
        <w:trPr>
          <w:jc w:val="center"/>
        </w:trPr>
        <w:tc>
          <w:tcPr>
            <w:tcW w:w="918" w:type="pct"/>
            <w:tcBorders>
              <w:top w:val="nil"/>
              <w:left w:val="nil"/>
              <w:bottom w:val="nil"/>
              <w:right w:val="nil"/>
            </w:tcBorders>
          </w:tcPr>
          <w:p w14:paraId="0CCB17DB"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Escolaridade pai</w:t>
            </w:r>
          </w:p>
        </w:tc>
        <w:tc>
          <w:tcPr>
            <w:tcW w:w="742" w:type="pct"/>
            <w:tcBorders>
              <w:top w:val="nil"/>
              <w:left w:val="nil"/>
              <w:bottom w:val="nil"/>
              <w:right w:val="nil"/>
            </w:tcBorders>
          </w:tcPr>
          <w:p w14:paraId="665EEB0C"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0,9835793</w:t>
            </w:r>
          </w:p>
        </w:tc>
        <w:tc>
          <w:tcPr>
            <w:tcW w:w="759" w:type="pct"/>
            <w:tcBorders>
              <w:top w:val="nil"/>
              <w:left w:val="nil"/>
              <w:bottom w:val="nil"/>
              <w:right w:val="nil"/>
            </w:tcBorders>
          </w:tcPr>
          <w:p w14:paraId="626C17EE"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0,2112913</w:t>
            </w:r>
          </w:p>
        </w:tc>
        <w:tc>
          <w:tcPr>
            <w:tcW w:w="412" w:type="pct"/>
            <w:tcBorders>
              <w:top w:val="nil"/>
              <w:left w:val="nil"/>
              <w:bottom w:val="nil"/>
              <w:right w:val="nil"/>
            </w:tcBorders>
          </w:tcPr>
          <w:p w14:paraId="67DEE6DE"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4,66</w:t>
            </w:r>
          </w:p>
        </w:tc>
        <w:tc>
          <w:tcPr>
            <w:tcW w:w="475" w:type="pct"/>
            <w:tcBorders>
              <w:top w:val="nil"/>
              <w:left w:val="nil"/>
              <w:bottom w:val="nil"/>
              <w:right w:val="nil"/>
            </w:tcBorders>
          </w:tcPr>
          <w:p w14:paraId="6D4BB195"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w:t>
            </w:r>
          </w:p>
        </w:tc>
        <w:tc>
          <w:tcPr>
            <w:tcW w:w="847" w:type="pct"/>
            <w:tcBorders>
              <w:top w:val="nil"/>
              <w:left w:val="nil"/>
              <w:bottom w:val="nil"/>
              <w:right w:val="nil"/>
            </w:tcBorders>
          </w:tcPr>
          <w:p w14:paraId="0BE8804B"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0,569456</w:t>
            </w:r>
          </w:p>
        </w:tc>
        <w:tc>
          <w:tcPr>
            <w:tcW w:w="847" w:type="pct"/>
            <w:tcBorders>
              <w:top w:val="nil"/>
              <w:left w:val="nil"/>
              <w:bottom w:val="nil"/>
              <w:right w:val="nil"/>
            </w:tcBorders>
          </w:tcPr>
          <w:p w14:paraId="718E64BB"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1,397703</w:t>
            </w:r>
          </w:p>
        </w:tc>
      </w:tr>
      <w:tr w:rsidR="00754385" w:rsidRPr="00AE7D74" w14:paraId="3786C7DA" w14:textId="77777777" w:rsidTr="00BD527B">
        <w:trPr>
          <w:jc w:val="center"/>
        </w:trPr>
        <w:tc>
          <w:tcPr>
            <w:tcW w:w="918" w:type="pct"/>
            <w:tcBorders>
              <w:top w:val="nil"/>
              <w:left w:val="nil"/>
              <w:bottom w:val="nil"/>
              <w:right w:val="nil"/>
            </w:tcBorders>
          </w:tcPr>
          <w:p w14:paraId="72E874C5"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Mae grupo1</w:t>
            </w:r>
          </w:p>
        </w:tc>
        <w:tc>
          <w:tcPr>
            <w:tcW w:w="742" w:type="pct"/>
            <w:tcBorders>
              <w:top w:val="nil"/>
              <w:left w:val="nil"/>
              <w:bottom w:val="nil"/>
              <w:right w:val="nil"/>
            </w:tcBorders>
          </w:tcPr>
          <w:p w14:paraId="5AD49696"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-0,187442</w:t>
            </w:r>
          </w:p>
        </w:tc>
        <w:tc>
          <w:tcPr>
            <w:tcW w:w="759" w:type="pct"/>
            <w:tcBorders>
              <w:top w:val="nil"/>
              <w:left w:val="nil"/>
              <w:bottom w:val="nil"/>
              <w:right w:val="nil"/>
            </w:tcBorders>
          </w:tcPr>
          <w:p w14:paraId="28A1DD6C"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0,1965535</w:t>
            </w:r>
          </w:p>
        </w:tc>
        <w:tc>
          <w:tcPr>
            <w:tcW w:w="412" w:type="pct"/>
            <w:tcBorders>
              <w:top w:val="nil"/>
              <w:left w:val="nil"/>
              <w:bottom w:val="nil"/>
              <w:right w:val="nil"/>
            </w:tcBorders>
          </w:tcPr>
          <w:p w14:paraId="64B84569"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-0,95</w:t>
            </w:r>
          </w:p>
        </w:tc>
        <w:tc>
          <w:tcPr>
            <w:tcW w:w="475" w:type="pct"/>
            <w:tcBorders>
              <w:top w:val="nil"/>
              <w:left w:val="nil"/>
              <w:bottom w:val="nil"/>
              <w:right w:val="nil"/>
            </w:tcBorders>
          </w:tcPr>
          <w:p w14:paraId="0C4BAA6F"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0,340</w:t>
            </w:r>
          </w:p>
        </w:tc>
        <w:tc>
          <w:tcPr>
            <w:tcW w:w="847" w:type="pct"/>
            <w:tcBorders>
              <w:top w:val="nil"/>
              <w:left w:val="nil"/>
              <w:bottom w:val="nil"/>
              <w:right w:val="nil"/>
            </w:tcBorders>
          </w:tcPr>
          <w:p w14:paraId="4DD61D45"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-0,5726797</w:t>
            </w:r>
          </w:p>
        </w:tc>
        <w:tc>
          <w:tcPr>
            <w:tcW w:w="847" w:type="pct"/>
            <w:tcBorders>
              <w:top w:val="nil"/>
              <w:left w:val="nil"/>
              <w:bottom w:val="nil"/>
              <w:right w:val="nil"/>
            </w:tcBorders>
          </w:tcPr>
          <w:p w14:paraId="2A2DBBB5"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0,1977957</w:t>
            </w:r>
          </w:p>
        </w:tc>
      </w:tr>
      <w:tr w:rsidR="00754385" w:rsidRPr="00AE7D74" w14:paraId="5C67065E" w14:textId="77777777" w:rsidTr="00BD527B">
        <w:trPr>
          <w:jc w:val="center"/>
        </w:trPr>
        <w:tc>
          <w:tcPr>
            <w:tcW w:w="918" w:type="pct"/>
            <w:tcBorders>
              <w:top w:val="nil"/>
              <w:left w:val="nil"/>
              <w:bottom w:val="nil"/>
              <w:right w:val="nil"/>
            </w:tcBorders>
          </w:tcPr>
          <w:p w14:paraId="48ADB968"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Pai grupo1</w:t>
            </w:r>
          </w:p>
        </w:tc>
        <w:tc>
          <w:tcPr>
            <w:tcW w:w="742" w:type="pct"/>
            <w:tcBorders>
              <w:top w:val="nil"/>
              <w:left w:val="nil"/>
              <w:bottom w:val="nil"/>
              <w:right w:val="nil"/>
            </w:tcBorders>
          </w:tcPr>
          <w:p w14:paraId="4BAEA1FF"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-0,0980549</w:t>
            </w:r>
          </w:p>
        </w:tc>
        <w:tc>
          <w:tcPr>
            <w:tcW w:w="759" w:type="pct"/>
            <w:tcBorders>
              <w:top w:val="nil"/>
              <w:left w:val="nil"/>
              <w:bottom w:val="nil"/>
              <w:right w:val="nil"/>
            </w:tcBorders>
          </w:tcPr>
          <w:p w14:paraId="05899DF7"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0,1783081</w:t>
            </w:r>
          </w:p>
        </w:tc>
        <w:tc>
          <w:tcPr>
            <w:tcW w:w="412" w:type="pct"/>
            <w:tcBorders>
              <w:top w:val="nil"/>
              <w:left w:val="nil"/>
              <w:bottom w:val="nil"/>
              <w:right w:val="nil"/>
            </w:tcBorders>
          </w:tcPr>
          <w:p w14:paraId="0B7DB68B"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-0,55</w:t>
            </w:r>
          </w:p>
        </w:tc>
        <w:tc>
          <w:tcPr>
            <w:tcW w:w="475" w:type="pct"/>
            <w:tcBorders>
              <w:top w:val="nil"/>
              <w:left w:val="nil"/>
              <w:bottom w:val="nil"/>
              <w:right w:val="nil"/>
            </w:tcBorders>
          </w:tcPr>
          <w:p w14:paraId="70D0B39B"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0,582</w:t>
            </w:r>
          </w:p>
        </w:tc>
        <w:tc>
          <w:tcPr>
            <w:tcW w:w="847" w:type="pct"/>
            <w:tcBorders>
              <w:top w:val="nil"/>
              <w:left w:val="nil"/>
              <w:bottom w:val="nil"/>
              <w:right w:val="nil"/>
            </w:tcBorders>
          </w:tcPr>
          <w:p w14:paraId="11873B98"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-0,4475323</w:t>
            </w:r>
          </w:p>
        </w:tc>
        <w:tc>
          <w:tcPr>
            <w:tcW w:w="847" w:type="pct"/>
            <w:tcBorders>
              <w:top w:val="nil"/>
              <w:left w:val="nil"/>
              <w:bottom w:val="nil"/>
              <w:right w:val="nil"/>
            </w:tcBorders>
          </w:tcPr>
          <w:p w14:paraId="0C05FA7B"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0,2514225</w:t>
            </w:r>
          </w:p>
        </w:tc>
      </w:tr>
      <w:tr w:rsidR="00754385" w:rsidRPr="00AE7D74" w14:paraId="623C0B14" w14:textId="77777777" w:rsidTr="00BD527B">
        <w:trPr>
          <w:jc w:val="center"/>
        </w:trPr>
        <w:tc>
          <w:tcPr>
            <w:tcW w:w="918" w:type="pct"/>
            <w:tcBorders>
              <w:top w:val="nil"/>
              <w:left w:val="nil"/>
              <w:bottom w:val="single" w:sz="4" w:space="0" w:color="auto"/>
              <w:right w:val="nil"/>
            </w:tcBorders>
          </w:tcPr>
          <w:p w14:paraId="776C1B23" w14:textId="77777777" w:rsidR="00754385" w:rsidRPr="00AE7D74" w:rsidRDefault="00754385" w:rsidP="00FC4B60">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Constante</w:t>
            </w:r>
          </w:p>
        </w:tc>
        <w:tc>
          <w:tcPr>
            <w:tcW w:w="742" w:type="pct"/>
            <w:tcBorders>
              <w:top w:val="nil"/>
              <w:left w:val="nil"/>
              <w:bottom w:val="single" w:sz="4" w:space="0" w:color="auto"/>
              <w:right w:val="nil"/>
            </w:tcBorders>
          </w:tcPr>
          <w:p w14:paraId="095A0980"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2,466573</w:t>
            </w:r>
          </w:p>
        </w:tc>
        <w:tc>
          <w:tcPr>
            <w:tcW w:w="759" w:type="pct"/>
            <w:tcBorders>
              <w:top w:val="nil"/>
              <w:left w:val="nil"/>
              <w:bottom w:val="single" w:sz="4" w:space="0" w:color="auto"/>
              <w:right w:val="nil"/>
            </w:tcBorders>
          </w:tcPr>
          <w:p w14:paraId="5E2B29AC"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1,2242248</w:t>
            </w:r>
          </w:p>
        </w:tc>
        <w:tc>
          <w:tcPr>
            <w:tcW w:w="412" w:type="pct"/>
            <w:tcBorders>
              <w:top w:val="nil"/>
              <w:left w:val="nil"/>
              <w:bottom w:val="single" w:sz="4" w:space="0" w:color="auto"/>
              <w:right w:val="nil"/>
            </w:tcBorders>
          </w:tcPr>
          <w:p w14:paraId="38EA91D6"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2,01</w:t>
            </w:r>
          </w:p>
        </w:tc>
        <w:tc>
          <w:tcPr>
            <w:tcW w:w="475" w:type="pct"/>
            <w:tcBorders>
              <w:top w:val="nil"/>
              <w:left w:val="nil"/>
              <w:bottom w:val="single" w:sz="4" w:space="0" w:color="auto"/>
              <w:right w:val="nil"/>
            </w:tcBorders>
          </w:tcPr>
          <w:p w14:paraId="19E99D3B"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0,044</w:t>
            </w:r>
          </w:p>
        </w:tc>
        <w:tc>
          <w:tcPr>
            <w:tcW w:w="847" w:type="pct"/>
            <w:tcBorders>
              <w:top w:val="nil"/>
              <w:left w:val="nil"/>
              <w:bottom w:val="single" w:sz="4" w:space="0" w:color="auto"/>
              <w:right w:val="nil"/>
            </w:tcBorders>
          </w:tcPr>
          <w:p w14:paraId="324195C9"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0,0670921</w:t>
            </w:r>
          </w:p>
        </w:tc>
        <w:tc>
          <w:tcPr>
            <w:tcW w:w="847" w:type="pct"/>
            <w:tcBorders>
              <w:top w:val="nil"/>
              <w:left w:val="nil"/>
              <w:bottom w:val="single" w:sz="4" w:space="0" w:color="auto"/>
              <w:right w:val="nil"/>
            </w:tcBorders>
          </w:tcPr>
          <w:p w14:paraId="191C0016"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4,866054</w:t>
            </w:r>
          </w:p>
        </w:tc>
      </w:tr>
      <w:tr w:rsidR="00754385" w:rsidRPr="00AE7D74" w14:paraId="567C2D88" w14:textId="77777777" w:rsidTr="00BD527B">
        <w:trPr>
          <w:jc w:val="center"/>
        </w:trPr>
        <w:tc>
          <w:tcPr>
            <w:tcW w:w="1660" w:type="pct"/>
            <w:gridSpan w:val="2"/>
            <w:tcBorders>
              <w:left w:val="nil"/>
              <w:bottom w:val="nil"/>
              <w:right w:val="nil"/>
            </w:tcBorders>
          </w:tcPr>
          <w:p w14:paraId="3481FC39"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Número de Observações</w:t>
            </w:r>
          </w:p>
        </w:tc>
        <w:tc>
          <w:tcPr>
            <w:tcW w:w="759" w:type="pct"/>
            <w:tcBorders>
              <w:left w:val="nil"/>
              <w:bottom w:val="nil"/>
              <w:right w:val="nil"/>
            </w:tcBorders>
          </w:tcPr>
          <w:p w14:paraId="79B5D724"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17.509</w:t>
            </w:r>
          </w:p>
        </w:tc>
        <w:tc>
          <w:tcPr>
            <w:tcW w:w="412" w:type="pct"/>
            <w:tcBorders>
              <w:left w:val="nil"/>
              <w:bottom w:val="nil"/>
              <w:right w:val="nil"/>
            </w:tcBorders>
          </w:tcPr>
          <w:p w14:paraId="500B885F"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475" w:type="pct"/>
            <w:tcBorders>
              <w:left w:val="nil"/>
              <w:bottom w:val="nil"/>
              <w:right w:val="nil"/>
            </w:tcBorders>
          </w:tcPr>
          <w:p w14:paraId="657B8DEF"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847" w:type="pct"/>
            <w:tcBorders>
              <w:left w:val="nil"/>
              <w:bottom w:val="nil"/>
              <w:right w:val="nil"/>
            </w:tcBorders>
          </w:tcPr>
          <w:p w14:paraId="5000F977"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847" w:type="pct"/>
            <w:tcBorders>
              <w:left w:val="nil"/>
              <w:bottom w:val="nil"/>
              <w:right w:val="nil"/>
            </w:tcBorders>
          </w:tcPr>
          <w:p w14:paraId="506F3CCC"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r>
      <w:tr w:rsidR="00754385" w:rsidRPr="00AE7D74" w14:paraId="77A38BC3" w14:textId="77777777" w:rsidTr="00BD527B">
        <w:trPr>
          <w:jc w:val="center"/>
        </w:trPr>
        <w:tc>
          <w:tcPr>
            <w:tcW w:w="1660" w:type="pct"/>
            <w:gridSpan w:val="2"/>
            <w:tcBorders>
              <w:top w:val="nil"/>
              <w:left w:val="nil"/>
              <w:bottom w:val="nil"/>
              <w:right w:val="nil"/>
            </w:tcBorders>
          </w:tcPr>
          <w:p w14:paraId="74EBA8EC"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 xml:space="preserve">Log </w:t>
            </w:r>
            <w:proofErr w:type="spellStart"/>
            <w:r w:rsidRPr="00AE7D74">
              <w:rPr>
                <w:rFonts w:ascii="Times New Roman" w:eastAsia="Calibri" w:hAnsi="Times New Roman" w:cs="Times New Roman"/>
                <w:sz w:val="20"/>
                <w:szCs w:val="20"/>
              </w:rPr>
              <w:t>likelihood</w:t>
            </w:r>
            <w:proofErr w:type="spellEnd"/>
          </w:p>
        </w:tc>
        <w:tc>
          <w:tcPr>
            <w:tcW w:w="759" w:type="pct"/>
            <w:tcBorders>
              <w:top w:val="nil"/>
              <w:left w:val="nil"/>
              <w:bottom w:val="nil"/>
              <w:right w:val="nil"/>
            </w:tcBorders>
          </w:tcPr>
          <w:p w14:paraId="0FBC62DE"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-263,02119</w:t>
            </w:r>
          </w:p>
        </w:tc>
        <w:tc>
          <w:tcPr>
            <w:tcW w:w="412" w:type="pct"/>
            <w:tcBorders>
              <w:top w:val="nil"/>
              <w:left w:val="nil"/>
              <w:bottom w:val="nil"/>
              <w:right w:val="nil"/>
            </w:tcBorders>
          </w:tcPr>
          <w:p w14:paraId="49299F50"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5CD19089"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6EA2B4C1"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72FD39E9"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r>
      <w:tr w:rsidR="00754385" w:rsidRPr="00AE7D74" w14:paraId="05423CE1" w14:textId="77777777" w:rsidTr="00BD527B">
        <w:trPr>
          <w:jc w:val="center"/>
        </w:trPr>
        <w:tc>
          <w:tcPr>
            <w:tcW w:w="1660" w:type="pct"/>
            <w:gridSpan w:val="2"/>
            <w:tcBorders>
              <w:top w:val="nil"/>
              <w:left w:val="nil"/>
              <w:bottom w:val="nil"/>
              <w:right w:val="nil"/>
            </w:tcBorders>
          </w:tcPr>
          <w:p w14:paraId="5835BC3D"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Pseudo</w:t>
            </w:r>
            <w:proofErr w:type="spellEnd"/>
            <w:r w:rsidRPr="00AE7D74">
              <w:rPr>
                <w:rFonts w:ascii="Times New Roman" w:eastAsia="Calibri" w:hAnsi="Times New Roman" w:cs="Times New Roman"/>
                <w:sz w:val="20"/>
                <w:szCs w:val="20"/>
              </w:rPr>
              <w:t xml:space="preserve"> R²</w:t>
            </w:r>
          </w:p>
        </w:tc>
        <w:tc>
          <w:tcPr>
            <w:tcW w:w="759" w:type="pct"/>
            <w:tcBorders>
              <w:top w:val="nil"/>
              <w:left w:val="nil"/>
              <w:bottom w:val="nil"/>
              <w:right w:val="nil"/>
            </w:tcBorders>
          </w:tcPr>
          <w:p w14:paraId="20834881"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0,2457</w:t>
            </w:r>
          </w:p>
        </w:tc>
        <w:tc>
          <w:tcPr>
            <w:tcW w:w="412" w:type="pct"/>
            <w:tcBorders>
              <w:top w:val="nil"/>
              <w:left w:val="nil"/>
              <w:bottom w:val="nil"/>
              <w:right w:val="nil"/>
            </w:tcBorders>
          </w:tcPr>
          <w:p w14:paraId="67813642"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630B610F"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4697698B"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39B8E552"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r>
      <w:tr w:rsidR="00754385" w:rsidRPr="00AE7D74" w14:paraId="442280C5" w14:textId="77777777" w:rsidTr="00BD527B">
        <w:trPr>
          <w:jc w:val="center"/>
        </w:trPr>
        <w:tc>
          <w:tcPr>
            <w:tcW w:w="1660" w:type="pct"/>
            <w:gridSpan w:val="2"/>
            <w:tcBorders>
              <w:top w:val="nil"/>
              <w:left w:val="nil"/>
              <w:bottom w:val="nil"/>
              <w:right w:val="nil"/>
            </w:tcBorders>
          </w:tcPr>
          <w:p w14:paraId="59263F28"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LR chi2(12)</w:t>
            </w:r>
          </w:p>
        </w:tc>
        <w:tc>
          <w:tcPr>
            <w:tcW w:w="759" w:type="pct"/>
            <w:tcBorders>
              <w:top w:val="nil"/>
              <w:left w:val="nil"/>
              <w:bottom w:val="nil"/>
              <w:right w:val="nil"/>
            </w:tcBorders>
          </w:tcPr>
          <w:p w14:paraId="2B51BCF2"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171,35</w:t>
            </w:r>
          </w:p>
        </w:tc>
        <w:tc>
          <w:tcPr>
            <w:tcW w:w="412" w:type="pct"/>
            <w:tcBorders>
              <w:top w:val="nil"/>
              <w:left w:val="nil"/>
              <w:bottom w:val="nil"/>
              <w:right w:val="nil"/>
            </w:tcBorders>
          </w:tcPr>
          <w:p w14:paraId="79CA5A77"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62FD7D2A"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31B7B0DD"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6F08EABE"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r>
      <w:tr w:rsidR="00754385" w:rsidRPr="00AE7D74" w14:paraId="296802A2" w14:textId="77777777" w:rsidTr="00BD527B">
        <w:trPr>
          <w:jc w:val="center"/>
        </w:trPr>
        <w:tc>
          <w:tcPr>
            <w:tcW w:w="1660" w:type="pct"/>
            <w:gridSpan w:val="2"/>
            <w:tcBorders>
              <w:top w:val="nil"/>
              <w:left w:val="nil"/>
              <w:bottom w:val="single" w:sz="4" w:space="0" w:color="auto"/>
              <w:right w:val="nil"/>
            </w:tcBorders>
          </w:tcPr>
          <w:p w14:paraId="7AB2E83E"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Prob</w:t>
            </w:r>
            <w:proofErr w:type="spellEnd"/>
            <w:r w:rsidRPr="00AE7D74">
              <w:rPr>
                <w:rFonts w:ascii="Times New Roman" w:eastAsia="Calibri" w:hAnsi="Times New Roman" w:cs="Times New Roman"/>
                <w:sz w:val="20"/>
                <w:szCs w:val="20"/>
              </w:rPr>
              <w:t xml:space="preserve"> &gt; chi2</w:t>
            </w:r>
          </w:p>
        </w:tc>
        <w:tc>
          <w:tcPr>
            <w:tcW w:w="759" w:type="pct"/>
            <w:tcBorders>
              <w:top w:val="nil"/>
              <w:left w:val="nil"/>
              <w:bottom w:val="single" w:sz="4" w:space="0" w:color="auto"/>
              <w:right w:val="nil"/>
            </w:tcBorders>
          </w:tcPr>
          <w:p w14:paraId="3C849B31"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0,0000</w:t>
            </w:r>
          </w:p>
        </w:tc>
        <w:tc>
          <w:tcPr>
            <w:tcW w:w="412" w:type="pct"/>
            <w:tcBorders>
              <w:top w:val="nil"/>
              <w:left w:val="nil"/>
              <w:bottom w:val="single" w:sz="4" w:space="0" w:color="auto"/>
              <w:right w:val="nil"/>
            </w:tcBorders>
          </w:tcPr>
          <w:p w14:paraId="46428CA1"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single" w:sz="4" w:space="0" w:color="auto"/>
              <w:right w:val="nil"/>
            </w:tcBorders>
          </w:tcPr>
          <w:p w14:paraId="0219D090"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single" w:sz="4" w:space="0" w:color="auto"/>
              <w:right w:val="nil"/>
            </w:tcBorders>
          </w:tcPr>
          <w:p w14:paraId="3362D026"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single" w:sz="4" w:space="0" w:color="auto"/>
              <w:right w:val="nil"/>
            </w:tcBorders>
          </w:tcPr>
          <w:p w14:paraId="70D7FF3F" w14:textId="77777777" w:rsidR="00754385" w:rsidRPr="00AE7D74" w:rsidRDefault="00754385" w:rsidP="00FC4B60">
            <w:pPr>
              <w:spacing w:after="0" w:line="240" w:lineRule="auto"/>
              <w:jc w:val="center"/>
              <w:rPr>
                <w:rFonts w:ascii="Times New Roman" w:eastAsia="Times New Roman" w:hAnsi="Times New Roman" w:cs="Times New Roman"/>
                <w:sz w:val="20"/>
                <w:szCs w:val="20"/>
              </w:rPr>
            </w:pPr>
          </w:p>
        </w:tc>
      </w:tr>
    </w:tbl>
    <w:p w14:paraId="1639C650" w14:textId="77777777" w:rsidR="00754385" w:rsidRPr="00AE7D74" w:rsidRDefault="00754385" w:rsidP="00754385">
      <w:pPr>
        <w:spacing w:after="0" w:line="36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Fonte: O Autor (2021), com base nos </w:t>
      </w:r>
      <w:proofErr w:type="spellStart"/>
      <w:r w:rsidRPr="00AE7D74">
        <w:rPr>
          <w:rFonts w:ascii="Times New Roman" w:eastAsia="Times New Roman" w:hAnsi="Times New Roman" w:cs="Times New Roman"/>
          <w:sz w:val="20"/>
          <w:szCs w:val="20"/>
        </w:rPr>
        <w:t>microdados</w:t>
      </w:r>
      <w:proofErr w:type="spellEnd"/>
      <w:r w:rsidRPr="00AE7D74">
        <w:rPr>
          <w:rFonts w:ascii="Times New Roman" w:eastAsia="Times New Roman" w:hAnsi="Times New Roman" w:cs="Times New Roman"/>
          <w:sz w:val="20"/>
          <w:szCs w:val="20"/>
        </w:rPr>
        <w:t xml:space="preserve"> do ENEM (2018)</w:t>
      </w:r>
    </w:p>
    <w:p w14:paraId="4179AD26" w14:textId="77777777" w:rsidR="00754385" w:rsidRPr="00AE7D74" w:rsidRDefault="00754385" w:rsidP="00754385">
      <w:pPr>
        <w:spacing w:after="0" w:line="360" w:lineRule="auto"/>
        <w:contextualSpacing/>
        <w:jc w:val="both"/>
        <w:rPr>
          <w:rFonts w:ascii="Times New Roman" w:eastAsia="Times New Roman" w:hAnsi="Times New Roman" w:cs="Times New Roman"/>
          <w:b/>
          <w:bCs/>
          <w:sz w:val="24"/>
          <w:szCs w:val="24"/>
        </w:rPr>
      </w:pPr>
    </w:p>
    <w:p w14:paraId="73F46C95" w14:textId="77777777" w:rsidR="00754385" w:rsidRPr="00AE7D74" w:rsidRDefault="00754385" w:rsidP="00754385">
      <w:pPr>
        <w:spacing w:after="0" w:line="360" w:lineRule="auto"/>
        <w:ind w:firstLine="708"/>
        <w:contextualSpacing/>
        <w:jc w:val="both"/>
        <w:rPr>
          <w:rFonts w:ascii="Times New Roman" w:eastAsia="Times New Roman" w:hAnsi="Times New Roman" w:cs="Times New Roman"/>
          <w:sz w:val="24"/>
        </w:rPr>
      </w:pPr>
      <w:r w:rsidRPr="00AE7D74">
        <w:rPr>
          <w:rFonts w:ascii="Times New Roman" w:eastAsia="Times New Roman" w:hAnsi="Times New Roman" w:cs="Times New Roman"/>
          <w:sz w:val="24"/>
        </w:rPr>
        <w:t xml:space="preserve">A Tabela 5 mostra a regressão </w:t>
      </w:r>
      <w:proofErr w:type="spellStart"/>
      <w:r w:rsidRPr="00AE7D74">
        <w:rPr>
          <w:rFonts w:ascii="Times New Roman" w:eastAsia="Times New Roman" w:hAnsi="Times New Roman" w:cs="Times New Roman"/>
          <w:i/>
          <w:sz w:val="24"/>
        </w:rPr>
        <w:t>probit</w:t>
      </w:r>
      <w:proofErr w:type="spellEnd"/>
      <w:r w:rsidRPr="00AE7D74">
        <w:rPr>
          <w:rFonts w:ascii="Times New Roman" w:eastAsia="Times New Roman" w:hAnsi="Times New Roman" w:cs="Times New Roman"/>
          <w:sz w:val="24"/>
        </w:rPr>
        <w:t xml:space="preserve"> para as provas de Matemática (MT) e suas Tecnologias, os resultados encontrados são iguais aos das disciplinas de Ciências da Natureza (CN) e suas Tecnologias, Ciências Humanas (CH) e suas Tecnologias e Linguagens, Códigos (LC) e suas Tecnologias, para as mesmas variáveis analisadas dos alunos que participaram do ENEM 2018.</w:t>
      </w:r>
    </w:p>
    <w:p w14:paraId="02F691E9" w14:textId="77777777" w:rsidR="00754385" w:rsidRDefault="00754385" w:rsidP="00754385">
      <w:pPr>
        <w:spacing w:after="0" w:line="240" w:lineRule="auto"/>
        <w:jc w:val="both"/>
        <w:rPr>
          <w:rFonts w:ascii="Times New Roman" w:eastAsia="Times New Roman" w:hAnsi="Times New Roman" w:cs="Times New Roman"/>
          <w:b/>
          <w:bCs/>
          <w:sz w:val="24"/>
          <w:szCs w:val="24"/>
        </w:rPr>
      </w:pPr>
    </w:p>
    <w:p w14:paraId="48483BD6" w14:textId="77777777" w:rsidR="00754385" w:rsidRPr="00AE7D74" w:rsidRDefault="00754385" w:rsidP="00754385">
      <w:pPr>
        <w:spacing w:after="0" w:line="240" w:lineRule="auto"/>
        <w:jc w:val="both"/>
        <w:rPr>
          <w:rFonts w:ascii="Times New Roman" w:eastAsia="Times New Roman" w:hAnsi="Times New Roman" w:cs="Times New Roman"/>
          <w:b/>
          <w:bCs/>
          <w:sz w:val="24"/>
          <w:szCs w:val="24"/>
        </w:rPr>
      </w:pPr>
      <w:r w:rsidRPr="00AE7D74">
        <w:rPr>
          <w:rFonts w:ascii="Times New Roman" w:eastAsia="Times New Roman" w:hAnsi="Times New Roman" w:cs="Times New Roman"/>
          <w:b/>
          <w:bCs/>
          <w:sz w:val="24"/>
          <w:szCs w:val="24"/>
        </w:rPr>
        <w:t xml:space="preserve">Tabela 5 – Regressão </w:t>
      </w:r>
      <w:proofErr w:type="spellStart"/>
      <w:r w:rsidRPr="00AE7D74">
        <w:rPr>
          <w:rFonts w:ascii="Times New Roman" w:eastAsia="Times New Roman" w:hAnsi="Times New Roman" w:cs="Times New Roman"/>
          <w:b/>
          <w:bCs/>
          <w:i/>
          <w:sz w:val="24"/>
          <w:szCs w:val="24"/>
        </w:rPr>
        <w:t>Probit</w:t>
      </w:r>
      <w:proofErr w:type="spellEnd"/>
      <w:r w:rsidRPr="00AE7D74">
        <w:rPr>
          <w:rFonts w:ascii="Times New Roman" w:eastAsia="Times New Roman" w:hAnsi="Times New Roman" w:cs="Times New Roman"/>
          <w:b/>
          <w:bCs/>
          <w:sz w:val="24"/>
          <w:szCs w:val="24"/>
        </w:rPr>
        <w:t xml:space="preserve"> para as provas de (MT)</w:t>
      </w:r>
    </w:p>
    <w:tbl>
      <w:tblPr>
        <w:tblStyle w:val="Tabelacomgrade"/>
        <w:tblW w:w="5000" w:type="pct"/>
        <w:jc w:val="center"/>
        <w:tblLook w:val="06A0" w:firstRow="1" w:lastRow="0" w:firstColumn="1" w:lastColumn="0" w:noHBand="1" w:noVBand="1"/>
      </w:tblPr>
      <w:tblGrid>
        <w:gridCol w:w="1665"/>
        <w:gridCol w:w="1346"/>
        <w:gridCol w:w="1377"/>
        <w:gridCol w:w="747"/>
        <w:gridCol w:w="862"/>
        <w:gridCol w:w="1537"/>
        <w:gridCol w:w="1537"/>
      </w:tblGrid>
      <w:tr w:rsidR="00754385" w:rsidRPr="00AE7D74" w14:paraId="7C3E2BB1" w14:textId="77777777" w:rsidTr="00BD527B">
        <w:trPr>
          <w:jc w:val="center"/>
        </w:trPr>
        <w:tc>
          <w:tcPr>
            <w:tcW w:w="918" w:type="pct"/>
            <w:tcBorders>
              <w:left w:val="nil"/>
              <w:bottom w:val="single" w:sz="4" w:space="0" w:color="auto"/>
              <w:right w:val="nil"/>
            </w:tcBorders>
          </w:tcPr>
          <w:p w14:paraId="162C5052" w14:textId="77777777" w:rsidR="00754385" w:rsidRPr="00AE7D74" w:rsidRDefault="00754385" w:rsidP="006E59EF">
            <w:pPr>
              <w:spacing w:after="0" w:line="240" w:lineRule="auto"/>
              <w:rPr>
                <w:rFonts w:ascii="Times New Roman" w:eastAsia="Times New Roman" w:hAnsi="Times New Roman" w:cs="Times New Roman"/>
                <w:sz w:val="20"/>
                <w:szCs w:val="20"/>
              </w:rPr>
            </w:pPr>
            <w:proofErr w:type="spellStart"/>
            <w:r w:rsidRPr="00AE7D74">
              <w:rPr>
                <w:rFonts w:ascii="Times New Roman" w:eastAsia="Times New Roman" w:hAnsi="Times New Roman" w:cs="Times New Roman"/>
                <w:sz w:val="20"/>
                <w:szCs w:val="20"/>
              </w:rPr>
              <w:t>Vuner_bol</w:t>
            </w:r>
            <w:proofErr w:type="spellEnd"/>
          </w:p>
        </w:tc>
        <w:tc>
          <w:tcPr>
            <w:tcW w:w="742" w:type="pct"/>
            <w:tcBorders>
              <w:left w:val="nil"/>
              <w:bottom w:val="single" w:sz="4" w:space="0" w:color="auto"/>
              <w:right w:val="nil"/>
            </w:tcBorders>
          </w:tcPr>
          <w:p w14:paraId="3D122086"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Coeficiente</w:t>
            </w:r>
          </w:p>
        </w:tc>
        <w:tc>
          <w:tcPr>
            <w:tcW w:w="759" w:type="pct"/>
            <w:tcBorders>
              <w:left w:val="nil"/>
              <w:bottom w:val="single" w:sz="4" w:space="0" w:color="auto"/>
              <w:right w:val="nil"/>
            </w:tcBorders>
          </w:tcPr>
          <w:p w14:paraId="7B767A23"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Erro padrão</w:t>
            </w:r>
          </w:p>
        </w:tc>
        <w:tc>
          <w:tcPr>
            <w:tcW w:w="412" w:type="pct"/>
            <w:tcBorders>
              <w:left w:val="nil"/>
              <w:bottom w:val="single" w:sz="4" w:space="0" w:color="auto"/>
              <w:right w:val="nil"/>
            </w:tcBorders>
          </w:tcPr>
          <w:p w14:paraId="0B38792B"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Z  </w:t>
            </w:r>
          </w:p>
        </w:tc>
        <w:tc>
          <w:tcPr>
            <w:tcW w:w="475" w:type="pct"/>
            <w:tcBorders>
              <w:left w:val="nil"/>
              <w:bottom w:val="single" w:sz="4" w:space="0" w:color="auto"/>
              <w:right w:val="nil"/>
            </w:tcBorders>
          </w:tcPr>
          <w:p w14:paraId="108D2231"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Cambria Math" w:eastAsia="Times New Roman" w:hAnsi="Cambria Math" w:cs="Cambria Math"/>
                <w:sz w:val="20"/>
                <w:szCs w:val="20"/>
              </w:rPr>
              <w:t>𝑃</w:t>
            </w:r>
            <w:r w:rsidRPr="00AE7D74">
              <w:rPr>
                <w:rFonts w:ascii="Times New Roman" w:eastAsia="Times New Roman" w:hAnsi="Times New Roman" w:cs="Times New Roman"/>
                <w:sz w:val="20"/>
                <w:szCs w:val="20"/>
              </w:rPr>
              <w:t xml:space="preserve"> &gt; |</w:t>
            </w:r>
            <w:r w:rsidRPr="00AE7D74">
              <w:rPr>
                <w:rFonts w:ascii="Cambria Math" w:eastAsia="Times New Roman" w:hAnsi="Cambria Math" w:cs="Cambria Math"/>
                <w:sz w:val="20"/>
                <w:szCs w:val="20"/>
              </w:rPr>
              <w:t>𝑧</w:t>
            </w:r>
            <w:r w:rsidRPr="00AE7D74">
              <w:rPr>
                <w:rFonts w:ascii="Times New Roman" w:eastAsia="Times New Roman" w:hAnsi="Times New Roman" w:cs="Times New Roman"/>
                <w:sz w:val="20"/>
                <w:szCs w:val="20"/>
              </w:rPr>
              <w:t>|</w:t>
            </w:r>
          </w:p>
        </w:tc>
        <w:tc>
          <w:tcPr>
            <w:tcW w:w="1694" w:type="pct"/>
            <w:gridSpan w:val="2"/>
            <w:tcBorders>
              <w:left w:val="nil"/>
              <w:bottom w:val="single" w:sz="4" w:space="0" w:color="auto"/>
              <w:right w:val="nil"/>
            </w:tcBorders>
          </w:tcPr>
          <w:p w14:paraId="116574CA"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[95% Intervalo de Confiança]</w:t>
            </w:r>
          </w:p>
        </w:tc>
      </w:tr>
      <w:tr w:rsidR="00754385" w:rsidRPr="00AE7D74" w14:paraId="4CC92A11" w14:textId="77777777" w:rsidTr="00BD527B">
        <w:trPr>
          <w:jc w:val="center"/>
        </w:trPr>
        <w:tc>
          <w:tcPr>
            <w:tcW w:w="918" w:type="pct"/>
            <w:tcBorders>
              <w:left w:val="nil"/>
              <w:bottom w:val="nil"/>
              <w:right w:val="nil"/>
            </w:tcBorders>
          </w:tcPr>
          <w:p w14:paraId="781F1BFC"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Idade</w:t>
            </w:r>
          </w:p>
        </w:tc>
        <w:tc>
          <w:tcPr>
            <w:tcW w:w="742" w:type="pct"/>
            <w:tcBorders>
              <w:left w:val="nil"/>
              <w:bottom w:val="nil"/>
              <w:right w:val="nil"/>
            </w:tcBorders>
          </w:tcPr>
          <w:p w14:paraId="5C8187F5"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-0,2341466</w:t>
            </w:r>
          </w:p>
        </w:tc>
        <w:tc>
          <w:tcPr>
            <w:tcW w:w="759" w:type="pct"/>
            <w:tcBorders>
              <w:left w:val="nil"/>
              <w:bottom w:val="nil"/>
              <w:right w:val="nil"/>
            </w:tcBorders>
          </w:tcPr>
          <w:p w14:paraId="7049B41E"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0,0673173</w:t>
            </w:r>
          </w:p>
        </w:tc>
        <w:tc>
          <w:tcPr>
            <w:tcW w:w="412" w:type="pct"/>
            <w:tcBorders>
              <w:left w:val="nil"/>
              <w:bottom w:val="nil"/>
              <w:right w:val="nil"/>
            </w:tcBorders>
          </w:tcPr>
          <w:p w14:paraId="568FD53D"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-3,48</w:t>
            </w:r>
          </w:p>
        </w:tc>
        <w:tc>
          <w:tcPr>
            <w:tcW w:w="475" w:type="pct"/>
            <w:tcBorders>
              <w:left w:val="nil"/>
              <w:bottom w:val="nil"/>
              <w:right w:val="nil"/>
            </w:tcBorders>
          </w:tcPr>
          <w:p w14:paraId="66F46631"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0,001</w:t>
            </w:r>
          </w:p>
        </w:tc>
        <w:tc>
          <w:tcPr>
            <w:tcW w:w="847" w:type="pct"/>
            <w:tcBorders>
              <w:left w:val="nil"/>
              <w:bottom w:val="nil"/>
              <w:right w:val="nil"/>
            </w:tcBorders>
          </w:tcPr>
          <w:p w14:paraId="49014842"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-0,3660861</w:t>
            </w:r>
          </w:p>
        </w:tc>
        <w:tc>
          <w:tcPr>
            <w:tcW w:w="847" w:type="pct"/>
            <w:tcBorders>
              <w:left w:val="nil"/>
              <w:bottom w:val="nil"/>
              <w:right w:val="nil"/>
            </w:tcBorders>
          </w:tcPr>
          <w:p w14:paraId="513DD960"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-0,1022072</w:t>
            </w:r>
          </w:p>
        </w:tc>
      </w:tr>
      <w:tr w:rsidR="00754385" w:rsidRPr="00AE7D74" w14:paraId="1F000CD0" w14:textId="77777777" w:rsidTr="00BD527B">
        <w:trPr>
          <w:jc w:val="center"/>
        </w:trPr>
        <w:tc>
          <w:tcPr>
            <w:tcW w:w="918" w:type="pct"/>
            <w:tcBorders>
              <w:top w:val="nil"/>
              <w:left w:val="nil"/>
              <w:bottom w:val="nil"/>
              <w:right w:val="nil"/>
            </w:tcBorders>
          </w:tcPr>
          <w:p w14:paraId="5C5FA11F"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Sexo</w:t>
            </w:r>
          </w:p>
        </w:tc>
        <w:tc>
          <w:tcPr>
            <w:tcW w:w="742" w:type="pct"/>
            <w:tcBorders>
              <w:top w:val="nil"/>
              <w:left w:val="nil"/>
              <w:bottom w:val="nil"/>
              <w:right w:val="nil"/>
            </w:tcBorders>
          </w:tcPr>
          <w:p w14:paraId="5BB4FF06"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-0,1672007</w:t>
            </w:r>
          </w:p>
        </w:tc>
        <w:tc>
          <w:tcPr>
            <w:tcW w:w="759" w:type="pct"/>
            <w:tcBorders>
              <w:top w:val="nil"/>
              <w:left w:val="nil"/>
              <w:bottom w:val="nil"/>
              <w:right w:val="nil"/>
            </w:tcBorders>
          </w:tcPr>
          <w:p w14:paraId="49A85E13"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0,1167285</w:t>
            </w:r>
          </w:p>
        </w:tc>
        <w:tc>
          <w:tcPr>
            <w:tcW w:w="412" w:type="pct"/>
            <w:tcBorders>
              <w:top w:val="nil"/>
              <w:left w:val="nil"/>
              <w:bottom w:val="nil"/>
              <w:right w:val="nil"/>
            </w:tcBorders>
          </w:tcPr>
          <w:p w14:paraId="5B2DD106"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-1,43</w:t>
            </w:r>
          </w:p>
        </w:tc>
        <w:tc>
          <w:tcPr>
            <w:tcW w:w="475" w:type="pct"/>
            <w:tcBorders>
              <w:top w:val="nil"/>
              <w:left w:val="nil"/>
              <w:bottom w:val="nil"/>
              <w:right w:val="nil"/>
            </w:tcBorders>
          </w:tcPr>
          <w:p w14:paraId="07B8B005"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0,152</w:t>
            </w:r>
          </w:p>
        </w:tc>
        <w:tc>
          <w:tcPr>
            <w:tcW w:w="847" w:type="pct"/>
            <w:tcBorders>
              <w:top w:val="nil"/>
              <w:left w:val="nil"/>
              <w:bottom w:val="nil"/>
              <w:right w:val="nil"/>
            </w:tcBorders>
          </w:tcPr>
          <w:p w14:paraId="53456550"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-0,3959843</w:t>
            </w:r>
          </w:p>
        </w:tc>
        <w:tc>
          <w:tcPr>
            <w:tcW w:w="847" w:type="pct"/>
            <w:tcBorders>
              <w:top w:val="nil"/>
              <w:left w:val="nil"/>
              <w:bottom w:val="nil"/>
              <w:right w:val="nil"/>
            </w:tcBorders>
          </w:tcPr>
          <w:p w14:paraId="284CA26E"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0,0615829</w:t>
            </w:r>
          </w:p>
        </w:tc>
      </w:tr>
      <w:tr w:rsidR="00754385" w:rsidRPr="00AE7D74" w14:paraId="154B98C4" w14:textId="77777777" w:rsidTr="00BD527B">
        <w:trPr>
          <w:jc w:val="center"/>
        </w:trPr>
        <w:tc>
          <w:tcPr>
            <w:tcW w:w="918" w:type="pct"/>
            <w:tcBorders>
              <w:top w:val="nil"/>
              <w:left w:val="nil"/>
              <w:bottom w:val="nil"/>
              <w:right w:val="nil"/>
            </w:tcBorders>
          </w:tcPr>
          <w:p w14:paraId="5FF8398A"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Raça</w:t>
            </w:r>
          </w:p>
        </w:tc>
        <w:tc>
          <w:tcPr>
            <w:tcW w:w="742" w:type="pct"/>
            <w:tcBorders>
              <w:top w:val="nil"/>
              <w:left w:val="nil"/>
              <w:bottom w:val="nil"/>
              <w:right w:val="nil"/>
            </w:tcBorders>
          </w:tcPr>
          <w:p w14:paraId="50C442E4"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0,2591869</w:t>
            </w:r>
          </w:p>
        </w:tc>
        <w:tc>
          <w:tcPr>
            <w:tcW w:w="759" w:type="pct"/>
            <w:tcBorders>
              <w:top w:val="nil"/>
              <w:left w:val="nil"/>
              <w:bottom w:val="nil"/>
              <w:right w:val="nil"/>
            </w:tcBorders>
          </w:tcPr>
          <w:p w14:paraId="144703EA"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0,1346203</w:t>
            </w:r>
          </w:p>
        </w:tc>
        <w:tc>
          <w:tcPr>
            <w:tcW w:w="412" w:type="pct"/>
            <w:tcBorders>
              <w:top w:val="nil"/>
              <w:left w:val="nil"/>
              <w:bottom w:val="nil"/>
              <w:right w:val="nil"/>
            </w:tcBorders>
          </w:tcPr>
          <w:p w14:paraId="036DEEBF"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1,93</w:t>
            </w:r>
          </w:p>
        </w:tc>
        <w:tc>
          <w:tcPr>
            <w:tcW w:w="475" w:type="pct"/>
            <w:tcBorders>
              <w:top w:val="nil"/>
              <w:left w:val="nil"/>
              <w:bottom w:val="nil"/>
              <w:right w:val="nil"/>
            </w:tcBorders>
          </w:tcPr>
          <w:p w14:paraId="2B6CB47C"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0,054</w:t>
            </w:r>
          </w:p>
        </w:tc>
        <w:tc>
          <w:tcPr>
            <w:tcW w:w="847" w:type="pct"/>
            <w:tcBorders>
              <w:top w:val="nil"/>
              <w:left w:val="nil"/>
              <w:bottom w:val="nil"/>
              <w:right w:val="nil"/>
            </w:tcBorders>
          </w:tcPr>
          <w:p w14:paraId="0454BB23"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-0,0046641</w:t>
            </w:r>
          </w:p>
        </w:tc>
        <w:tc>
          <w:tcPr>
            <w:tcW w:w="847" w:type="pct"/>
            <w:tcBorders>
              <w:top w:val="nil"/>
              <w:left w:val="nil"/>
              <w:bottom w:val="nil"/>
              <w:right w:val="nil"/>
            </w:tcBorders>
          </w:tcPr>
          <w:p w14:paraId="419BE922"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0,5230378</w:t>
            </w:r>
          </w:p>
        </w:tc>
      </w:tr>
      <w:tr w:rsidR="00754385" w:rsidRPr="00AE7D74" w14:paraId="18CE0BFF" w14:textId="77777777" w:rsidTr="00BD527B">
        <w:trPr>
          <w:jc w:val="center"/>
        </w:trPr>
        <w:tc>
          <w:tcPr>
            <w:tcW w:w="918" w:type="pct"/>
            <w:tcBorders>
              <w:top w:val="nil"/>
              <w:left w:val="nil"/>
              <w:bottom w:val="nil"/>
              <w:right w:val="nil"/>
            </w:tcBorders>
          </w:tcPr>
          <w:p w14:paraId="103061C3"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Residentes</w:t>
            </w:r>
          </w:p>
        </w:tc>
        <w:tc>
          <w:tcPr>
            <w:tcW w:w="742" w:type="pct"/>
            <w:tcBorders>
              <w:top w:val="nil"/>
              <w:left w:val="nil"/>
              <w:bottom w:val="nil"/>
              <w:right w:val="nil"/>
            </w:tcBorders>
          </w:tcPr>
          <w:p w14:paraId="2B231F0D"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-0,012797</w:t>
            </w:r>
          </w:p>
        </w:tc>
        <w:tc>
          <w:tcPr>
            <w:tcW w:w="759" w:type="pct"/>
            <w:tcBorders>
              <w:top w:val="nil"/>
              <w:left w:val="nil"/>
              <w:bottom w:val="nil"/>
              <w:right w:val="nil"/>
            </w:tcBorders>
          </w:tcPr>
          <w:p w14:paraId="7D6B0BD0"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0,0387213</w:t>
            </w:r>
          </w:p>
        </w:tc>
        <w:tc>
          <w:tcPr>
            <w:tcW w:w="412" w:type="pct"/>
            <w:tcBorders>
              <w:top w:val="nil"/>
              <w:left w:val="nil"/>
              <w:bottom w:val="nil"/>
              <w:right w:val="nil"/>
            </w:tcBorders>
          </w:tcPr>
          <w:p w14:paraId="0EB11F74"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-0,33</w:t>
            </w:r>
          </w:p>
        </w:tc>
        <w:tc>
          <w:tcPr>
            <w:tcW w:w="475" w:type="pct"/>
            <w:tcBorders>
              <w:top w:val="nil"/>
              <w:left w:val="nil"/>
              <w:bottom w:val="nil"/>
              <w:right w:val="nil"/>
            </w:tcBorders>
          </w:tcPr>
          <w:p w14:paraId="3C106667"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0,741</w:t>
            </w:r>
          </w:p>
        </w:tc>
        <w:tc>
          <w:tcPr>
            <w:tcW w:w="847" w:type="pct"/>
            <w:tcBorders>
              <w:top w:val="nil"/>
              <w:left w:val="nil"/>
              <w:bottom w:val="nil"/>
              <w:right w:val="nil"/>
            </w:tcBorders>
          </w:tcPr>
          <w:p w14:paraId="5C355F46"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-0,0886895</w:t>
            </w:r>
          </w:p>
        </w:tc>
        <w:tc>
          <w:tcPr>
            <w:tcW w:w="847" w:type="pct"/>
            <w:tcBorders>
              <w:top w:val="nil"/>
              <w:left w:val="nil"/>
              <w:bottom w:val="nil"/>
              <w:right w:val="nil"/>
            </w:tcBorders>
          </w:tcPr>
          <w:p w14:paraId="0694E2D0"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0,0630954</w:t>
            </w:r>
          </w:p>
        </w:tc>
      </w:tr>
      <w:tr w:rsidR="00754385" w:rsidRPr="00AE7D74" w14:paraId="3003AE62" w14:textId="77777777" w:rsidTr="00BD527B">
        <w:trPr>
          <w:jc w:val="center"/>
        </w:trPr>
        <w:tc>
          <w:tcPr>
            <w:tcW w:w="918" w:type="pct"/>
            <w:tcBorders>
              <w:top w:val="nil"/>
              <w:left w:val="nil"/>
              <w:bottom w:val="nil"/>
              <w:right w:val="nil"/>
            </w:tcBorders>
          </w:tcPr>
          <w:p w14:paraId="33AF0596"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Renda familiar</w:t>
            </w:r>
          </w:p>
        </w:tc>
        <w:tc>
          <w:tcPr>
            <w:tcW w:w="742" w:type="pct"/>
            <w:tcBorders>
              <w:top w:val="nil"/>
              <w:left w:val="nil"/>
              <w:bottom w:val="nil"/>
              <w:right w:val="nil"/>
            </w:tcBorders>
          </w:tcPr>
          <w:p w14:paraId="5C761E10"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0,0005204</w:t>
            </w:r>
          </w:p>
        </w:tc>
        <w:tc>
          <w:tcPr>
            <w:tcW w:w="759" w:type="pct"/>
            <w:tcBorders>
              <w:top w:val="nil"/>
              <w:left w:val="nil"/>
              <w:bottom w:val="nil"/>
              <w:right w:val="nil"/>
            </w:tcBorders>
          </w:tcPr>
          <w:p w14:paraId="3A6C2C19"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0,0001733</w:t>
            </w:r>
          </w:p>
        </w:tc>
        <w:tc>
          <w:tcPr>
            <w:tcW w:w="412" w:type="pct"/>
            <w:tcBorders>
              <w:top w:val="nil"/>
              <w:left w:val="nil"/>
              <w:bottom w:val="nil"/>
              <w:right w:val="nil"/>
            </w:tcBorders>
          </w:tcPr>
          <w:p w14:paraId="62E47E37"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3,00</w:t>
            </w:r>
          </w:p>
        </w:tc>
        <w:tc>
          <w:tcPr>
            <w:tcW w:w="475" w:type="pct"/>
            <w:tcBorders>
              <w:top w:val="nil"/>
              <w:left w:val="nil"/>
              <w:bottom w:val="nil"/>
              <w:right w:val="nil"/>
            </w:tcBorders>
          </w:tcPr>
          <w:p w14:paraId="72CAFA97"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0,003</w:t>
            </w:r>
          </w:p>
        </w:tc>
        <w:tc>
          <w:tcPr>
            <w:tcW w:w="847" w:type="pct"/>
            <w:tcBorders>
              <w:top w:val="nil"/>
              <w:left w:val="nil"/>
              <w:bottom w:val="nil"/>
              <w:right w:val="nil"/>
            </w:tcBorders>
          </w:tcPr>
          <w:p w14:paraId="6FFC614C"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0,0001807</w:t>
            </w:r>
          </w:p>
        </w:tc>
        <w:tc>
          <w:tcPr>
            <w:tcW w:w="847" w:type="pct"/>
            <w:tcBorders>
              <w:top w:val="nil"/>
              <w:left w:val="nil"/>
              <w:bottom w:val="nil"/>
              <w:right w:val="nil"/>
            </w:tcBorders>
          </w:tcPr>
          <w:p w14:paraId="402D96EC"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0,00086</w:t>
            </w:r>
          </w:p>
        </w:tc>
      </w:tr>
      <w:tr w:rsidR="00754385" w:rsidRPr="00AE7D74" w14:paraId="0F25217D" w14:textId="77777777" w:rsidTr="00BD527B">
        <w:trPr>
          <w:jc w:val="center"/>
        </w:trPr>
        <w:tc>
          <w:tcPr>
            <w:tcW w:w="918" w:type="pct"/>
            <w:tcBorders>
              <w:top w:val="nil"/>
              <w:left w:val="nil"/>
              <w:bottom w:val="nil"/>
              <w:right w:val="nil"/>
            </w:tcBorders>
          </w:tcPr>
          <w:p w14:paraId="1845A67E"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Renda per capita</w:t>
            </w:r>
          </w:p>
        </w:tc>
        <w:tc>
          <w:tcPr>
            <w:tcW w:w="742" w:type="pct"/>
            <w:tcBorders>
              <w:top w:val="nil"/>
              <w:left w:val="nil"/>
              <w:bottom w:val="nil"/>
              <w:right w:val="nil"/>
            </w:tcBorders>
          </w:tcPr>
          <w:p w14:paraId="4310EECA"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-0,0072719</w:t>
            </w:r>
          </w:p>
        </w:tc>
        <w:tc>
          <w:tcPr>
            <w:tcW w:w="759" w:type="pct"/>
            <w:tcBorders>
              <w:top w:val="nil"/>
              <w:left w:val="nil"/>
              <w:bottom w:val="nil"/>
              <w:right w:val="nil"/>
            </w:tcBorders>
          </w:tcPr>
          <w:p w14:paraId="7BA58C01"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0,0010402</w:t>
            </w:r>
          </w:p>
        </w:tc>
        <w:tc>
          <w:tcPr>
            <w:tcW w:w="412" w:type="pct"/>
            <w:tcBorders>
              <w:top w:val="nil"/>
              <w:left w:val="nil"/>
              <w:bottom w:val="nil"/>
              <w:right w:val="nil"/>
            </w:tcBorders>
          </w:tcPr>
          <w:p w14:paraId="18F8ED4A"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-6,99</w:t>
            </w:r>
          </w:p>
        </w:tc>
        <w:tc>
          <w:tcPr>
            <w:tcW w:w="475" w:type="pct"/>
            <w:tcBorders>
              <w:top w:val="nil"/>
              <w:left w:val="nil"/>
              <w:bottom w:val="nil"/>
              <w:right w:val="nil"/>
            </w:tcBorders>
          </w:tcPr>
          <w:p w14:paraId="20B3EB27"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w:t>
            </w:r>
          </w:p>
        </w:tc>
        <w:tc>
          <w:tcPr>
            <w:tcW w:w="847" w:type="pct"/>
            <w:tcBorders>
              <w:top w:val="nil"/>
              <w:left w:val="nil"/>
              <w:bottom w:val="nil"/>
              <w:right w:val="nil"/>
            </w:tcBorders>
          </w:tcPr>
          <w:p w14:paraId="315104A5"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-0,0093106</w:t>
            </w:r>
          </w:p>
        </w:tc>
        <w:tc>
          <w:tcPr>
            <w:tcW w:w="847" w:type="pct"/>
            <w:tcBorders>
              <w:top w:val="nil"/>
              <w:left w:val="nil"/>
              <w:bottom w:val="nil"/>
              <w:right w:val="nil"/>
            </w:tcBorders>
          </w:tcPr>
          <w:p w14:paraId="0C2C00BE"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-,0052332</w:t>
            </w:r>
          </w:p>
        </w:tc>
      </w:tr>
      <w:tr w:rsidR="00754385" w:rsidRPr="00AE7D74" w14:paraId="3B663689" w14:textId="77777777" w:rsidTr="00BD527B">
        <w:trPr>
          <w:jc w:val="center"/>
        </w:trPr>
        <w:tc>
          <w:tcPr>
            <w:tcW w:w="918" w:type="pct"/>
            <w:tcBorders>
              <w:top w:val="nil"/>
              <w:left w:val="nil"/>
              <w:bottom w:val="nil"/>
              <w:right w:val="nil"/>
            </w:tcBorders>
          </w:tcPr>
          <w:p w14:paraId="1E826F2F"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Computador</w:t>
            </w:r>
          </w:p>
        </w:tc>
        <w:tc>
          <w:tcPr>
            <w:tcW w:w="742" w:type="pct"/>
            <w:tcBorders>
              <w:top w:val="nil"/>
              <w:left w:val="nil"/>
              <w:bottom w:val="nil"/>
              <w:right w:val="nil"/>
            </w:tcBorders>
          </w:tcPr>
          <w:p w14:paraId="0CF02F73"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0,2764199</w:t>
            </w:r>
          </w:p>
        </w:tc>
        <w:tc>
          <w:tcPr>
            <w:tcW w:w="759" w:type="pct"/>
            <w:tcBorders>
              <w:top w:val="nil"/>
              <w:left w:val="nil"/>
              <w:bottom w:val="nil"/>
              <w:right w:val="nil"/>
            </w:tcBorders>
          </w:tcPr>
          <w:p w14:paraId="75590C4A"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0,1323573</w:t>
            </w:r>
          </w:p>
        </w:tc>
        <w:tc>
          <w:tcPr>
            <w:tcW w:w="412" w:type="pct"/>
            <w:tcBorders>
              <w:top w:val="nil"/>
              <w:left w:val="nil"/>
              <w:bottom w:val="nil"/>
              <w:right w:val="nil"/>
            </w:tcBorders>
          </w:tcPr>
          <w:p w14:paraId="743977F4"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2,09</w:t>
            </w:r>
          </w:p>
        </w:tc>
        <w:tc>
          <w:tcPr>
            <w:tcW w:w="475" w:type="pct"/>
            <w:tcBorders>
              <w:top w:val="nil"/>
              <w:left w:val="nil"/>
              <w:bottom w:val="nil"/>
              <w:right w:val="nil"/>
            </w:tcBorders>
          </w:tcPr>
          <w:p w14:paraId="5BBBBC42"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0,037</w:t>
            </w:r>
          </w:p>
        </w:tc>
        <w:tc>
          <w:tcPr>
            <w:tcW w:w="847" w:type="pct"/>
            <w:tcBorders>
              <w:top w:val="nil"/>
              <w:left w:val="nil"/>
              <w:bottom w:val="nil"/>
              <w:right w:val="nil"/>
            </w:tcBorders>
          </w:tcPr>
          <w:p w14:paraId="4C320A1D"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0,0170045</w:t>
            </w:r>
          </w:p>
        </w:tc>
        <w:tc>
          <w:tcPr>
            <w:tcW w:w="847" w:type="pct"/>
            <w:tcBorders>
              <w:top w:val="nil"/>
              <w:left w:val="nil"/>
              <w:bottom w:val="nil"/>
              <w:right w:val="nil"/>
            </w:tcBorders>
          </w:tcPr>
          <w:p w14:paraId="36BAE815"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0,5358354</w:t>
            </w:r>
          </w:p>
        </w:tc>
      </w:tr>
      <w:tr w:rsidR="00754385" w:rsidRPr="00AE7D74" w14:paraId="74601895" w14:textId="77777777" w:rsidTr="00BD527B">
        <w:trPr>
          <w:jc w:val="center"/>
        </w:trPr>
        <w:tc>
          <w:tcPr>
            <w:tcW w:w="918" w:type="pct"/>
            <w:tcBorders>
              <w:top w:val="nil"/>
              <w:left w:val="nil"/>
              <w:bottom w:val="nil"/>
              <w:right w:val="nil"/>
            </w:tcBorders>
          </w:tcPr>
          <w:p w14:paraId="5B46F57E"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Internet</w:t>
            </w:r>
          </w:p>
        </w:tc>
        <w:tc>
          <w:tcPr>
            <w:tcW w:w="742" w:type="pct"/>
            <w:tcBorders>
              <w:top w:val="nil"/>
              <w:left w:val="nil"/>
              <w:bottom w:val="nil"/>
              <w:right w:val="nil"/>
            </w:tcBorders>
          </w:tcPr>
          <w:p w14:paraId="4C44C6CD"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0,0061221</w:t>
            </w:r>
          </w:p>
        </w:tc>
        <w:tc>
          <w:tcPr>
            <w:tcW w:w="759" w:type="pct"/>
            <w:tcBorders>
              <w:top w:val="nil"/>
              <w:left w:val="nil"/>
              <w:bottom w:val="nil"/>
              <w:right w:val="nil"/>
            </w:tcBorders>
          </w:tcPr>
          <w:p w14:paraId="058B931F"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0,1274777</w:t>
            </w:r>
          </w:p>
        </w:tc>
        <w:tc>
          <w:tcPr>
            <w:tcW w:w="412" w:type="pct"/>
            <w:tcBorders>
              <w:top w:val="nil"/>
              <w:left w:val="nil"/>
              <w:bottom w:val="nil"/>
              <w:right w:val="nil"/>
            </w:tcBorders>
          </w:tcPr>
          <w:p w14:paraId="5697CE46"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w:t>
            </w:r>
          </w:p>
        </w:tc>
        <w:tc>
          <w:tcPr>
            <w:tcW w:w="475" w:type="pct"/>
            <w:tcBorders>
              <w:top w:val="nil"/>
              <w:left w:val="nil"/>
              <w:bottom w:val="nil"/>
              <w:right w:val="nil"/>
            </w:tcBorders>
          </w:tcPr>
          <w:p w14:paraId="18D12E3F"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0,962</w:t>
            </w:r>
          </w:p>
        </w:tc>
        <w:tc>
          <w:tcPr>
            <w:tcW w:w="847" w:type="pct"/>
            <w:tcBorders>
              <w:top w:val="nil"/>
              <w:left w:val="nil"/>
              <w:bottom w:val="nil"/>
              <w:right w:val="nil"/>
            </w:tcBorders>
          </w:tcPr>
          <w:p w14:paraId="2BE7E00F"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-0,2437296</w:t>
            </w:r>
          </w:p>
        </w:tc>
        <w:tc>
          <w:tcPr>
            <w:tcW w:w="847" w:type="pct"/>
            <w:tcBorders>
              <w:top w:val="nil"/>
              <w:left w:val="nil"/>
              <w:bottom w:val="nil"/>
              <w:right w:val="nil"/>
            </w:tcBorders>
          </w:tcPr>
          <w:p w14:paraId="798B69A0"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0,2559738</w:t>
            </w:r>
          </w:p>
        </w:tc>
      </w:tr>
      <w:tr w:rsidR="00754385" w:rsidRPr="00AE7D74" w14:paraId="7E9CFB86" w14:textId="77777777" w:rsidTr="00BD527B">
        <w:trPr>
          <w:jc w:val="center"/>
        </w:trPr>
        <w:tc>
          <w:tcPr>
            <w:tcW w:w="918" w:type="pct"/>
            <w:tcBorders>
              <w:top w:val="nil"/>
              <w:left w:val="nil"/>
              <w:bottom w:val="nil"/>
              <w:right w:val="nil"/>
            </w:tcBorders>
          </w:tcPr>
          <w:p w14:paraId="259BF6E7"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Escolaridade mãe </w:t>
            </w:r>
          </w:p>
        </w:tc>
        <w:tc>
          <w:tcPr>
            <w:tcW w:w="742" w:type="pct"/>
            <w:tcBorders>
              <w:top w:val="nil"/>
              <w:left w:val="nil"/>
              <w:bottom w:val="nil"/>
              <w:right w:val="nil"/>
            </w:tcBorders>
          </w:tcPr>
          <w:p w14:paraId="6B5BCF9C"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-0,18999201</w:t>
            </w:r>
          </w:p>
        </w:tc>
        <w:tc>
          <w:tcPr>
            <w:tcW w:w="759" w:type="pct"/>
            <w:tcBorders>
              <w:top w:val="nil"/>
              <w:left w:val="nil"/>
              <w:bottom w:val="nil"/>
              <w:right w:val="nil"/>
            </w:tcBorders>
          </w:tcPr>
          <w:p w14:paraId="3C388FC1"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0,2994828</w:t>
            </w:r>
          </w:p>
        </w:tc>
        <w:tc>
          <w:tcPr>
            <w:tcW w:w="412" w:type="pct"/>
            <w:tcBorders>
              <w:top w:val="nil"/>
              <w:left w:val="nil"/>
              <w:bottom w:val="nil"/>
              <w:right w:val="nil"/>
            </w:tcBorders>
          </w:tcPr>
          <w:p w14:paraId="60EFB128"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-0,63</w:t>
            </w:r>
          </w:p>
        </w:tc>
        <w:tc>
          <w:tcPr>
            <w:tcW w:w="475" w:type="pct"/>
            <w:tcBorders>
              <w:top w:val="nil"/>
              <w:left w:val="nil"/>
              <w:bottom w:val="nil"/>
              <w:right w:val="nil"/>
            </w:tcBorders>
          </w:tcPr>
          <w:p w14:paraId="666C47C3"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0,526</w:t>
            </w:r>
          </w:p>
        </w:tc>
        <w:tc>
          <w:tcPr>
            <w:tcW w:w="847" w:type="pct"/>
            <w:tcBorders>
              <w:top w:val="nil"/>
              <w:left w:val="nil"/>
              <w:bottom w:val="nil"/>
              <w:right w:val="nil"/>
            </w:tcBorders>
          </w:tcPr>
          <w:p w14:paraId="6309E3D2"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-0,7768955</w:t>
            </w:r>
          </w:p>
        </w:tc>
        <w:tc>
          <w:tcPr>
            <w:tcW w:w="847" w:type="pct"/>
            <w:tcBorders>
              <w:top w:val="nil"/>
              <w:left w:val="nil"/>
              <w:bottom w:val="nil"/>
              <w:right w:val="nil"/>
            </w:tcBorders>
          </w:tcPr>
          <w:p w14:paraId="0D75E348"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0,39700554</w:t>
            </w:r>
          </w:p>
        </w:tc>
      </w:tr>
      <w:tr w:rsidR="00754385" w:rsidRPr="00AE7D74" w14:paraId="48D5E689" w14:textId="77777777" w:rsidTr="00BD527B">
        <w:trPr>
          <w:jc w:val="center"/>
        </w:trPr>
        <w:tc>
          <w:tcPr>
            <w:tcW w:w="918" w:type="pct"/>
            <w:tcBorders>
              <w:top w:val="nil"/>
              <w:left w:val="nil"/>
              <w:bottom w:val="nil"/>
              <w:right w:val="nil"/>
            </w:tcBorders>
          </w:tcPr>
          <w:p w14:paraId="676A30A0"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Escolaridade pai</w:t>
            </w:r>
          </w:p>
        </w:tc>
        <w:tc>
          <w:tcPr>
            <w:tcW w:w="742" w:type="pct"/>
            <w:tcBorders>
              <w:top w:val="nil"/>
              <w:left w:val="nil"/>
              <w:bottom w:val="nil"/>
              <w:right w:val="nil"/>
            </w:tcBorders>
          </w:tcPr>
          <w:p w14:paraId="6FD84828"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0,9835793</w:t>
            </w:r>
          </w:p>
        </w:tc>
        <w:tc>
          <w:tcPr>
            <w:tcW w:w="759" w:type="pct"/>
            <w:tcBorders>
              <w:top w:val="nil"/>
              <w:left w:val="nil"/>
              <w:bottom w:val="nil"/>
              <w:right w:val="nil"/>
            </w:tcBorders>
          </w:tcPr>
          <w:p w14:paraId="57552529"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0,2112913</w:t>
            </w:r>
          </w:p>
        </w:tc>
        <w:tc>
          <w:tcPr>
            <w:tcW w:w="412" w:type="pct"/>
            <w:tcBorders>
              <w:top w:val="nil"/>
              <w:left w:val="nil"/>
              <w:bottom w:val="nil"/>
              <w:right w:val="nil"/>
            </w:tcBorders>
          </w:tcPr>
          <w:p w14:paraId="787F6ED5"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4,66</w:t>
            </w:r>
          </w:p>
        </w:tc>
        <w:tc>
          <w:tcPr>
            <w:tcW w:w="475" w:type="pct"/>
            <w:tcBorders>
              <w:top w:val="nil"/>
              <w:left w:val="nil"/>
              <w:bottom w:val="nil"/>
              <w:right w:val="nil"/>
            </w:tcBorders>
          </w:tcPr>
          <w:p w14:paraId="4BCBD285"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w:t>
            </w:r>
          </w:p>
        </w:tc>
        <w:tc>
          <w:tcPr>
            <w:tcW w:w="847" w:type="pct"/>
            <w:tcBorders>
              <w:top w:val="nil"/>
              <w:left w:val="nil"/>
              <w:bottom w:val="nil"/>
              <w:right w:val="nil"/>
            </w:tcBorders>
          </w:tcPr>
          <w:p w14:paraId="65581CF1"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0,569456</w:t>
            </w:r>
          </w:p>
        </w:tc>
        <w:tc>
          <w:tcPr>
            <w:tcW w:w="847" w:type="pct"/>
            <w:tcBorders>
              <w:top w:val="nil"/>
              <w:left w:val="nil"/>
              <w:bottom w:val="nil"/>
              <w:right w:val="nil"/>
            </w:tcBorders>
          </w:tcPr>
          <w:p w14:paraId="005B4796"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1,397703</w:t>
            </w:r>
          </w:p>
        </w:tc>
      </w:tr>
      <w:tr w:rsidR="00754385" w:rsidRPr="00AE7D74" w14:paraId="4330E3C8" w14:textId="77777777" w:rsidTr="00BD527B">
        <w:trPr>
          <w:jc w:val="center"/>
        </w:trPr>
        <w:tc>
          <w:tcPr>
            <w:tcW w:w="918" w:type="pct"/>
            <w:tcBorders>
              <w:top w:val="nil"/>
              <w:left w:val="nil"/>
              <w:bottom w:val="nil"/>
              <w:right w:val="nil"/>
            </w:tcBorders>
          </w:tcPr>
          <w:p w14:paraId="50F9F395"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Mae grupo1</w:t>
            </w:r>
          </w:p>
        </w:tc>
        <w:tc>
          <w:tcPr>
            <w:tcW w:w="742" w:type="pct"/>
            <w:tcBorders>
              <w:top w:val="nil"/>
              <w:left w:val="nil"/>
              <w:bottom w:val="nil"/>
              <w:right w:val="nil"/>
            </w:tcBorders>
          </w:tcPr>
          <w:p w14:paraId="20026CE1"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-0,187442</w:t>
            </w:r>
          </w:p>
        </w:tc>
        <w:tc>
          <w:tcPr>
            <w:tcW w:w="759" w:type="pct"/>
            <w:tcBorders>
              <w:top w:val="nil"/>
              <w:left w:val="nil"/>
              <w:bottom w:val="nil"/>
              <w:right w:val="nil"/>
            </w:tcBorders>
          </w:tcPr>
          <w:p w14:paraId="1817ADBC"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0,1965535</w:t>
            </w:r>
          </w:p>
        </w:tc>
        <w:tc>
          <w:tcPr>
            <w:tcW w:w="412" w:type="pct"/>
            <w:tcBorders>
              <w:top w:val="nil"/>
              <w:left w:val="nil"/>
              <w:bottom w:val="nil"/>
              <w:right w:val="nil"/>
            </w:tcBorders>
          </w:tcPr>
          <w:p w14:paraId="5F70CF66"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-0,95</w:t>
            </w:r>
          </w:p>
        </w:tc>
        <w:tc>
          <w:tcPr>
            <w:tcW w:w="475" w:type="pct"/>
            <w:tcBorders>
              <w:top w:val="nil"/>
              <w:left w:val="nil"/>
              <w:bottom w:val="nil"/>
              <w:right w:val="nil"/>
            </w:tcBorders>
          </w:tcPr>
          <w:p w14:paraId="05D16E8D"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0,340</w:t>
            </w:r>
          </w:p>
        </w:tc>
        <w:tc>
          <w:tcPr>
            <w:tcW w:w="847" w:type="pct"/>
            <w:tcBorders>
              <w:top w:val="nil"/>
              <w:left w:val="nil"/>
              <w:bottom w:val="nil"/>
              <w:right w:val="nil"/>
            </w:tcBorders>
          </w:tcPr>
          <w:p w14:paraId="4E8AB951"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-0,5726797</w:t>
            </w:r>
          </w:p>
        </w:tc>
        <w:tc>
          <w:tcPr>
            <w:tcW w:w="847" w:type="pct"/>
            <w:tcBorders>
              <w:top w:val="nil"/>
              <w:left w:val="nil"/>
              <w:bottom w:val="nil"/>
              <w:right w:val="nil"/>
            </w:tcBorders>
          </w:tcPr>
          <w:p w14:paraId="3AF424B4"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0,1977957</w:t>
            </w:r>
          </w:p>
        </w:tc>
      </w:tr>
      <w:tr w:rsidR="00754385" w:rsidRPr="00AE7D74" w14:paraId="1AB7ADFB" w14:textId="77777777" w:rsidTr="00BD527B">
        <w:trPr>
          <w:jc w:val="center"/>
        </w:trPr>
        <w:tc>
          <w:tcPr>
            <w:tcW w:w="918" w:type="pct"/>
            <w:tcBorders>
              <w:top w:val="nil"/>
              <w:left w:val="nil"/>
              <w:bottom w:val="nil"/>
              <w:right w:val="nil"/>
            </w:tcBorders>
          </w:tcPr>
          <w:p w14:paraId="459F5A0E"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Pai grupo1</w:t>
            </w:r>
          </w:p>
        </w:tc>
        <w:tc>
          <w:tcPr>
            <w:tcW w:w="742" w:type="pct"/>
            <w:tcBorders>
              <w:top w:val="nil"/>
              <w:left w:val="nil"/>
              <w:bottom w:val="nil"/>
              <w:right w:val="nil"/>
            </w:tcBorders>
          </w:tcPr>
          <w:p w14:paraId="0D4EA23B"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-0,0980549</w:t>
            </w:r>
          </w:p>
        </w:tc>
        <w:tc>
          <w:tcPr>
            <w:tcW w:w="759" w:type="pct"/>
            <w:tcBorders>
              <w:top w:val="nil"/>
              <w:left w:val="nil"/>
              <w:bottom w:val="nil"/>
              <w:right w:val="nil"/>
            </w:tcBorders>
          </w:tcPr>
          <w:p w14:paraId="1CB26E6D"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0,1783081</w:t>
            </w:r>
          </w:p>
        </w:tc>
        <w:tc>
          <w:tcPr>
            <w:tcW w:w="412" w:type="pct"/>
            <w:tcBorders>
              <w:top w:val="nil"/>
              <w:left w:val="nil"/>
              <w:bottom w:val="nil"/>
              <w:right w:val="nil"/>
            </w:tcBorders>
          </w:tcPr>
          <w:p w14:paraId="04431FE5"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-0,55</w:t>
            </w:r>
          </w:p>
        </w:tc>
        <w:tc>
          <w:tcPr>
            <w:tcW w:w="475" w:type="pct"/>
            <w:tcBorders>
              <w:top w:val="nil"/>
              <w:left w:val="nil"/>
              <w:bottom w:val="nil"/>
              <w:right w:val="nil"/>
            </w:tcBorders>
          </w:tcPr>
          <w:p w14:paraId="1E2B54EF"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0,582</w:t>
            </w:r>
          </w:p>
        </w:tc>
        <w:tc>
          <w:tcPr>
            <w:tcW w:w="847" w:type="pct"/>
            <w:tcBorders>
              <w:top w:val="nil"/>
              <w:left w:val="nil"/>
              <w:bottom w:val="nil"/>
              <w:right w:val="nil"/>
            </w:tcBorders>
          </w:tcPr>
          <w:p w14:paraId="7F6605E6"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-0,4475323</w:t>
            </w:r>
          </w:p>
        </w:tc>
        <w:tc>
          <w:tcPr>
            <w:tcW w:w="847" w:type="pct"/>
            <w:tcBorders>
              <w:top w:val="nil"/>
              <w:left w:val="nil"/>
              <w:bottom w:val="nil"/>
              <w:right w:val="nil"/>
            </w:tcBorders>
          </w:tcPr>
          <w:p w14:paraId="07FD47C9"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0,2514225</w:t>
            </w:r>
          </w:p>
        </w:tc>
      </w:tr>
      <w:tr w:rsidR="00754385" w:rsidRPr="00AE7D74" w14:paraId="3A6754B0" w14:textId="77777777" w:rsidTr="00BD527B">
        <w:trPr>
          <w:jc w:val="center"/>
        </w:trPr>
        <w:tc>
          <w:tcPr>
            <w:tcW w:w="918" w:type="pct"/>
            <w:tcBorders>
              <w:top w:val="nil"/>
              <w:left w:val="nil"/>
              <w:bottom w:val="single" w:sz="4" w:space="0" w:color="auto"/>
              <w:right w:val="nil"/>
            </w:tcBorders>
          </w:tcPr>
          <w:p w14:paraId="139A465C" w14:textId="77777777" w:rsidR="00754385" w:rsidRPr="00AE7D74" w:rsidRDefault="00754385" w:rsidP="006E59EF">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Constante</w:t>
            </w:r>
          </w:p>
        </w:tc>
        <w:tc>
          <w:tcPr>
            <w:tcW w:w="742" w:type="pct"/>
            <w:tcBorders>
              <w:top w:val="nil"/>
              <w:left w:val="nil"/>
              <w:bottom w:val="single" w:sz="4" w:space="0" w:color="auto"/>
              <w:right w:val="nil"/>
            </w:tcBorders>
          </w:tcPr>
          <w:p w14:paraId="2089F889"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2,466573</w:t>
            </w:r>
          </w:p>
        </w:tc>
        <w:tc>
          <w:tcPr>
            <w:tcW w:w="759" w:type="pct"/>
            <w:tcBorders>
              <w:top w:val="nil"/>
              <w:left w:val="nil"/>
              <w:bottom w:val="single" w:sz="4" w:space="0" w:color="auto"/>
              <w:right w:val="nil"/>
            </w:tcBorders>
          </w:tcPr>
          <w:p w14:paraId="681073B0"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1,224248</w:t>
            </w:r>
          </w:p>
        </w:tc>
        <w:tc>
          <w:tcPr>
            <w:tcW w:w="412" w:type="pct"/>
            <w:tcBorders>
              <w:top w:val="nil"/>
              <w:left w:val="nil"/>
              <w:bottom w:val="single" w:sz="4" w:space="0" w:color="auto"/>
              <w:right w:val="nil"/>
            </w:tcBorders>
          </w:tcPr>
          <w:p w14:paraId="5A33118F"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2,01</w:t>
            </w:r>
          </w:p>
        </w:tc>
        <w:tc>
          <w:tcPr>
            <w:tcW w:w="475" w:type="pct"/>
            <w:tcBorders>
              <w:top w:val="nil"/>
              <w:left w:val="nil"/>
              <w:bottom w:val="single" w:sz="4" w:space="0" w:color="auto"/>
              <w:right w:val="nil"/>
            </w:tcBorders>
          </w:tcPr>
          <w:p w14:paraId="743586FE"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0,044</w:t>
            </w:r>
          </w:p>
        </w:tc>
        <w:tc>
          <w:tcPr>
            <w:tcW w:w="847" w:type="pct"/>
            <w:tcBorders>
              <w:top w:val="nil"/>
              <w:left w:val="nil"/>
              <w:bottom w:val="single" w:sz="4" w:space="0" w:color="auto"/>
              <w:right w:val="nil"/>
            </w:tcBorders>
          </w:tcPr>
          <w:p w14:paraId="4488BBA1"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0,0670921</w:t>
            </w:r>
          </w:p>
        </w:tc>
        <w:tc>
          <w:tcPr>
            <w:tcW w:w="847" w:type="pct"/>
            <w:tcBorders>
              <w:top w:val="nil"/>
              <w:left w:val="nil"/>
              <w:bottom w:val="single" w:sz="4" w:space="0" w:color="auto"/>
              <w:right w:val="nil"/>
            </w:tcBorders>
          </w:tcPr>
          <w:p w14:paraId="4C92E4FB"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4,866054</w:t>
            </w:r>
          </w:p>
        </w:tc>
      </w:tr>
      <w:tr w:rsidR="00754385" w:rsidRPr="00AE7D74" w14:paraId="507651FA" w14:textId="77777777" w:rsidTr="00BD527B">
        <w:trPr>
          <w:jc w:val="center"/>
        </w:trPr>
        <w:tc>
          <w:tcPr>
            <w:tcW w:w="1660" w:type="pct"/>
            <w:gridSpan w:val="2"/>
            <w:tcBorders>
              <w:left w:val="nil"/>
              <w:bottom w:val="nil"/>
              <w:right w:val="nil"/>
            </w:tcBorders>
          </w:tcPr>
          <w:p w14:paraId="2928C62C"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Número de Observações</w:t>
            </w:r>
          </w:p>
        </w:tc>
        <w:tc>
          <w:tcPr>
            <w:tcW w:w="759" w:type="pct"/>
            <w:tcBorders>
              <w:left w:val="nil"/>
              <w:bottom w:val="nil"/>
              <w:right w:val="nil"/>
            </w:tcBorders>
          </w:tcPr>
          <w:p w14:paraId="1C473E7C"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17.509</w:t>
            </w:r>
          </w:p>
        </w:tc>
        <w:tc>
          <w:tcPr>
            <w:tcW w:w="412" w:type="pct"/>
            <w:tcBorders>
              <w:left w:val="nil"/>
              <w:bottom w:val="nil"/>
              <w:right w:val="nil"/>
            </w:tcBorders>
          </w:tcPr>
          <w:p w14:paraId="7434CCDF"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475" w:type="pct"/>
            <w:tcBorders>
              <w:left w:val="nil"/>
              <w:bottom w:val="nil"/>
              <w:right w:val="nil"/>
            </w:tcBorders>
          </w:tcPr>
          <w:p w14:paraId="28A47F33"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847" w:type="pct"/>
            <w:tcBorders>
              <w:left w:val="nil"/>
              <w:bottom w:val="nil"/>
              <w:right w:val="nil"/>
            </w:tcBorders>
          </w:tcPr>
          <w:p w14:paraId="49B0887D"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847" w:type="pct"/>
            <w:tcBorders>
              <w:left w:val="nil"/>
              <w:bottom w:val="nil"/>
              <w:right w:val="nil"/>
            </w:tcBorders>
          </w:tcPr>
          <w:p w14:paraId="14710FC2"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r>
      <w:tr w:rsidR="00754385" w:rsidRPr="00AE7D74" w14:paraId="6088DA6B" w14:textId="77777777" w:rsidTr="00BD527B">
        <w:trPr>
          <w:jc w:val="center"/>
        </w:trPr>
        <w:tc>
          <w:tcPr>
            <w:tcW w:w="1660" w:type="pct"/>
            <w:gridSpan w:val="2"/>
            <w:tcBorders>
              <w:top w:val="nil"/>
              <w:left w:val="nil"/>
              <w:bottom w:val="nil"/>
              <w:right w:val="nil"/>
            </w:tcBorders>
          </w:tcPr>
          <w:p w14:paraId="6633CF1E"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 xml:space="preserve">Log </w:t>
            </w:r>
            <w:proofErr w:type="spellStart"/>
            <w:r w:rsidRPr="00AE7D74">
              <w:rPr>
                <w:rFonts w:ascii="Times New Roman" w:eastAsia="Calibri" w:hAnsi="Times New Roman" w:cs="Times New Roman"/>
                <w:sz w:val="20"/>
                <w:szCs w:val="20"/>
              </w:rPr>
              <w:t>likelihood</w:t>
            </w:r>
            <w:proofErr w:type="spellEnd"/>
          </w:p>
        </w:tc>
        <w:tc>
          <w:tcPr>
            <w:tcW w:w="759" w:type="pct"/>
            <w:tcBorders>
              <w:top w:val="nil"/>
              <w:left w:val="nil"/>
              <w:bottom w:val="nil"/>
              <w:right w:val="nil"/>
            </w:tcBorders>
          </w:tcPr>
          <w:p w14:paraId="6C9D8FEE"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-263,02119</w:t>
            </w:r>
          </w:p>
        </w:tc>
        <w:tc>
          <w:tcPr>
            <w:tcW w:w="412" w:type="pct"/>
            <w:tcBorders>
              <w:top w:val="nil"/>
              <w:left w:val="nil"/>
              <w:bottom w:val="nil"/>
              <w:right w:val="nil"/>
            </w:tcBorders>
          </w:tcPr>
          <w:p w14:paraId="73A79C16"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001BF74D"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4BEAE976"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0E0B3F52"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r>
      <w:tr w:rsidR="00754385" w:rsidRPr="00AE7D74" w14:paraId="3039B65A" w14:textId="77777777" w:rsidTr="00BD527B">
        <w:trPr>
          <w:jc w:val="center"/>
        </w:trPr>
        <w:tc>
          <w:tcPr>
            <w:tcW w:w="1660" w:type="pct"/>
            <w:gridSpan w:val="2"/>
            <w:tcBorders>
              <w:top w:val="nil"/>
              <w:left w:val="nil"/>
              <w:bottom w:val="nil"/>
              <w:right w:val="nil"/>
            </w:tcBorders>
          </w:tcPr>
          <w:p w14:paraId="7D302C75"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Pseudo</w:t>
            </w:r>
            <w:proofErr w:type="spellEnd"/>
            <w:r w:rsidRPr="00AE7D74">
              <w:rPr>
                <w:rFonts w:ascii="Times New Roman" w:eastAsia="Calibri" w:hAnsi="Times New Roman" w:cs="Times New Roman"/>
                <w:sz w:val="20"/>
                <w:szCs w:val="20"/>
              </w:rPr>
              <w:t xml:space="preserve"> R²</w:t>
            </w:r>
          </w:p>
        </w:tc>
        <w:tc>
          <w:tcPr>
            <w:tcW w:w="759" w:type="pct"/>
            <w:tcBorders>
              <w:top w:val="nil"/>
              <w:left w:val="nil"/>
              <w:bottom w:val="nil"/>
              <w:right w:val="nil"/>
            </w:tcBorders>
          </w:tcPr>
          <w:p w14:paraId="3C2692CB"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0,2457</w:t>
            </w:r>
          </w:p>
        </w:tc>
        <w:tc>
          <w:tcPr>
            <w:tcW w:w="412" w:type="pct"/>
            <w:tcBorders>
              <w:top w:val="nil"/>
              <w:left w:val="nil"/>
              <w:bottom w:val="nil"/>
              <w:right w:val="nil"/>
            </w:tcBorders>
          </w:tcPr>
          <w:p w14:paraId="2EDA4D30"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07D0034E"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521B8B25"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05B5F30C"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r>
      <w:tr w:rsidR="00754385" w:rsidRPr="00AE7D74" w14:paraId="40D755C5" w14:textId="77777777" w:rsidTr="00BD527B">
        <w:trPr>
          <w:jc w:val="center"/>
        </w:trPr>
        <w:tc>
          <w:tcPr>
            <w:tcW w:w="1660" w:type="pct"/>
            <w:gridSpan w:val="2"/>
            <w:tcBorders>
              <w:top w:val="nil"/>
              <w:left w:val="nil"/>
              <w:bottom w:val="nil"/>
              <w:right w:val="nil"/>
            </w:tcBorders>
          </w:tcPr>
          <w:p w14:paraId="31156DDE"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LR chi2(12)</w:t>
            </w:r>
          </w:p>
        </w:tc>
        <w:tc>
          <w:tcPr>
            <w:tcW w:w="759" w:type="pct"/>
            <w:tcBorders>
              <w:top w:val="nil"/>
              <w:left w:val="nil"/>
              <w:bottom w:val="nil"/>
              <w:right w:val="nil"/>
            </w:tcBorders>
          </w:tcPr>
          <w:p w14:paraId="1E24A8F4"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171,35</w:t>
            </w:r>
          </w:p>
        </w:tc>
        <w:tc>
          <w:tcPr>
            <w:tcW w:w="412" w:type="pct"/>
            <w:tcBorders>
              <w:top w:val="nil"/>
              <w:left w:val="nil"/>
              <w:bottom w:val="nil"/>
              <w:right w:val="nil"/>
            </w:tcBorders>
          </w:tcPr>
          <w:p w14:paraId="7F72612B"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6206A83A"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3470B1C8"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62611108"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r>
      <w:tr w:rsidR="00754385" w:rsidRPr="00AE7D74" w14:paraId="35D07C64" w14:textId="77777777" w:rsidTr="00BD527B">
        <w:trPr>
          <w:jc w:val="center"/>
        </w:trPr>
        <w:tc>
          <w:tcPr>
            <w:tcW w:w="1660" w:type="pct"/>
            <w:gridSpan w:val="2"/>
            <w:tcBorders>
              <w:top w:val="nil"/>
              <w:left w:val="nil"/>
              <w:bottom w:val="single" w:sz="4" w:space="0" w:color="auto"/>
              <w:right w:val="nil"/>
            </w:tcBorders>
          </w:tcPr>
          <w:p w14:paraId="200235B1"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Prob</w:t>
            </w:r>
            <w:proofErr w:type="spellEnd"/>
            <w:r w:rsidRPr="00AE7D74">
              <w:rPr>
                <w:rFonts w:ascii="Times New Roman" w:eastAsia="Calibri" w:hAnsi="Times New Roman" w:cs="Times New Roman"/>
                <w:sz w:val="20"/>
                <w:szCs w:val="20"/>
              </w:rPr>
              <w:t xml:space="preserve"> &gt; chi2</w:t>
            </w:r>
          </w:p>
        </w:tc>
        <w:tc>
          <w:tcPr>
            <w:tcW w:w="759" w:type="pct"/>
            <w:tcBorders>
              <w:top w:val="nil"/>
              <w:left w:val="nil"/>
              <w:bottom w:val="single" w:sz="4" w:space="0" w:color="auto"/>
              <w:right w:val="nil"/>
            </w:tcBorders>
          </w:tcPr>
          <w:p w14:paraId="0FD299F3"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0,0000</w:t>
            </w:r>
          </w:p>
        </w:tc>
        <w:tc>
          <w:tcPr>
            <w:tcW w:w="412" w:type="pct"/>
            <w:tcBorders>
              <w:top w:val="nil"/>
              <w:left w:val="nil"/>
              <w:bottom w:val="single" w:sz="4" w:space="0" w:color="auto"/>
              <w:right w:val="nil"/>
            </w:tcBorders>
          </w:tcPr>
          <w:p w14:paraId="1D68C02B"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single" w:sz="4" w:space="0" w:color="auto"/>
              <w:right w:val="nil"/>
            </w:tcBorders>
          </w:tcPr>
          <w:p w14:paraId="56A0F0A2"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single" w:sz="4" w:space="0" w:color="auto"/>
              <w:right w:val="nil"/>
            </w:tcBorders>
          </w:tcPr>
          <w:p w14:paraId="773C6DD6"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single" w:sz="4" w:space="0" w:color="auto"/>
              <w:right w:val="nil"/>
            </w:tcBorders>
          </w:tcPr>
          <w:p w14:paraId="644E95AA" w14:textId="77777777" w:rsidR="00754385" w:rsidRPr="00AE7D74" w:rsidRDefault="00754385" w:rsidP="006E59EF">
            <w:pPr>
              <w:spacing w:after="0" w:line="240" w:lineRule="auto"/>
              <w:jc w:val="center"/>
              <w:rPr>
                <w:rFonts w:ascii="Times New Roman" w:eastAsia="Times New Roman" w:hAnsi="Times New Roman" w:cs="Times New Roman"/>
                <w:sz w:val="20"/>
                <w:szCs w:val="20"/>
              </w:rPr>
            </w:pPr>
          </w:p>
        </w:tc>
      </w:tr>
    </w:tbl>
    <w:p w14:paraId="1A40D5CE" w14:textId="77777777" w:rsidR="00754385" w:rsidRPr="00AE7D74" w:rsidRDefault="00754385" w:rsidP="00754385">
      <w:pPr>
        <w:spacing w:after="0" w:line="36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Fonte: O Autor (2021), com base nos </w:t>
      </w:r>
      <w:proofErr w:type="spellStart"/>
      <w:r w:rsidRPr="00AE7D74">
        <w:rPr>
          <w:rFonts w:ascii="Times New Roman" w:eastAsia="Times New Roman" w:hAnsi="Times New Roman" w:cs="Times New Roman"/>
          <w:sz w:val="20"/>
          <w:szCs w:val="20"/>
        </w:rPr>
        <w:t>microdados</w:t>
      </w:r>
      <w:proofErr w:type="spellEnd"/>
      <w:r w:rsidRPr="00AE7D74">
        <w:rPr>
          <w:rFonts w:ascii="Times New Roman" w:eastAsia="Times New Roman" w:hAnsi="Times New Roman" w:cs="Times New Roman"/>
          <w:sz w:val="20"/>
          <w:szCs w:val="20"/>
        </w:rPr>
        <w:t xml:space="preserve"> do ENEM (2018)</w:t>
      </w:r>
    </w:p>
    <w:p w14:paraId="445712A2" w14:textId="77777777" w:rsidR="00754385" w:rsidRPr="00AE7D74" w:rsidRDefault="00754385" w:rsidP="00754385">
      <w:pPr>
        <w:spacing w:after="0" w:line="360" w:lineRule="auto"/>
        <w:contextualSpacing/>
        <w:jc w:val="both"/>
        <w:rPr>
          <w:rFonts w:ascii="Times New Roman" w:eastAsia="Times New Roman" w:hAnsi="Times New Roman" w:cs="Times New Roman"/>
          <w:b/>
          <w:bCs/>
          <w:sz w:val="24"/>
          <w:szCs w:val="24"/>
        </w:rPr>
      </w:pPr>
    </w:p>
    <w:p w14:paraId="5B729FAD" w14:textId="77777777" w:rsidR="00754385" w:rsidRPr="00AE7D74" w:rsidRDefault="00754385" w:rsidP="00754385">
      <w:pPr>
        <w:spacing w:after="0" w:line="360" w:lineRule="auto"/>
        <w:ind w:firstLine="708"/>
        <w:contextualSpacing/>
        <w:jc w:val="both"/>
        <w:rPr>
          <w:rFonts w:ascii="Times New Roman" w:eastAsia="Times New Roman" w:hAnsi="Times New Roman" w:cs="Times New Roman"/>
          <w:sz w:val="24"/>
        </w:rPr>
      </w:pPr>
      <w:r w:rsidRPr="00AE7D74">
        <w:rPr>
          <w:rFonts w:ascii="Times New Roman" w:eastAsia="Times New Roman" w:hAnsi="Times New Roman" w:cs="Times New Roman"/>
          <w:sz w:val="24"/>
        </w:rPr>
        <w:t xml:space="preserve">A Tabela 6 mostra a regressão </w:t>
      </w:r>
      <w:proofErr w:type="spellStart"/>
      <w:r w:rsidRPr="00AE7D74">
        <w:rPr>
          <w:rFonts w:ascii="Times New Roman" w:eastAsia="Times New Roman" w:hAnsi="Times New Roman" w:cs="Times New Roman"/>
          <w:i/>
          <w:sz w:val="24"/>
        </w:rPr>
        <w:t>probit</w:t>
      </w:r>
      <w:proofErr w:type="spellEnd"/>
      <w:r w:rsidRPr="00AE7D74">
        <w:rPr>
          <w:rFonts w:ascii="Times New Roman" w:eastAsia="Times New Roman" w:hAnsi="Times New Roman" w:cs="Times New Roman"/>
          <w:sz w:val="24"/>
        </w:rPr>
        <w:t xml:space="preserve"> para Redação, os resultados obtidos são iguais aos das disciplinas Ciências da Natureza (CN) e suas Tecnologias, Ciências Humanas (CH) e suas Tecnologias e Linguagens, Códigos (LC) e suas Tecnologias e Matemáticas (MT) e suas Tecnologias, para as mesmas variáveis analisadas dos alunos que participaram do ENEM 2018.</w:t>
      </w:r>
    </w:p>
    <w:p w14:paraId="57648CFB" w14:textId="77777777" w:rsidR="00754385" w:rsidRPr="00AE7D74" w:rsidRDefault="00754385" w:rsidP="00754385">
      <w:pPr>
        <w:spacing w:after="0" w:line="360" w:lineRule="auto"/>
        <w:contextualSpacing/>
        <w:jc w:val="both"/>
        <w:rPr>
          <w:rFonts w:ascii="Times New Roman" w:eastAsia="Times New Roman" w:hAnsi="Times New Roman" w:cs="Times New Roman"/>
          <w:b/>
          <w:bCs/>
          <w:sz w:val="24"/>
          <w:szCs w:val="24"/>
        </w:rPr>
      </w:pPr>
    </w:p>
    <w:p w14:paraId="478170EB" w14:textId="77777777" w:rsidR="00754385" w:rsidRPr="00AE7D74" w:rsidRDefault="00754385" w:rsidP="00754385">
      <w:pPr>
        <w:spacing w:after="0" w:line="240" w:lineRule="auto"/>
        <w:jc w:val="both"/>
        <w:rPr>
          <w:rFonts w:ascii="Times New Roman" w:eastAsia="Times New Roman" w:hAnsi="Times New Roman" w:cs="Times New Roman"/>
          <w:b/>
          <w:bCs/>
          <w:sz w:val="24"/>
          <w:szCs w:val="24"/>
        </w:rPr>
      </w:pPr>
      <w:r w:rsidRPr="00AE7D74">
        <w:rPr>
          <w:rFonts w:ascii="Times New Roman" w:eastAsia="Times New Roman" w:hAnsi="Times New Roman" w:cs="Times New Roman"/>
          <w:b/>
          <w:bCs/>
          <w:sz w:val="24"/>
          <w:szCs w:val="24"/>
        </w:rPr>
        <w:t xml:space="preserve">Tabela 6 – Regressão </w:t>
      </w:r>
      <w:proofErr w:type="spellStart"/>
      <w:r w:rsidRPr="00AE7D74">
        <w:rPr>
          <w:rFonts w:ascii="Times New Roman" w:eastAsia="Times New Roman" w:hAnsi="Times New Roman" w:cs="Times New Roman"/>
          <w:b/>
          <w:bCs/>
          <w:i/>
          <w:sz w:val="24"/>
          <w:szCs w:val="24"/>
        </w:rPr>
        <w:t>Probit</w:t>
      </w:r>
      <w:proofErr w:type="spellEnd"/>
      <w:r w:rsidRPr="00AE7D74">
        <w:rPr>
          <w:rFonts w:ascii="Times New Roman" w:eastAsia="Times New Roman" w:hAnsi="Times New Roman" w:cs="Times New Roman"/>
          <w:b/>
          <w:bCs/>
          <w:sz w:val="24"/>
          <w:szCs w:val="24"/>
        </w:rPr>
        <w:t xml:space="preserve"> para as provas de Redação</w:t>
      </w:r>
    </w:p>
    <w:tbl>
      <w:tblPr>
        <w:tblStyle w:val="Tabelacomgrade"/>
        <w:tblW w:w="5000" w:type="pct"/>
        <w:jc w:val="center"/>
        <w:tblLook w:val="06A0" w:firstRow="1" w:lastRow="0" w:firstColumn="1" w:lastColumn="0" w:noHBand="1" w:noVBand="1"/>
      </w:tblPr>
      <w:tblGrid>
        <w:gridCol w:w="1665"/>
        <w:gridCol w:w="1346"/>
        <w:gridCol w:w="1377"/>
        <w:gridCol w:w="747"/>
        <w:gridCol w:w="862"/>
        <w:gridCol w:w="1537"/>
        <w:gridCol w:w="1537"/>
      </w:tblGrid>
      <w:tr w:rsidR="00754385" w:rsidRPr="00AE7D74" w14:paraId="16995B38" w14:textId="77777777" w:rsidTr="00BD527B">
        <w:trPr>
          <w:jc w:val="center"/>
        </w:trPr>
        <w:tc>
          <w:tcPr>
            <w:tcW w:w="918" w:type="pct"/>
            <w:tcBorders>
              <w:left w:val="nil"/>
              <w:bottom w:val="single" w:sz="4" w:space="0" w:color="auto"/>
              <w:right w:val="nil"/>
            </w:tcBorders>
          </w:tcPr>
          <w:p w14:paraId="4BD5CB40" w14:textId="77777777" w:rsidR="00754385" w:rsidRPr="00AE7D74" w:rsidRDefault="00754385" w:rsidP="00872CA2">
            <w:pPr>
              <w:spacing w:after="0" w:line="240" w:lineRule="auto"/>
              <w:rPr>
                <w:rFonts w:ascii="Times New Roman" w:eastAsia="Times New Roman" w:hAnsi="Times New Roman" w:cs="Times New Roman"/>
                <w:sz w:val="20"/>
                <w:szCs w:val="20"/>
              </w:rPr>
            </w:pPr>
            <w:proofErr w:type="spellStart"/>
            <w:r w:rsidRPr="00AE7D74">
              <w:rPr>
                <w:rFonts w:ascii="Times New Roman" w:eastAsia="Times New Roman" w:hAnsi="Times New Roman" w:cs="Times New Roman"/>
                <w:sz w:val="20"/>
                <w:szCs w:val="20"/>
              </w:rPr>
              <w:t>Vuner_bol</w:t>
            </w:r>
            <w:proofErr w:type="spellEnd"/>
          </w:p>
        </w:tc>
        <w:tc>
          <w:tcPr>
            <w:tcW w:w="742" w:type="pct"/>
            <w:tcBorders>
              <w:left w:val="nil"/>
              <w:bottom w:val="single" w:sz="4" w:space="0" w:color="auto"/>
              <w:right w:val="nil"/>
            </w:tcBorders>
          </w:tcPr>
          <w:p w14:paraId="63E334F5"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Coeficiente</w:t>
            </w:r>
          </w:p>
        </w:tc>
        <w:tc>
          <w:tcPr>
            <w:tcW w:w="759" w:type="pct"/>
            <w:tcBorders>
              <w:left w:val="nil"/>
              <w:bottom w:val="single" w:sz="4" w:space="0" w:color="auto"/>
              <w:right w:val="nil"/>
            </w:tcBorders>
          </w:tcPr>
          <w:p w14:paraId="1E738BA0"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Erro padrão</w:t>
            </w:r>
          </w:p>
        </w:tc>
        <w:tc>
          <w:tcPr>
            <w:tcW w:w="412" w:type="pct"/>
            <w:tcBorders>
              <w:left w:val="nil"/>
              <w:bottom w:val="single" w:sz="4" w:space="0" w:color="auto"/>
              <w:right w:val="nil"/>
            </w:tcBorders>
          </w:tcPr>
          <w:p w14:paraId="51C02CD3"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Z  </w:t>
            </w:r>
          </w:p>
        </w:tc>
        <w:tc>
          <w:tcPr>
            <w:tcW w:w="475" w:type="pct"/>
            <w:tcBorders>
              <w:left w:val="nil"/>
              <w:bottom w:val="single" w:sz="4" w:space="0" w:color="auto"/>
              <w:right w:val="nil"/>
            </w:tcBorders>
          </w:tcPr>
          <w:p w14:paraId="5484813A"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Cambria Math" w:eastAsia="Times New Roman" w:hAnsi="Cambria Math" w:cs="Cambria Math"/>
                <w:sz w:val="20"/>
                <w:szCs w:val="20"/>
              </w:rPr>
              <w:t>𝑃</w:t>
            </w:r>
            <w:r w:rsidRPr="00AE7D74">
              <w:rPr>
                <w:rFonts w:ascii="Times New Roman" w:eastAsia="Times New Roman" w:hAnsi="Times New Roman" w:cs="Times New Roman"/>
                <w:sz w:val="20"/>
                <w:szCs w:val="20"/>
              </w:rPr>
              <w:t xml:space="preserve"> &gt; |</w:t>
            </w:r>
            <w:r w:rsidRPr="00AE7D74">
              <w:rPr>
                <w:rFonts w:ascii="Cambria Math" w:eastAsia="Times New Roman" w:hAnsi="Cambria Math" w:cs="Cambria Math"/>
                <w:sz w:val="20"/>
                <w:szCs w:val="20"/>
              </w:rPr>
              <w:t>𝑧</w:t>
            </w:r>
            <w:r w:rsidRPr="00AE7D74">
              <w:rPr>
                <w:rFonts w:ascii="Times New Roman" w:eastAsia="Times New Roman" w:hAnsi="Times New Roman" w:cs="Times New Roman"/>
                <w:sz w:val="20"/>
                <w:szCs w:val="20"/>
              </w:rPr>
              <w:t>|</w:t>
            </w:r>
          </w:p>
        </w:tc>
        <w:tc>
          <w:tcPr>
            <w:tcW w:w="1694" w:type="pct"/>
            <w:gridSpan w:val="2"/>
            <w:tcBorders>
              <w:left w:val="nil"/>
              <w:bottom w:val="single" w:sz="4" w:space="0" w:color="auto"/>
              <w:right w:val="nil"/>
            </w:tcBorders>
          </w:tcPr>
          <w:p w14:paraId="7A5E8175"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[95% Intervalo de Confiança]</w:t>
            </w:r>
          </w:p>
        </w:tc>
      </w:tr>
      <w:tr w:rsidR="00754385" w:rsidRPr="00AE7D74" w14:paraId="58272BCC" w14:textId="77777777" w:rsidTr="00BD527B">
        <w:trPr>
          <w:jc w:val="center"/>
        </w:trPr>
        <w:tc>
          <w:tcPr>
            <w:tcW w:w="918" w:type="pct"/>
            <w:tcBorders>
              <w:left w:val="nil"/>
              <w:bottom w:val="nil"/>
              <w:right w:val="nil"/>
            </w:tcBorders>
          </w:tcPr>
          <w:p w14:paraId="144D349C"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Idade</w:t>
            </w:r>
          </w:p>
        </w:tc>
        <w:tc>
          <w:tcPr>
            <w:tcW w:w="742" w:type="pct"/>
            <w:tcBorders>
              <w:left w:val="nil"/>
              <w:bottom w:val="nil"/>
              <w:right w:val="nil"/>
            </w:tcBorders>
          </w:tcPr>
          <w:p w14:paraId="70E8002A"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-0,2341466</w:t>
            </w:r>
          </w:p>
        </w:tc>
        <w:tc>
          <w:tcPr>
            <w:tcW w:w="759" w:type="pct"/>
            <w:tcBorders>
              <w:left w:val="nil"/>
              <w:bottom w:val="nil"/>
              <w:right w:val="nil"/>
            </w:tcBorders>
          </w:tcPr>
          <w:p w14:paraId="0F5B2DA4"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0,0673173</w:t>
            </w:r>
          </w:p>
        </w:tc>
        <w:tc>
          <w:tcPr>
            <w:tcW w:w="412" w:type="pct"/>
            <w:tcBorders>
              <w:left w:val="nil"/>
              <w:bottom w:val="nil"/>
              <w:right w:val="nil"/>
            </w:tcBorders>
          </w:tcPr>
          <w:p w14:paraId="37F2B316"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-3,48</w:t>
            </w:r>
          </w:p>
        </w:tc>
        <w:tc>
          <w:tcPr>
            <w:tcW w:w="475" w:type="pct"/>
            <w:tcBorders>
              <w:left w:val="nil"/>
              <w:bottom w:val="nil"/>
              <w:right w:val="nil"/>
            </w:tcBorders>
          </w:tcPr>
          <w:p w14:paraId="74CD29E8"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0,001</w:t>
            </w:r>
          </w:p>
        </w:tc>
        <w:tc>
          <w:tcPr>
            <w:tcW w:w="847" w:type="pct"/>
            <w:tcBorders>
              <w:left w:val="nil"/>
              <w:bottom w:val="nil"/>
              <w:right w:val="nil"/>
            </w:tcBorders>
          </w:tcPr>
          <w:p w14:paraId="7DCD9E17"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-0,3660861</w:t>
            </w:r>
          </w:p>
        </w:tc>
        <w:tc>
          <w:tcPr>
            <w:tcW w:w="847" w:type="pct"/>
            <w:tcBorders>
              <w:left w:val="nil"/>
              <w:bottom w:val="nil"/>
              <w:right w:val="nil"/>
            </w:tcBorders>
          </w:tcPr>
          <w:p w14:paraId="5436DF73"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-0,1022072</w:t>
            </w:r>
          </w:p>
        </w:tc>
      </w:tr>
      <w:tr w:rsidR="00754385" w:rsidRPr="00AE7D74" w14:paraId="31A09EF1" w14:textId="77777777" w:rsidTr="00BD527B">
        <w:trPr>
          <w:jc w:val="center"/>
        </w:trPr>
        <w:tc>
          <w:tcPr>
            <w:tcW w:w="918" w:type="pct"/>
            <w:tcBorders>
              <w:top w:val="nil"/>
              <w:left w:val="nil"/>
              <w:bottom w:val="nil"/>
              <w:right w:val="nil"/>
            </w:tcBorders>
          </w:tcPr>
          <w:p w14:paraId="71C815F6"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Sexo</w:t>
            </w:r>
          </w:p>
        </w:tc>
        <w:tc>
          <w:tcPr>
            <w:tcW w:w="742" w:type="pct"/>
            <w:tcBorders>
              <w:top w:val="nil"/>
              <w:left w:val="nil"/>
              <w:bottom w:val="nil"/>
              <w:right w:val="nil"/>
            </w:tcBorders>
          </w:tcPr>
          <w:p w14:paraId="23FF6AF1"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-0,1672007</w:t>
            </w:r>
          </w:p>
        </w:tc>
        <w:tc>
          <w:tcPr>
            <w:tcW w:w="759" w:type="pct"/>
            <w:tcBorders>
              <w:top w:val="nil"/>
              <w:left w:val="nil"/>
              <w:bottom w:val="nil"/>
              <w:right w:val="nil"/>
            </w:tcBorders>
          </w:tcPr>
          <w:p w14:paraId="18B65AAC"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0,1167285</w:t>
            </w:r>
          </w:p>
        </w:tc>
        <w:tc>
          <w:tcPr>
            <w:tcW w:w="412" w:type="pct"/>
            <w:tcBorders>
              <w:top w:val="nil"/>
              <w:left w:val="nil"/>
              <w:bottom w:val="nil"/>
              <w:right w:val="nil"/>
            </w:tcBorders>
          </w:tcPr>
          <w:p w14:paraId="26C13807"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-1,43</w:t>
            </w:r>
          </w:p>
        </w:tc>
        <w:tc>
          <w:tcPr>
            <w:tcW w:w="475" w:type="pct"/>
            <w:tcBorders>
              <w:top w:val="nil"/>
              <w:left w:val="nil"/>
              <w:bottom w:val="nil"/>
              <w:right w:val="nil"/>
            </w:tcBorders>
          </w:tcPr>
          <w:p w14:paraId="5D8F1937"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0,152</w:t>
            </w:r>
          </w:p>
        </w:tc>
        <w:tc>
          <w:tcPr>
            <w:tcW w:w="847" w:type="pct"/>
            <w:tcBorders>
              <w:top w:val="nil"/>
              <w:left w:val="nil"/>
              <w:bottom w:val="nil"/>
              <w:right w:val="nil"/>
            </w:tcBorders>
          </w:tcPr>
          <w:p w14:paraId="55C7476B"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-0,3959843</w:t>
            </w:r>
          </w:p>
        </w:tc>
        <w:tc>
          <w:tcPr>
            <w:tcW w:w="847" w:type="pct"/>
            <w:tcBorders>
              <w:top w:val="nil"/>
              <w:left w:val="nil"/>
              <w:bottom w:val="nil"/>
              <w:right w:val="nil"/>
            </w:tcBorders>
          </w:tcPr>
          <w:p w14:paraId="590BB80D"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0,0615829</w:t>
            </w:r>
          </w:p>
        </w:tc>
      </w:tr>
      <w:tr w:rsidR="00754385" w:rsidRPr="00AE7D74" w14:paraId="4290F5F6" w14:textId="77777777" w:rsidTr="00BD527B">
        <w:trPr>
          <w:jc w:val="center"/>
        </w:trPr>
        <w:tc>
          <w:tcPr>
            <w:tcW w:w="918" w:type="pct"/>
            <w:tcBorders>
              <w:top w:val="nil"/>
              <w:left w:val="nil"/>
              <w:bottom w:val="nil"/>
              <w:right w:val="nil"/>
            </w:tcBorders>
          </w:tcPr>
          <w:p w14:paraId="79FE63AE"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Raça</w:t>
            </w:r>
          </w:p>
        </w:tc>
        <w:tc>
          <w:tcPr>
            <w:tcW w:w="742" w:type="pct"/>
            <w:tcBorders>
              <w:top w:val="nil"/>
              <w:left w:val="nil"/>
              <w:bottom w:val="nil"/>
              <w:right w:val="nil"/>
            </w:tcBorders>
          </w:tcPr>
          <w:p w14:paraId="2F430C23"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0,2591869</w:t>
            </w:r>
          </w:p>
        </w:tc>
        <w:tc>
          <w:tcPr>
            <w:tcW w:w="759" w:type="pct"/>
            <w:tcBorders>
              <w:top w:val="nil"/>
              <w:left w:val="nil"/>
              <w:bottom w:val="nil"/>
              <w:right w:val="nil"/>
            </w:tcBorders>
          </w:tcPr>
          <w:p w14:paraId="3A35735B"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0,1346203</w:t>
            </w:r>
          </w:p>
        </w:tc>
        <w:tc>
          <w:tcPr>
            <w:tcW w:w="412" w:type="pct"/>
            <w:tcBorders>
              <w:top w:val="nil"/>
              <w:left w:val="nil"/>
              <w:bottom w:val="nil"/>
              <w:right w:val="nil"/>
            </w:tcBorders>
          </w:tcPr>
          <w:p w14:paraId="2F973F54"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1,93</w:t>
            </w:r>
          </w:p>
        </w:tc>
        <w:tc>
          <w:tcPr>
            <w:tcW w:w="475" w:type="pct"/>
            <w:tcBorders>
              <w:top w:val="nil"/>
              <w:left w:val="nil"/>
              <w:bottom w:val="nil"/>
              <w:right w:val="nil"/>
            </w:tcBorders>
          </w:tcPr>
          <w:p w14:paraId="5865481D"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0,054</w:t>
            </w:r>
          </w:p>
        </w:tc>
        <w:tc>
          <w:tcPr>
            <w:tcW w:w="847" w:type="pct"/>
            <w:tcBorders>
              <w:top w:val="nil"/>
              <w:left w:val="nil"/>
              <w:bottom w:val="nil"/>
              <w:right w:val="nil"/>
            </w:tcBorders>
          </w:tcPr>
          <w:p w14:paraId="408C6F21"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0,0046641</w:t>
            </w:r>
          </w:p>
        </w:tc>
        <w:tc>
          <w:tcPr>
            <w:tcW w:w="847" w:type="pct"/>
            <w:tcBorders>
              <w:top w:val="nil"/>
              <w:left w:val="nil"/>
              <w:bottom w:val="nil"/>
              <w:right w:val="nil"/>
            </w:tcBorders>
          </w:tcPr>
          <w:p w14:paraId="669022B9"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0,5230378</w:t>
            </w:r>
          </w:p>
        </w:tc>
      </w:tr>
      <w:tr w:rsidR="00754385" w:rsidRPr="00AE7D74" w14:paraId="4A2DA248" w14:textId="77777777" w:rsidTr="00BD527B">
        <w:trPr>
          <w:jc w:val="center"/>
        </w:trPr>
        <w:tc>
          <w:tcPr>
            <w:tcW w:w="918" w:type="pct"/>
            <w:tcBorders>
              <w:top w:val="nil"/>
              <w:left w:val="nil"/>
              <w:bottom w:val="nil"/>
              <w:right w:val="nil"/>
            </w:tcBorders>
          </w:tcPr>
          <w:p w14:paraId="4E38C7A4"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Residentes</w:t>
            </w:r>
          </w:p>
        </w:tc>
        <w:tc>
          <w:tcPr>
            <w:tcW w:w="742" w:type="pct"/>
            <w:tcBorders>
              <w:top w:val="nil"/>
              <w:left w:val="nil"/>
              <w:bottom w:val="nil"/>
              <w:right w:val="nil"/>
            </w:tcBorders>
          </w:tcPr>
          <w:p w14:paraId="734FC048"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-0,012797</w:t>
            </w:r>
          </w:p>
        </w:tc>
        <w:tc>
          <w:tcPr>
            <w:tcW w:w="759" w:type="pct"/>
            <w:tcBorders>
              <w:top w:val="nil"/>
              <w:left w:val="nil"/>
              <w:bottom w:val="nil"/>
              <w:right w:val="nil"/>
            </w:tcBorders>
          </w:tcPr>
          <w:p w14:paraId="559084F6"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0,0387213</w:t>
            </w:r>
          </w:p>
        </w:tc>
        <w:tc>
          <w:tcPr>
            <w:tcW w:w="412" w:type="pct"/>
            <w:tcBorders>
              <w:top w:val="nil"/>
              <w:left w:val="nil"/>
              <w:bottom w:val="nil"/>
              <w:right w:val="nil"/>
            </w:tcBorders>
          </w:tcPr>
          <w:p w14:paraId="2449C67B"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-0,33</w:t>
            </w:r>
          </w:p>
        </w:tc>
        <w:tc>
          <w:tcPr>
            <w:tcW w:w="475" w:type="pct"/>
            <w:tcBorders>
              <w:top w:val="nil"/>
              <w:left w:val="nil"/>
              <w:bottom w:val="nil"/>
              <w:right w:val="nil"/>
            </w:tcBorders>
          </w:tcPr>
          <w:p w14:paraId="3D5032DA"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0,741</w:t>
            </w:r>
          </w:p>
        </w:tc>
        <w:tc>
          <w:tcPr>
            <w:tcW w:w="847" w:type="pct"/>
            <w:tcBorders>
              <w:top w:val="nil"/>
              <w:left w:val="nil"/>
              <w:bottom w:val="nil"/>
              <w:right w:val="nil"/>
            </w:tcBorders>
          </w:tcPr>
          <w:p w14:paraId="48BBAAB0"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-0,0886895</w:t>
            </w:r>
          </w:p>
        </w:tc>
        <w:tc>
          <w:tcPr>
            <w:tcW w:w="847" w:type="pct"/>
            <w:tcBorders>
              <w:top w:val="nil"/>
              <w:left w:val="nil"/>
              <w:bottom w:val="nil"/>
              <w:right w:val="nil"/>
            </w:tcBorders>
          </w:tcPr>
          <w:p w14:paraId="62900571"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0,0630954</w:t>
            </w:r>
          </w:p>
        </w:tc>
      </w:tr>
      <w:tr w:rsidR="00754385" w:rsidRPr="00AE7D74" w14:paraId="30064A1B" w14:textId="77777777" w:rsidTr="00BD527B">
        <w:trPr>
          <w:jc w:val="center"/>
        </w:trPr>
        <w:tc>
          <w:tcPr>
            <w:tcW w:w="918" w:type="pct"/>
            <w:tcBorders>
              <w:top w:val="nil"/>
              <w:left w:val="nil"/>
              <w:bottom w:val="nil"/>
              <w:right w:val="nil"/>
            </w:tcBorders>
          </w:tcPr>
          <w:p w14:paraId="53B78304"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Renda familiar</w:t>
            </w:r>
          </w:p>
        </w:tc>
        <w:tc>
          <w:tcPr>
            <w:tcW w:w="742" w:type="pct"/>
            <w:tcBorders>
              <w:top w:val="nil"/>
              <w:left w:val="nil"/>
              <w:bottom w:val="nil"/>
              <w:right w:val="nil"/>
            </w:tcBorders>
          </w:tcPr>
          <w:p w14:paraId="422A08A5"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0,0005204</w:t>
            </w:r>
          </w:p>
        </w:tc>
        <w:tc>
          <w:tcPr>
            <w:tcW w:w="759" w:type="pct"/>
            <w:tcBorders>
              <w:top w:val="nil"/>
              <w:left w:val="nil"/>
              <w:bottom w:val="nil"/>
              <w:right w:val="nil"/>
            </w:tcBorders>
          </w:tcPr>
          <w:p w14:paraId="619A73C3"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0,0001733</w:t>
            </w:r>
          </w:p>
        </w:tc>
        <w:tc>
          <w:tcPr>
            <w:tcW w:w="412" w:type="pct"/>
            <w:tcBorders>
              <w:top w:val="nil"/>
              <w:left w:val="nil"/>
              <w:bottom w:val="nil"/>
              <w:right w:val="nil"/>
            </w:tcBorders>
          </w:tcPr>
          <w:p w14:paraId="7D57E72A"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3,00</w:t>
            </w:r>
          </w:p>
        </w:tc>
        <w:tc>
          <w:tcPr>
            <w:tcW w:w="475" w:type="pct"/>
            <w:tcBorders>
              <w:top w:val="nil"/>
              <w:left w:val="nil"/>
              <w:bottom w:val="nil"/>
              <w:right w:val="nil"/>
            </w:tcBorders>
          </w:tcPr>
          <w:p w14:paraId="304C229B"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0,003</w:t>
            </w:r>
          </w:p>
        </w:tc>
        <w:tc>
          <w:tcPr>
            <w:tcW w:w="847" w:type="pct"/>
            <w:tcBorders>
              <w:top w:val="nil"/>
              <w:left w:val="nil"/>
              <w:bottom w:val="nil"/>
              <w:right w:val="nil"/>
            </w:tcBorders>
          </w:tcPr>
          <w:p w14:paraId="73D860F5"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0,0001807</w:t>
            </w:r>
          </w:p>
        </w:tc>
        <w:tc>
          <w:tcPr>
            <w:tcW w:w="847" w:type="pct"/>
            <w:tcBorders>
              <w:top w:val="nil"/>
              <w:left w:val="nil"/>
              <w:bottom w:val="nil"/>
              <w:right w:val="nil"/>
            </w:tcBorders>
          </w:tcPr>
          <w:p w14:paraId="4F0C903D"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0,00086</w:t>
            </w:r>
          </w:p>
        </w:tc>
      </w:tr>
      <w:tr w:rsidR="00754385" w:rsidRPr="00AE7D74" w14:paraId="6DFA3F5C" w14:textId="77777777" w:rsidTr="00BD527B">
        <w:trPr>
          <w:jc w:val="center"/>
        </w:trPr>
        <w:tc>
          <w:tcPr>
            <w:tcW w:w="918" w:type="pct"/>
            <w:tcBorders>
              <w:top w:val="nil"/>
              <w:left w:val="nil"/>
              <w:bottom w:val="nil"/>
              <w:right w:val="nil"/>
            </w:tcBorders>
          </w:tcPr>
          <w:p w14:paraId="7C55AE65"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Renda per capita</w:t>
            </w:r>
          </w:p>
        </w:tc>
        <w:tc>
          <w:tcPr>
            <w:tcW w:w="742" w:type="pct"/>
            <w:tcBorders>
              <w:top w:val="nil"/>
              <w:left w:val="nil"/>
              <w:bottom w:val="nil"/>
              <w:right w:val="nil"/>
            </w:tcBorders>
          </w:tcPr>
          <w:p w14:paraId="7E10488E"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-0,0072719</w:t>
            </w:r>
          </w:p>
        </w:tc>
        <w:tc>
          <w:tcPr>
            <w:tcW w:w="759" w:type="pct"/>
            <w:tcBorders>
              <w:top w:val="nil"/>
              <w:left w:val="nil"/>
              <w:bottom w:val="nil"/>
              <w:right w:val="nil"/>
            </w:tcBorders>
          </w:tcPr>
          <w:p w14:paraId="51BC7721"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0,0010402</w:t>
            </w:r>
          </w:p>
        </w:tc>
        <w:tc>
          <w:tcPr>
            <w:tcW w:w="412" w:type="pct"/>
            <w:tcBorders>
              <w:top w:val="nil"/>
              <w:left w:val="nil"/>
              <w:bottom w:val="nil"/>
              <w:right w:val="nil"/>
            </w:tcBorders>
          </w:tcPr>
          <w:p w14:paraId="46331D75"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-6,99</w:t>
            </w:r>
          </w:p>
        </w:tc>
        <w:tc>
          <w:tcPr>
            <w:tcW w:w="475" w:type="pct"/>
            <w:tcBorders>
              <w:top w:val="nil"/>
              <w:left w:val="nil"/>
              <w:bottom w:val="nil"/>
              <w:right w:val="nil"/>
            </w:tcBorders>
          </w:tcPr>
          <w:p w14:paraId="31FDDDA2"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w:t>
            </w:r>
          </w:p>
        </w:tc>
        <w:tc>
          <w:tcPr>
            <w:tcW w:w="847" w:type="pct"/>
            <w:tcBorders>
              <w:top w:val="nil"/>
              <w:left w:val="nil"/>
              <w:bottom w:val="nil"/>
              <w:right w:val="nil"/>
            </w:tcBorders>
          </w:tcPr>
          <w:p w14:paraId="732C584E"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-0,0093106</w:t>
            </w:r>
          </w:p>
        </w:tc>
        <w:tc>
          <w:tcPr>
            <w:tcW w:w="847" w:type="pct"/>
            <w:tcBorders>
              <w:top w:val="nil"/>
              <w:left w:val="nil"/>
              <w:bottom w:val="nil"/>
              <w:right w:val="nil"/>
            </w:tcBorders>
          </w:tcPr>
          <w:p w14:paraId="07449AFB"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-0,0052332</w:t>
            </w:r>
          </w:p>
        </w:tc>
      </w:tr>
      <w:tr w:rsidR="00754385" w:rsidRPr="00AE7D74" w14:paraId="2AA04A11" w14:textId="77777777" w:rsidTr="00BD527B">
        <w:trPr>
          <w:jc w:val="center"/>
        </w:trPr>
        <w:tc>
          <w:tcPr>
            <w:tcW w:w="918" w:type="pct"/>
            <w:tcBorders>
              <w:top w:val="nil"/>
              <w:left w:val="nil"/>
              <w:bottom w:val="nil"/>
              <w:right w:val="nil"/>
            </w:tcBorders>
          </w:tcPr>
          <w:p w14:paraId="345DA4C2"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Computador</w:t>
            </w:r>
          </w:p>
        </w:tc>
        <w:tc>
          <w:tcPr>
            <w:tcW w:w="742" w:type="pct"/>
            <w:tcBorders>
              <w:top w:val="nil"/>
              <w:left w:val="nil"/>
              <w:bottom w:val="nil"/>
              <w:right w:val="nil"/>
            </w:tcBorders>
          </w:tcPr>
          <w:p w14:paraId="07867588"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0,2764199</w:t>
            </w:r>
          </w:p>
        </w:tc>
        <w:tc>
          <w:tcPr>
            <w:tcW w:w="759" w:type="pct"/>
            <w:tcBorders>
              <w:top w:val="nil"/>
              <w:left w:val="nil"/>
              <w:bottom w:val="nil"/>
              <w:right w:val="nil"/>
            </w:tcBorders>
          </w:tcPr>
          <w:p w14:paraId="4C5787B8"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0,1323573</w:t>
            </w:r>
          </w:p>
        </w:tc>
        <w:tc>
          <w:tcPr>
            <w:tcW w:w="412" w:type="pct"/>
            <w:tcBorders>
              <w:top w:val="nil"/>
              <w:left w:val="nil"/>
              <w:bottom w:val="nil"/>
              <w:right w:val="nil"/>
            </w:tcBorders>
          </w:tcPr>
          <w:p w14:paraId="54FE8937" w14:textId="77777777" w:rsidR="00754385" w:rsidRPr="00AE7D74" w:rsidRDefault="00754385" w:rsidP="00872CA2">
            <w:pPr>
              <w:spacing w:after="0" w:line="240" w:lineRule="auto"/>
              <w:jc w:val="left"/>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  2,09</w:t>
            </w:r>
          </w:p>
        </w:tc>
        <w:tc>
          <w:tcPr>
            <w:tcW w:w="475" w:type="pct"/>
            <w:tcBorders>
              <w:top w:val="nil"/>
              <w:left w:val="nil"/>
              <w:bottom w:val="nil"/>
              <w:right w:val="nil"/>
            </w:tcBorders>
          </w:tcPr>
          <w:p w14:paraId="43E2E7FC"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0,037</w:t>
            </w:r>
          </w:p>
        </w:tc>
        <w:tc>
          <w:tcPr>
            <w:tcW w:w="847" w:type="pct"/>
            <w:tcBorders>
              <w:top w:val="nil"/>
              <w:left w:val="nil"/>
              <w:bottom w:val="nil"/>
              <w:right w:val="nil"/>
            </w:tcBorders>
          </w:tcPr>
          <w:p w14:paraId="72EA82B0"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0,0170045</w:t>
            </w:r>
          </w:p>
        </w:tc>
        <w:tc>
          <w:tcPr>
            <w:tcW w:w="847" w:type="pct"/>
            <w:tcBorders>
              <w:top w:val="nil"/>
              <w:left w:val="nil"/>
              <w:bottom w:val="nil"/>
              <w:right w:val="nil"/>
            </w:tcBorders>
          </w:tcPr>
          <w:p w14:paraId="29A49978"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0,5358354</w:t>
            </w:r>
          </w:p>
        </w:tc>
      </w:tr>
      <w:tr w:rsidR="00754385" w:rsidRPr="00AE7D74" w14:paraId="6B917370" w14:textId="77777777" w:rsidTr="00BD527B">
        <w:trPr>
          <w:jc w:val="center"/>
        </w:trPr>
        <w:tc>
          <w:tcPr>
            <w:tcW w:w="918" w:type="pct"/>
            <w:tcBorders>
              <w:top w:val="nil"/>
              <w:left w:val="nil"/>
              <w:bottom w:val="nil"/>
              <w:right w:val="nil"/>
            </w:tcBorders>
          </w:tcPr>
          <w:p w14:paraId="62462DDD"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Internet</w:t>
            </w:r>
          </w:p>
        </w:tc>
        <w:tc>
          <w:tcPr>
            <w:tcW w:w="742" w:type="pct"/>
            <w:tcBorders>
              <w:top w:val="nil"/>
              <w:left w:val="nil"/>
              <w:bottom w:val="nil"/>
              <w:right w:val="nil"/>
            </w:tcBorders>
          </w:tcPr>
          <w:p w14:paraId="395A6043"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0,0061221</w:t>
            </w:r>
          </w:p>
        </w:tc>
        <w:tc>
          <w:tcPr>
            <w:tcW w:w="759" w:type="pct"/>
            <w:tcBorders>
              <w:top w:val="nil"/>
              <w:left w:val="nil"/>
              <w:bottom w:val="nil"/>
              <w:right w:val="nil"/>
            </w:tcBorders>
          </w:tcPr>
          <w:p w14:paraId="5B2BB02C"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0,1274777</w:t>
            </w:r>
          </w:p>
        </w:tc>
        <w:tc>
          <w:tcPr>
            <w:tcW w:w="412" w:type="pct"/>
            <w:tcBorders>
              <w:top w:val="nil"/>
              <w:left w:val="nil"/>
              <w:bottom w:val="nil"/>
              <w:right w:val="nil"/>
            </w:tcBorders>
          </w:tcPr>
          <w:p w14:paraId="36126CEA"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0,05</w:t>
            </w:r>
          </w:p>
        </w:tc>
        <w:tc>
          <w:tcPr>
            <w:tcW w:w="475" w:type="pct"/>
            <w:tcBorders>
              <w:top w:val="nil"/>
              <w:left w:val="nil"/>
              <w:bottom w:val="nil"/>
              <w:right w:val="nil"/>
            </w:tcBorders>
          </w:tcPr>
          <w:p w14:paraId="7BE91A2E"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0,962</w:t>
            </w:r>
          </w:p>
        </w:tc>
        <w:tc>
          <w:tcPr>
            <w:tcW w:w="847" w:type="pct"/>
            <w:tcBorders>
              <w:top w:val="nil"/>
              <w:left w:val="nil"/>
              <w:bottom w:val="nil"/>
              <w:right w:val="nil"/>
            </w:tcBorders>
          </w:tcPr>
          <w:p w14:paraId="389E5A5C"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-0,2437296</w:t>
            </w:r>
          </w:p>
        </w:tc>
        <w:tc>
          <w:tcPr>
            <w:tcW w:w="847" w:type="pct"/>
            <w:tcBorders>
              <w:top w:val="nil"/>
              <w:left w:val="nil"/>
              <w:bottom w:val="nil"/>
              <w:right w:val="nil"/>
            </w:tcBorders>
          </w:tcPr>
          <w:p w14:paraId="2DFD5ACF"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0,2559738</w:t>
            </w:r>
          </w:p>
        </w:tc>
      </w:tr>
      <w:tr w:rsidR="00754385" w:rsidRPr="00AE7D74" w14:paraId="6D2F99B9" w14:textId="77777777" w:rsidTr="00BD527B">
        <w:trPr>
          <w:jc w:val="center"/>
        </w:trPr>
        <w:tc>
          <w:tcPr>
            <w:tcW w:w="918" w:type="pct"/>
            <w:tcBorders>
              <w:top w:val="nil"/>
              <w:left w:val="nil"/>
              <w:bottom w:val="nil"/>
              <w:right w:val="nil"/>
            </w:tcBorders>
          </w:tcPr>
          <w:p w14:paraId="46069163"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Escolaridade mãe </w:t>
            </w:r>
          </w:p>
        </w:tc>
        <w:tc>
          <w:tcPr>
            <w:tcW w:w="742" w:type="pct"/>
            <w:tcBorders>
              <w:top w:val="nil"/>
              <w:left w:val="nil"/>
              <w:bottom w:val="nil"/>
              <w:right w:val="nil"/>
            </w:tcBorders>
          </w:tcPr>
          <w:p w14:paraId="05046CFE"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-0,1899201</w:t>
            </w:r>
          </w:p>
        </w:tc>
        <w:tc>
          <w:tcPr>
            <w:tcW w:w="759" w:type="pct"/>
            <w:tcBorders>
              <w:top w:val="nil"/>
              <w:left w:val="nil"/>
              <w:bottom w:val="nil"/>
              <w:right w:val="nil"/>
            </w:tcBorders>
          </w:tcPr>
          <w:p w14:paraId="15D60094"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0,2994828</w:t>
            </w:r>
          </w:p>
        </w:tc>
        <w:tc>
          <w:tcPr>
            <w:tcW w:w="412" w:type="pct"/>
            <w:tcBorders>
              <w:top w:val="nil"/>
              <w:left w:val="nil"/>
              <w:bottom w:val="nil"/>
              <w:right w:val="nil"/>
            </w:tcBorders>
          </w:tcPr>
          <w:p w14:paraId="4DE0D900"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-0,63</w:t>
            </w:r>
          </w:p>
        </w:tc>
        <w:tc>
          <w:tcPr>
            <w:tcW w:w="475" w:type="pct"/>
            <w:tcBorders>
              <w:top w:val="nil"/>
              <w:left w:val="nil"/>
              <w:bottom w:val="nil"/>
              <w:right w:val="nil"/>
            </w:tcBorders>
          </w:tcPr>
          <w:p w14:paraId="45F1A76C"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0,526</w:t>
            </w:r>
          </w:p>
        </w:tc>
        <w:tc>
          <w:tcPr>
            <w:tcW w:w="847" w:type="pct"/>
            <w:tcBorders>
              <w:top w:val="nil"/>
              <w:left w:val="nil"/>
              <w:bottom w:val="nil"/>
              <w:right w:val="nil"/>
            </w:tcBorders>
          </w:tcPr>
          <w:p w14:paraId="62B0AC94"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-0,7768955</w:t>
            </w:r>
          </w:p>
        </w:tc>
        <w:tc>
          <w:tcPr>
            <w:tcW w:w="847" w:type="pct"/>
            <w:tcBorders>
              <w:top w:val="nil"/>
              <w:left w:val="nil"/>
              <w:bottom w:val="nil"/>
              <w:right w:val="nil"/>
            </w:tcBorders>
          </w:tcPr>
          <w:p w14:paraId="2ED99B82"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0,3970554</w:t>
            </w:r>
          </w:p>
        </w:tc>
      </w:tr>
      <w:tr w:rsidR="00754385" w:rsidRPr="00AE7D74" w14:paraId="33D7251C" w14:textId="77777777" w:rsidTr="00BD527B">
        <w:trPr>
          <w:jc w:val="center"/>
        </w:trPr>
        <w:tc>
          <w:tcPr>
            <w:tcW w:w="918" w:type="pct"/>
            <w:tcBorders>
              <w:top w:val="nil"/>
              <w:left w:val="nil"/>
              <w:bottom w:val="nil"/>
              <w:right w:val="nil"/>
            </w:tcBorders>
          </w:tcPr>
          <w:p w14:paraId="562943B2"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Escolaridade pai</w:t>
            </w:r>
          </w:p>
        </w:tc>
        <w:tc>
          <w:tcPr>
            <w:tcW w:w="742" w:type="pct"/>
            <w:tcBorders>
              <w:top w:val="nil"/>
              <w:left w:val="nil"/>
              <w:bottom w:val="nil"/>
              <w:right w:val="nil"/>
            </w:tcBorders>
          </w:tcPr>
          <w:p w14:paraId="0816D650"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0,9835793</w:t>
            </w:r>
          </w:p>
        </w:tc>
        <w:tc>
          <w:tcPr>
            <w:tcW w:w="759" w:type="pct"/>
            <w:tcBorders>
              <w:top w:val="nil"/>
              <w:left w:val="nil"/>
              <w:bottom w:val="nil"/>
              <w:right w:val="nil"/>
            </w:tcBorders>
          </w:tcPr>
          <w:p w14:paraId="6F287BF3"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0,2112913</w:t>
            </w:r>
          </w:p>
        </w:tc>
        <w:tc>
          <w:tcPr>
            <w:tcW w:w="412" w:type="pct"/>
            <w:tcBorders>
              <w:top w:val="nil"/>
              <w:left w:val="nil"/>
              <w:bottom w:val="nil"/>
              <w:right w:val="nil"/>
            </w:tcBorders>
          </w:tcPr>
          <w:p w14:paraId="7F27FEA7"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4,66</w:t>
            </w:r>
          </w:p>
        </w:tc>
        <w:tc>
          <w:tcPr>
            <w:tcW w:w="475" w:type="pct"/>
            <w:tcBorders>
              <w:top w:val="nil"/>
              <w:left w:val="nil"/>
              <w:bottom w:val="nil"/>
              <w:right w:val="nil"/>
            </w:tcBorders>
          </w:tcPr>
          <w:p w14:paraId="3C6143BB"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w:t>
            </w:r>
          </w:p>
        </w:tc>
        <w:tc>
          <w:tcPr>
            <w:tcW w:w="847" w:type="pct"/>
            <w:tcBorders>
              <w:top w:val="nil"/>
              <w:left w:val="nil"/>
              <w:bottom w:val="nil"/>
              <w:right w:val="nil"/>
            </w:tcBorders>
          </w:tcPr>
          <w:p w14:paraId="7A702888"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0,569456</w:t>
            </w:r>
          </w:p>
        </w:tc>
        <w:tc>
          <w:tcPr>
            <w:tcW w:w="847" w:type="pct"/>
            <w:tcBorders>
              <w:top w:val="nil"/>
              <w:left w:val="nil"/>
              <w:bottom w:val="nil"/>
              <w:right w:val="nil"/>
            </w:tcBorders>
          </w:tcPr>
          <w:p w14:paraId="3BCFF42D"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1,397703</w:t>
            </w:r>
          </w:p>
        </w:tc>
      </w:tr>
      <w:tr w:rsidR="00754385" w:rsidRPr="00AE7D74" w14:paraId="101BA4E2" w14:textId="77777777" w:rsidTr="00BD527B">
        <w:trPr>
          <w:jc w:val="center"/>
        </w:trPr>
        <w:tc>
          <w:tcPr>
            <w:tcW w:w="918" w:type="pct"/>
            <w:tcBorders>
              <w:top w:val="nil"/>
              <w:left w:val="nil"/>
              <w:bottom w:val="nil"/>
              <w:right w:val="nil"/>
            </w:tcBorders>
          </w:tcPr>
          <w:p w14:paraId="5FB776F1"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Mae grupo1</w:t>
            </w:r>
          </w:p>
        </w:tc>
        <w:tc>
          <w:tcPr>
            <w:tcW w:w="742" w:type="pct"/>
            <w:tcBorders>
              <w:top w:val="nil"/>
              <w:left w:val="nil"/>
              <w:bottom w:val="nil"/>
              <w:right w:val="nil"/>
            </w:tcBorders>
          </w:tcPr>
          <w:p w14:paraId="1C5AD83D"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-0,187442</w:t>
            </w:r>
          </w:p>
        </w:tc>
        <w:tc>
          <w:tcPr>
            <w:tcW w:w="759" w:type="pct"/>
            <w:tcBorders>
              <w:top w:val="nil"/>
              <w:left w:val="nil"/>
              <w:bottom w:val="nil"/>
              <w:right w:val="nil"/>
            </w:tcBorders>
          </w:tcPr>
          <w:p w14:paraId="64266A15"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0,1965535</w:t>
            </w:r>
          </w:p>
        </w:tc>
        <w:tc>
          <w:tcPr>
            <w:tcW w:w="412" w:type="pct"/>
            <w:tcBorders>
              <w:top w:val="nil"/>
              <w:left w:val="nil"/>
              <w:bottom w:val="nil"/>
              <w:right w:val="nil"/>
            </w:tcBorders>
          </w:tcPr>
          <w:p w14:paraId="30C0A43C"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-0,95</w:t>
            </w:r>
          </w:p>
        </w:tc>
        <w:tc>
          <w:tcPr>
            <w:tcW w:w="475" w:type="pct"/>
            <w:tcBorders>
              <w:top w:val="nil"/>
              <w:left w:val="nil"/>
              <w:bottom w:val="nil"/>
              <w:right w:val="nil"/>
            </w:tcBorders>
          </w:tcPr>
          <w:p w14:paraId="69696E42"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0,340</w:t>
            </w:r>
          </w:p>
        </w:tc>
        <w:tc>
          <w:tcPr>
            <w:tcW w:w="847" w:type="pct"/>
            <w:tcBorders>
              <w:top w:val="nil"/>
              <w:left w:val="nil"/>
              <w:bottom w:val="nil"/>
              <w:right w:val="nil"/>
            </w:tcBorders>
          </w:tcPr>
          <w:p w14:paraId="0CB7B95D"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-0,5726797</w:t>
            </w:r>
          </w:p>
        </w:tc>
        <w:tc>
          <w:tcPr>
            <w:tcW w:w="847" w:type="pct"/>
            <w:tcBorders>
              <w:top w:val="nil"/>
              <w:left w:val="nil"/>
              <w:bottom w:val="nil"/>
              <w:right w:val="nil"/>
            </w:tcBorders>
          </w:tcPr>
          <w:p w14:paraId="7F4EE106"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-0,1977957</w:t>
            </w:r>
          </w:p>
        </w:tc>
      </w:tr>
      <w:tr w:rsidR="00754385" w:rsidRPr="00AE7D74" w14:paraId="3EAAD5F0" w14:textId="77777777" w:rsidTr="00BD527B">
        <w:trPr>
          <w:jc w:val="center"/>
        </w:trPr>
        <w:tc>
          <w:tcPr>
            <w:tcW w:w="918" w:type="pct"/>
            <w:tcBorders>
              <w:top w:val="nil"/>
              <w:left w:val="nil"/>
              <w:bottom w:val="nil"/>
              <w:right w:val="nil"/>
            </w:tcBorders>
          </w:tcPr>
          <w:p w14:paraId="0F9135C4"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Pai grupo1</w:t>
            </w:r>
          </w:p>
        </w:tc>
        <w:tc>
          <w:tcPr>
            <w:tcW w:w="742" w:type="pct"/>
            <w:tcBorders>
              <w:top w:val="nil"/>
              <w:left w:val="nil"/>
              <w:bottom w:val="nil"/>
              <w:right w:val="nil"/>
            </w:tcBorders>
          </w:tcPr>
          <w:p w14:paraId="50C85481"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-0,0980549</w:t>
            </w:r>
          </w:p>
        </w:tc>
        <w:tc>
          <w:tcPr>
            <w:tcW w:w="759" w:type="pct"/>
            <w:tcBorders>
              <w:top w:val="nil"/>
              <w:left w:val="nil"/>
              <w:bottom w:val="nil"/>
              <w:right w:val="nil"/>
            </w:tcBorders>
          </w:tcPr>
          <w:p w14:paraId="305EAA76"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0,1783081</w:t>
            </w:r>
          </w:p>
        </w:tc>
        <w:tc>
          <w:tcPr>
            <w:tcW w:w="412" w:type="pct"/>
            <w:tcBorders>
              <w:top w:val="nil"/>
              <w:left w:val="nil"/>
              <w:bottom w:val="nil"/>
              <w:right w:val="nil"/>
            </w:tcBorders>
          </w:tcPr>
          <w:p w14:paraId="3ABE434A"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-0,55</w:t>
            </w:r>
          </w:p>
        </w:tc>
        <w:tc>
          <w:tcPr>
            <w:tcW w:w="475" w:type="pct"/>
            <w:tcBorders>
              <w:top w:val="nil"/>
              <w:left w:val="nil"/>
              <w:bottom w:val="nil"/>
              <w:right w:val="nil"/>
            </w:tcBorders>
          </w:tcPr>
          <w:p w14:paraId="3028403B"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0,582</w:t>
            </w:r>
          </w:p>
        </w:tc>
        <w:tc>
          <w:tcPr>
            <w:tcW w:w="847" w:type="pct"/>
            <w:tcBorders>
              <w:top w:val="nil"/>
              <w:left w:val="nil"/>
              <w:bottom w:val="nil"/>
              <w:right w:val="nil"/>
            </w:tcBorders>
          </w:tcPr>
          <w:p w14:paraId="1334E2D1"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-0,4475323</w:t>
            </w:r>
          </w:p>
        </w:tc>
        <w:tc>
          <w:tcPr>
            <w:tcW w:w="847" w:type="pct"/>
            <w:tcBorders>
              <w:top w:val="nil"/>
              <w:left w:val="nil"/>
              <w:bottom w:val="nil"/>
              <w:right w:val="nil"/>
            </w:tcBorders>
          </w:tcPr>
          <w:p w14:paraId="6EEE150F"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0,2514225</w:t>
            </w:r>
          </w:p>
        </w:tc>
      </w:tr>
      <w:tr w:rsidR="00754385" w:rsidRPr="00AE7D74" w14:paraId="42DA6FBB" w14:textId="77777777" w:rsidTr="00BD527B">
        <w:trPr>
          <w:jc w:val="center"/>
        </w:trPr>
        <w:tc>
          <w:tcPr>
            <w:tcW w:w="918" w:type="pct"/>
            <w:tcBorders>
              <w:top w:val="nil"/>
              <w:left w:val="nil"/>
              <w:bottom w:val="single" w:sz="4" w:space="0" w:color="auto"/>
              <w:right w:val="nil"/>
            </w:tcBorders>
          </w:tcPr>
          <w:p w14:paraId="3ADE2AD6" w14:textId="77777777" w:rsidR="00754385" w:rsidRPr="00AE7D74" w:rsidRDefault="00754385" w:rsidP="00872CA2">
            <w:pPr>
              <w:spacing w:after="0" w:line="240" w:lineRule="auto"/>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Constante</w:t>
            </w:r>
          </w:p>
        </w:tc>
        <w:tc>
          <w:tcPr>
            <w:tcW w:w="742" w:type="pct"/>
            <w:tcBorders>
              <w:top w:val="nil"/>
              <w:left w:val="nil"/>
              <w:bottom w:val="single" w:sz="4" w:space="0" w:color="auto"/>
              <w:right w:val="nil"/>
            </w:tcBorders>
          </w:tcPr>
          <w:p w14:paraId="781E14A1"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2,466573</w:t>
            </w:r>
          </w:p>
        </w:tc>
        <w:tc>
          <w:tcPr>
            <w:tcW w:w="759" w:type="pct"/>
            <w:tcBorders>
              <w:top w:val="nil"/>
              <w:left w:val="nil"/>
              <w:bottom w:val="single" w:sz="4" w:space="0" w:color="auto"/>
              <w:right w:val="nil"/>
            </w:tcBorders>
          </w:tcPr>
          <w:p w14:paraId="350A49DE"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1,224248</w:t>
            </w:r>
          </w:p>
        </w:tc>
        <w:tc>
          <w:tcPr>
            <w:tcW w:w="412" w:type="pct"/>
            <w:tcBorders>
              <w:top w:val="nil"/>
              <w:left w:val="nil"/>
              <w:bottom w:val="single" w:sz="4" w:space="0" w:color="auto"/>
              <w:right w:val="nil"/>
            </w:tcBorders>
          </w:tcPr>
          <w:p w14:paraId="66C09A58"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2,01</w:t>
            </w:r>
          </w:p>
        </w:tc>
        <w:tc>
          <w:tcPr>
            <w:tcW w:w="475" w:type="pct"/>
            <w:tcBorders>
              <w:top w:val="nil"/>
              <w:left w:val="nil"/>
              <w:bottom w:val="single" w:sz="4" w:space="0" w:color="auto"/>
              <w:right w:val="nil"/>
            </w:tcBorders>
          </w:tcPr>
          <w:p w14:paraId="05EE13DD"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0,044</w:t>
            </w:r>
          </w:p>
        </w:tc>
        <w:tc>
          <w:tcPr>
            <w:tcW w:w="847" w:type="pct"/>
            <w:tcBorders>
              <w:top w:val="nil"/>
              <w:left w:val="nil"/>
              <w:bottom w:val="single" w:sz="4" w:space="0" w:color="auto"/>
              <w:right w:val="nil"/>
            </w:tcBorders>
          </w:tcPr>
          <w:p w14:paraId="197CBC5C"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0,0670921</w:t>
            </w:r>
          </w:p>
        </w:tc>
        <w:tc>
          <w:tcPr>
            <w:tcW w:w="847" w:type="pct"/>
            <w:tcBorders>
              <w:top w:val="nil"/>
              <w:left w:val="nil"/>
              <w:bottom w:val="single" w:sz="4" w:space="0" w:color="auto"/>
              <w:right w:val="nil"/>
            </w:tcBorders>
          </w:tcPr>
          <w:p w14:paraId="6152DC4D"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4,866054</w:t>
            </w:r>
          </w:p>
        </w:tc>
      </w:tr>
      <w:tr w:rsidR="00754385" w:rsidRPr="00AE7D74" w14:paraId="548FAAB6" w14:textId="77777777" w:rsidTr="00BD527B">
        <w:trPr>
          <w:jc w:val="center"/>
        </w:trPr>
        <w:tc>
          <w:tcPr>
            <w:tcW w:w="1660" w:type="pct"/>
            <w:gridSpan w:val="2"/>
            <w:tcBorders>
              <w:left w:val="nil"/>
              <w:bottom w:val="nil"/>
              <w:right w:val="nil"/>
            </w:tcBorders>
          </w:tcPr>
          <w:p w14:paraId="50FD3924"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Número de Observações</w:t>
            </w:r>
          </w:p>
        </w:tc>
        <w:tc>
          <w:tcPr>
            <w:tcW w:w="759" w:type="pct"/>
            <w:tcBorders>
              <w:left w:val="nil"/>
              <w:bottom w:val="nil"/>
              <w:right w:val="nil"/>
            </w:tcBorders>
          </w:tcPr>
          <w:p w14:paraId="1D85FC9C"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17.509</w:t>
            </w:r>
          </w:p>
        </w:tc>
        <w:tc>
          <w:tcPr>
            <w:tcW w:w="412" w:type="pct"/>
            <w:tcBorders>
              <w:left w:val="nil"/>
              <w:bottom w:val="nil"/>
              <w:right w:val="nil"/>
            </w:tcBorders>
          </w:tcPr>
          <w:p w14:paraId="3838C10B"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475" w:type="pct"/>
            <w:tcBorders>
              <w:left w:val="nil"/>
              <w:bottom w:val="nil"/>
              <w:right w:val="nil"/>
            </w:tcBorders>
          </w:tcPr>
          <w:p w14:paraId="74528AB3"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847" w:type="pct"/>
            <w:tcBorders>
              <w:left w:val="nil"/>
              <w:bottom w:val="nil"/>
              <w:right w:val="nil"/>
            </w:tcBorders>
          </w:tcPr>
          <w:p w14:paraId="1D9FEEB7"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847" w:type="pct"/>
            <w:tcBorders>
              <w:left w:val="nil"/>
              <w:bottom w:val="nil"/>
              <w:right w:val="nil"/>
            </w:tcBorders>
          </w:tcPr>
          <w:p w14:paraId="1B95955C"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r>
      <w:tr w:rsidR="00754385" w:rsidRPr="00AE7D74" w14:paraId="07EA9D21" w14:textId="77777777" w:rsidTr="00BD527B">
        <w:trPr>
          <w:jc w:val="center"/>
        </w:trPr>
        <w:tc>
          <w:tcPr>
            <w:tcW w:w="1660" w:type="pct"/>
            <w:gridSpan w:val="2"/>
            <w:tcBorders>
              <w:top w:val="nil"/>
              <w:left w:val="nil"/>
              <w:bottom w:val="nil"/>
              <w:right w:val="nil"/>
            </w:tcBorders>
          </w:tcPr>
          <w:p w14:paraId="2694DC1D"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 xml:space="preserve">Log </w:t>
            </w:r>
            <w:proofErr w:type="spellStart"/>
            <w:r w:rsidRPr="00AE7D74">
              <w:rPr>
                <w:rFonts w:ascii="Times New Roman" w:eastAsia="Calibri" w:hAnsi="Times New Roman" w:cs="Times New Roman"/>
                <w:sz w:val="20"/>
                <w:szCs w:val="20"/>
              </w:rPr>
              <w:t>likelihood</w:t>
            </w:r>
            <w:proofErr w:type="spellEnd"/>
          </w:p>
        </w:tc>
        <w:tc>
          <w:tcPr>
            <w:tcW w:w="759" w:type="pct"/>
            <w:tcBorders>
              <w:top w:val="nil"/>
              <w:left w:val="nil"/>
              <w:bottom w:val="nil"/>
              <w:right w:val="nil"/>
            </w:tcBorders>
          </w:tcPr>
          <w:p w14:paraId="37CD0FC4"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-263,02119</w:t>
            </w:r>
          </w:p>
        </w:tc>
        <w:tc>
          <w:tcPr>
            <w:tcW w:w="412" w:type="pct"/>
            <w:tcBorders>
              <w:top w:val="nil"/>
              <w:left w:val="nil"/>
              <w:bottom w:val="nil"/>
              <w:right w:val="nil"/>
            </w:tcBorders>
          </w:tcPr>
          <w:p w14:paraId="50E293C4"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1F4B9D92"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32E8BBF0"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257EAE1F"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r>
      <w:tr w:rsidR="00754385" w:rsidRPr="00AE7D74" w14:paraId="517BE725" w14:textId="77777777" w:rsidTr="00BD527B">
        <w:trPr>
          <w:jc w:val="center"/>
        </w:trPr>
        <w:tc>
          <w:tcPr>
            <w:tcW w:w="1660" w:type="pct"/>
            <w:gridSpan w:val="2"/>
            <w:tcBorders>
              <w:top w:val="nil"/>
              <w:left w:val="nil"/>
              <w:bottom w:val="nil"/>
              <w:right w:val="nil"/>
            </w:tcBorders>
          </w:tcPr>
          <w:p w14:paraId="4E9AA180"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Pseudo</w:t>
            </w:r>
            <w:proofErr w:type="spellEnd"/>
            <w:r w:rsidRPr="00AE7D74">
              <w:rPr>
                <w:rFonts w:ascii="Times New Roman" w:eastAsia="Calibri" w:hAnsi="Times New Roman" w:cs="Times New Roman"/>
                <w:sz w:val="20"/>
                <w:szCs w:val="20"/>
              </w:rPr>
              <w:t xml:space="preserve"> R²</w:t>
            </w:r>
          </w:p>
        </w:tc>
        <w:tc>
          <w:tcPr>
            <w:tcW w:w="759" w:type="pct"/>
            <w:tcBorders>
              <w:top w:val="nil"/>
              <w:left w:val="nil"/>
              <w:bottom w:val="nil"/>
              <w:right w:val="nil"/>
            </w:tcBorders>
          </w:tcPr>
          <w:p w14:paraId="1D329347"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0,2457</w:t>
            </w:r>
          </w:p>
        </w:tc>
        <w:tc>
          <w:tcPr>
            <w:tcW w:w="412" w:type="pct"/>
            <w:tcBorders>
              <w:top w:val="nil"/>
              <w:left w:val="nil"/>
              <w:bottom w:val="nil"/>
              <w:right w:val="nil"/>
            </w:tcBorders>
          </w:tcPr>
          <w:p w14:paraId="3848D439"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5D0268D8"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407D1404"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1975A65C"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r>
      <w:tr w:rsidR="00754385" w:rsidRPr="00AE7D74" w14:paraId="16893CC9" w14:textId="77777777" w:rsidTr="00BD527B">
        <w:trPr>
          <w:jc w:val="center"/>
        </w:trPr>
        <w:tc>
          <w:tcPr>
            <w:tcW w:w="1660" w:type="pct"/>
            <w:gridSpan w:val="2"/>
            <w:tcBorders>
              <w:top w:val="nil"/>
              <w:left w:val="nil"/>
              <w:bottom w:val="nil"/>
              <w:right w:val="nil"/>
            </w:tcBorders>
          </w:tcPr>
          <w:p w14:paraId="195F5A79"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lastRenderedPageBreak/>
              <w:t>LR chi2(12)</w:t>
            </w:r>
          </w:p>
        </w:tc>
        <w:tc>
          <w:tcPr>
            <w:tcW w:w="759" w:type="pct"/>
            <w:tcBorders>
              <w:top w:val="nil"/>
              <w:left w:val="nil"/>
              <w:bottom w:val="nil"/>
              <w:right w:val="nil"/>
            </w:tcBorders>
          </w:tcPr>
          <w:p w14:paraId="7A1E9A3D"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171,35</w:t>
            </w:r>
          </w:p>
        </w:tc>
        <w:tc>
          <w:tcPr>
            <w:tcW w:w="412" w:type="pct"/>
            <w:tcBorders>
              <w:top w:val="nil"/>
              <w:left w:val="nil"/>
              <w:bottom w:val="nil"/>
              <w:right w:val="nil"/>
            </w:tcBorders>
          </w:tcPr>
          <w:p w14:paraId="030FFE8A"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nil"/>
              <w:right w:val="nil"/>
            </w:tcBorders>
          </w:tcPr>
          <w:p w14:paraId="17A4A8A9"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22E71B8A"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nil"/>
              <w:right w:val="nil"/>
            </w:tcBorders>
          </w:tcPr>
          <w:p w14:paraId="171833D5"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r>
      <w:tr w:rsidR="00754385" w:rsidRPr="00AE7D74" w14:paraId="3F1B8FD7" w14:textId="77777777" w:rsidTr="00BD527B">
        <w:trPr>
          <w:jc w:val="center"/>
        </w:trPr>
        <w:tc>
          <w:tcPr>
            <w:tcW w:w="1660" w:type="pct"/>
            <w:gridSpan w:val="2"/>
            <w:tcBorders>
              <w:top w:val="nil"/>
              <w:left w:val="nil"/>
              <w:bottom w:val="single" w:sz="4" w:space="0" w:color="auto"/>
              <w:right w:val="nil"/>
            </w:tcBorders>
          </w:tcPr>
          <w:p w14:paraId="29EDACA9"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Prob</w:t>
            </w:r>
            <w:proofErr w:type="spellEnd"/>
            <w:r w:rsidRPr="00AE7D74">
              <w:rPr>
                <w:rFonts w:ascii="Times New Roman" w:eastAsia="Calibri" w:hAnsi="Times New Roman" w:cs="Times New Roman"/>
                <w:sz w:val="20"/>
                <w:szCs w:val="20"/>
              </w:rPr>
              <w:t xml:space="preserve"> &gt; chi2</w:t>
            </w:r>
          </w:p>
        </w:tc>
        <w:tc>
          <w:tcPr>
            <w:tcW w:w="759" w:type="pct"/>
            <w:tcBorders>
              <w:top w:val="nil"/>
              <w:left w:val="nil"/>
              <w:bottom w:val="single" w:sz="4" w:space="0" w:color="auto"/>
              <w:right w:val="nil"/>
            </w:tcBorders>
          </w:tcPr>
          <w:p w14:paraId="1E05875E"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0,0000</w:t>
            </w:r>
          </w:p>
        </w:tc>
        <w:tc>
          <w:tcPr>
            <w:tcW w:w="412" w:type="pct"/>
            <w:tcBorders>
              <w:top w:val="nil"/>
              <w:left w:val="nil"/>
              <w:bottom w:val="single" w:sz="4" w:space="0" w:color="auto"/>
              <w:right w:val="nil"/>
            </w:tcBorders>
          </w:tcPr>
          <w:p w14:paraId="5526EEEC"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475" w:type="pct"/>
            <w:tcBorders>
              <w:top w:val="nil"/>
              <w:left w:val="nil"/>
              <w:bottom w:val="single" w:sz="4" w:space="0" w:color="auto"/>
              <w:right w:val="nil"/>
            </w:tcBorders>
          </w:tcPr>
          <w:p w14:paraId="51A8C267"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single" w:sz="4" w:space="0" w:color="auto"/>
              <w:right w:val="nil"/>
            </w:tcBorders>
          </w:tcPr>
          <w:p w14:paraId="5236CE1F"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c>
          <w:tcPr>
            <w:tcW w:w="847" w:type="pct"/>
            <w:tcBorders>
              <w:top w:val="nil"/>
              <w:left w:val="nil"/>
              <w:bottom w:val="single" w:sz="4" w:space="0" w:color="auto"/>
              <w:right w:val="nil"/>
            </w:tcBorders>
          </w:tcPr>
          <w:p w14:paraId="1B8E59E6" w14:textId="77777777" w:rsidR="00754385" w:rsidRPr="00AE7D74" w:rsidRDefault="00754385" w:rsidP="00872CA2">
            <w:pPr>
              <w:spacing w:after="0" w:line="240" w:lineRule="auto"/>
              <w:jc w:val="center"/>
              <w:rPr>
                <w:rFonts w:ascii="Times New Roman" w:eastAsia="Times New Roman" w:hAnsi="Times New Roman" w:cs="Times New Roman"/>
                <w:sz w:val="20"/>
                <w:szCs w:val="20"/>
              </w:rPr>
            </w:pPr>
          </w:p>
        </w:tc>
      </w:tr>
    </w:tbl>
    <w:p w14:paraId="1F6A094B" w14:textId="77777777" w:rsidR="00754385" w:rsidRPr="00AE7D74" w:rsidRDefault="00754385" w:rsidP="00754385">
      <w:pPr>
        <w:spacing w:after="0" w:line="36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Fonte: O Autor (2021), com base nos </w:t>
      </w:r>
      <w:proofErr w:type="spellStart"/>
      <w:r w:rsidRPr="00AE7D74">
        <w:rPr>
          <w:rFonts w:ascii="Times New Roman" w:eastAsia="Times New Roman" w:hAnsi="Times New Roman" w:cs="Times New Roman"/>
          <w:sz w:val="20"/>
          <w:szCs w:val="20"/>
        </w:rPr>
        <w:t>microdados</w:t>
      </w:r>
      <w:proofErr w:type="spellEnd"/>
      <w:r w:rsidRPr="00AE7D74">
        <w:rPr>
          <w:rFonts w:ascii="Times New Roman" w:eastAsia="Times New Roman" w:hAnsi="Times New Roman" w:cs="Times New Roman"/>
          <w:sz w:val="20"/>
          <w:szCs w:val="20"/>
        </w:rPr>
        <w:t xml:space="preserve"> do ENEM (2018)</w:t>
      </w:r>
    </w:p>
    <w:p w14:paraId="41F34216" w14:textId="77777777" w:rsidR="00754385" w:rsidRPr="00AE7D74" w:rsidRDefault="00754385" w:rsidP="00754385">
      <w:pPr>
        <w:spacing w:after="0" w:line="276" w:lineRule="auto"/>
        <w:jc w:val="both"/>
        <w:rPr>
          <w:rFonts w:ascii="Times New Roman" w:eastAsia="Times New Roman" w:hAnsi="Times New Roman" w:cs="Times New Roman"/>
          <w:sz w:val="20"/>
          <w:szCs w:val="20"/>
        </w:rPr>
      </w:pPr>
    </w:p>
    <w:p w14:paraId="2C3B168B" w14:textId="77777777" w:rsidR="00754385" w:rsidRPr="00AE7D74" w:rsidRDefault="00754385" w:rsidP="00754385">
      <w:pPr>
        <w:spacing w:after="0" w:line="360" w:lineRule="auto"/>
        <w:ind w:firstLine="708"/>
        <w:contextualSpacing/>
        <w:jc w:val="both"/>
        <w:rPr>
          <w:rFonts w:ascii="Times New Roman" w:eastAsia="Times New Roman" w:hAnsi="Times New Roman" w:cs="Times New Roman"/>
          <w:sz w:val="24"/>
        </w:rPr>
      </w:pPr>
      <w:r w:rsidRPr="00AE7D74">
        <w:rPr>
          <w:rFonts w:ascii="Times New Roman" w:eastAsia="Times New Roman" w:hAnsi="Times New Roman" w:cs="Times New Roman"/>
          <w:sz w:val="24"/>
        </w:rPr>
        <w:t xml:space="preserve">A Tabela 7 apresenta os resultados do PSM para as cinco notas dos participantes do ENEM (2018) do Ceará. É possível analisar detalhadamente o valor do Efeito de Tratamento sobre os Tratados (ATT’S) para o ano. Os resultados obtidos representam o efeito médio das bolsas de estudos em escolas particulares no desempenho dos alunos em cada área de conhecimento, com base na probabilidade de serem ou não alunos bolsistas, sem o pareamento e considerando o método de </w:t>
      </w:r>
      <w:proofErr w:type="spellStart"/>
      <w:r w:rsidRPr="00AE7D74">
        <w:rPr>
          <w:rFonts w:ascii="Times New Roman" w:eastAsia="Times New Roman" w:hAnsi="Times New Roman" w:cs="Times New Roman"/>
          <w:i/>
          <w:sz w:val="24"/>
        </w:rPr>
        <w:t>Nearest</w:t>
      </w:r>
      <w:proofErr w:type="spellEnd"/>
      <w:r w:rsidRPr="00AE7D74">
        <w:rPr>
          <w:rFonts w:ascii="Times New Roman" w:eastAsia="Times New Roman" w:hAnsi="Times New Roman" w:cs="Times New Roman"/>
          <w:i/>
          <w:sz w:val="24"/>
        </w:rPr>
        <w:t xml:space="preserve"> </w:t>
      </w:r>
      <w:proofErr w:type="spellStart"/>
      <w:r w:rsidRPr="00AE7D74">
        <w:rPr>
          <w:rFonts w:ascii="Times New Roman" w:eastAsia="Times New Roman" w:hAnsi="Times New Roman" w:cs="Times New Roman"/>
          <w:i/>
          <w:sz w:val="24"/>
        </w:rPr>
        <w:t>Neighbor</w:t>
      </w:r>
      <w:proofErr w:type="spellEnd"/>
      <w:r w:rsidRPr="00AE7D74">
        <w:rPr>
          <w:rFonts w:ascii="Times New Roman" w:eastAsia="Times New Roman" w:hAnsi="Times New Roman" w:cs="Times New Roman"/>
          <w:sz w:val="24"/>
        </w:rPr>
        <w:t xml:space="preserve"> (vizinho mais próximo).</w:t>
      </w:r>
    </w:p>
    <w:p w14:paraId="71DC9016" w14:textId="77777777" w:rsidR="00754385" w:rsidRPr="00AE7D74" w:rsidRDefault="00754385" w:rsidP="00754385">
      <w:pPr>
        <w:spacing w:after="0" w:line="360" w:lineRule="auto"/>
        <w:ind w:firstLine="708"/>
        <w:contextualSpacing/>
        <w:jc w:val="both"/>
        <w:rPr>
          <w:rFonts w:ascii="Times New Roman" w:eastAsia="Times New Roman" w:hAnsi="Times New Roman" w:cs="Times New Roman"/>
        </w:rPr>
      </w:pPr>
    </w:p>
    <w:p w14:paraId="359081AC" w14:textId="77777777" w:rsidR="00754385" w:rsidRPr="00AE7D74" w:rsidRDefault="00754385" w:rsidP="00754385">
      <w:pPr>
        <w:spacing w:after="0" w:line="240" w:lineRule="auto"/>
        <w:contextualSpacing/>
        <w:jc w:val="both"/>
        <w:rPr>
          <w:rFonts w:ascii="Times New Roman" w:eastAsia="Times New Roman" w:hAnsi="Times New Roman" w:cs="Times New Roman"/>
          <w:b/>
          <w:bCs/>
          <w:sz w:val="24"/>
          <w:szCs w:val="24"/>
        </w:rPr>
      </w:pPr>
      <w:r w:rsidRPr="00AE7D74">
        <w:rPr>
          <w:rFonts w:ascii="Times New Roman" w:eastAsia="Times New Roman" w:hAnsi="Times New Roman" w:cs="Times New Roman"/>
          <w:b/>
          <w:bCs/>
          <w:sz w:val="24"/>
          <w:szCs w:val="24"/>
        </w:rPr>
        <w:t>Tabela 7 – Efeito do Grupo de Tratamento nas provas do ENEM</w:t>
      </w:r>
    </w:p>
    <w:tbl>
      <w:tblPr>
        <w:tblStyle w:val="Tabelacomgrade"/>
        <w:tblW w:w="5000" w:type="pct"/>
        <w:jc w:val="center"/>
        <w:tblLook w:val="06A0" w:firstRow="1" w:lastRow="0" w:firstColumn="1" w:lastColumn="0" w:noHBand="1" w:noVBand="1"/>
      </w:tblPr>
      <w:tblGrid>
        <w:gridCol w:w="1991"/>
        <w:gridCol w:w="1419"/>
        <w:gridCol w:w="1419"/>
        <w:gridCol w:w="1419"/>
        <w:gridCol w:w="1433"/>
        <w:gridCol w:w="1390"/>
      </w:tblGrid>
      <w:tr w:rsidR="00754385" w:rsidRPr="00AE7D74" w14:paraId="29680CE3" w14:textId="77777777" w:rsidTr="00BD527B">
        <w:trPr>
          <w:jc w:val="center"/>
        </w:trPr>
        <w:tc>
          <w:tcPr>
            <w:tcW w:w="1098" w:type="pct"/>
            <w:tcBorders>
              <w:left w:val="nil"/>
              <w:right w:val="nil"/>
            </w:tcBorders>
          </w:tcPr>
          <w:p w14:paraId="03CB69B2" w14:textId="77777777" w:rsidR="00754385" w:rsidRPr="00AE7D74" w:rsidRDefault="00754385" w:rsidP="00880C7C">
            <w:pPr>
              <w:spacing w:after="0" w:line="240" w:lineRule="auto"/>
              <w:jc w:val="center"/>
              <w:rPr>
                <w:rFonts w:ascii="Times New Roman" w:eastAsia="Times New Roman" w:hAnsi="Times New Roman" w:cs="Times New Roman"/>
                <w:b/>
                <w:bCs/>
                <w:sz w:val="20"/>
                <w:szCs w:val="20"/>
              </w:rPr>
            </w:pPr>
            <w:r w:rsidRPr="00AE7D74">
              <w:rPr>
                <w:rFonts w:ascii="Times New Roman" w:eastAsia="Times New Roman" w:hAnsi="Times New Roman" w:cs="Times New Roman"/>
                <w:b/>
                <w:bCs/>
                <w:sz w:val="20"/>
                <w:szCs w:val="20"/>
              </w:rPr>
              <w:t>Método</w:t>
            </w:r>
          </w:p>
        </w:tc>
        <w:tc>
          <w:tcPr>
            <w:tcW w:w="782" w:type="pct"/>
            <w:tcBorders>
              <w:left w:val="nil"/>
              <w:right w:val="nil"/>
            </w:tcBorders>
          </w:tcPr>
          <w:p w14:paraId="2DA28CB6" w14:textId="77777777" w:rsidR="00754385" w:rsidRPr="00AE7D74" w:rsidRDefault="00754385" w:rsidP="00880C7C">
            <w:pPr>
              <w:spacing w:after="0" w:line="240" w:lineRule="auto"/>
              <w:jc w:val="center"/>
              <w:rPr>
                <w:rFonts w:ascii="Times New Roman" w:eastAsia="Times New Roman" w:hAnsi="Times New Roman" w:cs="Times New Roman"/>
                <w:b/>
                <w:bCs/>
                <w:sz w:val="20"/>
                <w:szCs w:val="20"/>
              </w:rPr>
            </w:pPr>
            <w:r w:rsidRPr="00AE7D74">
              <w:rPr>
                <w:rFonts w:ascii="Times New Roman" w:eastAsia="Times New Roman" w:hAnsi="Times New Roman" w:cs="Times New Roman"/>
                <w:b/>
                <w:bCs/>
                <w:sz w:val="20"/>
                <w:szCs w:val="20"/>
              </w:rPr>
              <w:t>Tratamento</w:t>
            </w:r>
          </w:p>
        </w:tc>
        <w:tc>
          <w:tcPr>
            <w:tcW w:w="782" w:type="pct"/>
            <w:tcBorders>
              <w:left w:val="nil"/>
              <w:right w:val="nil"/>
            </w:tcBorders>
          </w:tcPr>
          <w:p w14:paraId="4FFCDAB0" w14:textId="77777777" w:rsidR="00754385" w:rsidRPr="00AE7D74" w:rsidRDefault="00754385" w:rsidP="00880C7C">
            <w:pPr>
              <w:spacing w:after="0" w:line="240" w:lineRule="auto"/>
              <w:jc w:val="center"/>
              <w:rPr>
                <w:rFonts w:ascii="Times New Roman" w:eastAsia="Times New Roman" w:hAnsi="Times New Roman" w:cs="Times New Roman"/>
                <w:b/>
                <w:bCs/>
                <w:sz w:val="20"/>
                <w:szCs w:val="20"/>
              </w:rPr>
            </w:pPr>
            <w:r w:rsidRPr="00AE7D74">
              <w:rPr>
                <w:rFonts w:ascii="Times New Roman" w:eastAsia="Times New Roman" w:hAnsi="Times New Roman" w:cs="Times New Roman"/>
                <w:b/>
                <w:bCs/>
                <w:sz w:val="20"/>
                <w:szCs w:val="20"/>
              </w:rPr>
              <w:t>Controle</w:t>
            </w:r>
          </w:p>
        </w:tc>
        <w:tc>
          <w:tcPr>
            <w:tcW w:w="782" w:type="pct"/>
            <w:tcBorders>
              <w:left w:val="nil"/>
              <w:right w:val="nil"/>
            </w:tcBorders>
          </w:tcPr>
          <w:p w14:paraId="325E7119" w14:textId="77777777" w:rsidR="00754385" w:rsidRPr="00AE7D74" w:rsidRDefault="00754385" w:rsidP="00880C7C">
            <w:pPr>
              <w:spacing w:after="0" w:line="240" w:lineRule="auto"/>
              <w:jc w:val="center"/>
              <w:rPr>
                <w:rFonts w:ascii="Times New Roman" w:eastAsia="Times New Roman" w:hAnsi="Times New Roman" w:cs="Times New Roman"/>
                <w:b/>
                <w:bCs/>
                <w:sz w:val="20"/>
                <w:szCs w:val="20"/>
              </w:rPr>
            </w:pPr>
            <w:r w:rsidRPr="00AE7D74">
              <w:rPr>
                <w:rFonts w:ascii="Times New Roman" w:eastAsia="Times New Roman" w:hAnsi="Times New Roman" w:cs="Times New Roman"/>
                <w:b/>
                <w:bCs/>
                <w:sz w:val="20"/>
                <w:szCs w:val="20"/>
              </w:rPr>
              <w:t>Diferença</w:t>
            </w:r>
          </w:p>
        </w:tc>
        <w:tc>
          <w:tcPr>
            <w:tcW w:w="790" w:type="pct"/>
            <w:tcBorders>
              <w:left w:val="nil"/>
              <w:right w:val="nil"/>
            </w:tcBorders>
          </w:tcPr>
          <w:p w14:paraId="6C2599C8" w14:textId="77777777" w:rsidR="00754385" w:rsidRPr="00AE7D74" w:rsidRDefault="00754385" w:rsidP="00880C7C">
            <w:pPr>
              <w:spacing w:after="0" w:line="240" w:lineRule="auto"/>
              <w:jc w:val="center"/>
              <w:rPr>
                <w:rFonts w:ascii="Times New Roman" w:eastAsia="Times New Roman" w:hAnsi="Times New Roman" w:cs="Times New Roman"/>
                <w:b/>
                <w:bCs/>
                <w:sz w:val="20"/>
                <w:szCs w:val="20"/>
              </w:rPr>
            </w:pPr>
            <w:r w:rsidRPr="00AE7D74">
              <w:rPr>
                <w:rFonts w:ascii="Times New Roman" w:eastAsia="Times New Roman" w:hAnsi="Times New Roman" w:cs="Times New Roman"/>
                <w:b/>
                <w:bCs/>
                <w:sz w:val="20"/>
                <w:szCs w:val="20"/>
              </w:rPr>
              <w:t>Erro Padrão</w:t>
            </w:r>
          </w:p>
        </w:tc>
        <w:tc>
          <w:tcPr>
            <w:tcW w:w="766" w:type="pct"/>
            <w:tcBorders>
              <w:left w:val="nil"/>
              <w:right w:val="nil"/>
            </w:tcBorders>
          </w:tcPr>
          <w:p w14:paraId="7989755B" w14:textId="77777777" w:rsidR="00754385" w:rsidRPr="00AE7D74" w:rsidRDefault="00754385" w:rsidP="00880C7C">
            <w:pPr>
              <w:spacing w:after="0" w:line="240" w:lineRule="auto"/>
              <w:jc w:val="center"/>
              <w:rPr>
                <w:rFonts w:ascii="Times New Roman" w:eastAsia="Times New Roman" w:hAnsi="Times New Roman" w:cs="Times New Roman"/>
                <w:b/>
                <w:bCs/>
                <w:sz w:val="20"/>
                <w:szCs w:val="20"/>
              </w:rPr>
            </w:pPr>
            <w:r w:rsidRPr="00AE7D74">
              <w:rPr>
                <w:rFonts w:ascii="Times New Roman" w:eastAsia="Times New Roman" w:hAnsi="Times New Roman" w:cs="Times New Roman"/>
                <w:b/>
                <w:bCs/>
                <w:sz w:val="20"/>
                <w:szCs w:val="20"/>
              </w:rPr>
              <w:t>Estatística t</w:t>
            </w:r>
          </w:p>
        </w:tc>
      </w:tr>
      <w:tr w:rsidR="00754385" w:rsidRPr="00AE7D74" w14:paraId="328D4E77" w14:textId="77777777" w:rsidTr="00BD527B">
        <w:trPr>
          <w:jc w:val="center"/>
        </w:trPr>
        <w:tc>
          <w:tcPr>
            <w:tcW w:w="5000" w:type="pct"/>
            <w:gridSpan w:val="6"/>
            <w:tcBorders>
              <w:left w:val="nil"/>
              <w:right w:val="nil"/>
            </w:tcBorders>
          </w:tcPr>
          <w:p w14:paraId="17C31870" w14:textId="77777777" w:rsidR="00754385" w:rsidRPr="00AE7D74" w:rsidRDefault="00754385" w:rsidP="00880C7C">
            <w:pPr>
              <w:spacing w:after="0" w:line="240" w:lineRule="auto"/>
              <w:jc w:val="center"/>
              <w:rPr>
                <w:rFonts w:ascii="Times New Roman" w:eastAsia="Times New Roman" w:hAnsi="Times New Roman" w:cs="Times New Roman"/>
                <w:b/>
                <w:bCs/>
                <w:sz w:val="20"/>
                <w:szCs w:val="20"/>
              </w:rPr>
            </w:pPr>
            <w:r w:rsidRPr="00AE7D74">
              <w:rPr>
                <w:rFonts w:ascii="Times New Roman" w:eastAsia="Times New Roman" w:hAnsi="Times New Roman" w:cs="Times New Roman"/>
                <w:b/>
                <w:bCs/>
                <w:sz w:val="20"/>
                <w:szCs w:val="20"/>
              </w:rPr>
              <w:t>CN</w:t>
            </w:r>
          </w:p>
        </w:tc>
      </w:tr>
      <w:tr w:rsidR="00754385" w:rsidRPr="00AE7D74" w14:paraId="4C1C82DC" w14:textId="77777777" w:rsidTr="00BD527B">
        <w:trPr>
          <w:jc w:val="center"/>
        </w:trPr>
        <w:tc>
          <w:tcPr>
            <w:tcW w:w="1098" w:type="pct"/>
            <w:tcBorders>
              <w:left w:val="nil"/>
              <w:right w:val="nil"/>
            </w:tcBorders>
          </w:tcPr>
          <w:p w14:paraId="7207F389"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Sem pareamento</w:t>
            </w:r>
          </w:p>
        </w:tc>
        <w:tc>
          <w:tcPr>
            <w:tcW w:w="782" w:type="pct"/>
            <w:tcBorders>
              <w:left w:val="nil"/>
              <w:right w:val="nil"/>
            </w:tcBorders>
          </w:tcPr>
          <w:p w14:paraId="3616B379"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501,092157</w:t>
            </w:r>
          </w:p>
        </w:tc>
        <w:tc>
          <w:tcPr>
            <w:tcW w:w="782" w:type="pct"/>
            <w:tcBorders>
              <w:left w:val="nil"/>
              <w:right w:val="nil"/>
            </w:tcBorders>
          </w:tcPr>
          <w:p w14:paraId="1FF00798"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470,902108</w:t>
            </w:r>
          </w:p>
        </w:tc>
        <w:tc>
          <w:tcPr>
            <w:tcW w:w="782" w:type="pct"/>
            <w:tcBorders>
              <w:left w:val="nil"/>
              <w:right w:val="nil"/>
            </w:tcBorders>
          </w:tcPr>
          <w:p w14:paraId="56601581"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30,190084</w:t>
            </w:r>
            <w:r w:rsidRPr="00AE7D74">
              <w:rPr>
                <w:rFonts w:ascii="Times New Roman" w:eastAsia="Times New Roman" w:hAnsi="Times New Roman" w:cs="Times New Roman"/>
                <w:sz w:val="20"/>
                <w:szCs w:val="20"/>
                <w:vertAlign w:val="superscript"/>
              </w:rPr>
              <w:t>*</w:t>
            </w:r>
          </w:p>
        </w:tc>
        <w:tc>
          <w:tcPr>
            <w:tcW w:w="790" w:type="pct"/>
            <w:tcBorders>
              <w:left w:val="nil"/>
              <w:right w:val="nil"/>
            </w:tcBorders>
          </w:tcPr>
          <w:p w14:paraId="3F25D40C"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9,04719167</w:t>
            </w:r>
          </w:p>
        </w:tc>
        <w:tc>
          <w:tcPr>
            <w:tcW w:w="766" w:type="pct"/>
            <w:tcBorders>
              <w:left w:val="nil"/>
              <w:right w:val="nil"/>
            </w:tcBorders>
          </w:tcPr>
          <w:p w14:paraId="2944B690"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3,34</w:t>
            </w:r>
          </w:p>
        </w:tc>
      </w:tr>
      <w:tr w:rsidR="00754385" w:rsidRPr="00AE7D74" w14:paraId="6510CA82" w14:textId="77777777" w:rsidTr="00BD527B">
        <w:trPr>
          <w:jc w:val="center"/>
        </w:trPr>
        <w:tc>
          <w:tcPr>
            <w:tcW w:w="1098" w:type="pct"/>
            <w:tcBorders>
              <w:left w:val="nil"/>
              <w:bottom w:val="single" w:sz="4" w:space="0" w:color="auto"/>
              <w:right w:val="nil"/>
            </w:tcBorders>
          </w:tcPr>
          <w:p w14:paraId="7CD515DF"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Nearest</w:t>
            </w:r>
            <w:proofErr w:type="spellEnd"/>
            <w:r w:rsidRPr="00AE7D74">
              <w:rPr>
                <w:rFonts w:ascii="Times New Roman" w:eastAsia="Calibri" w:hAnsi="Times New Roman" w:cs="Times New Roman"/>
                <w:sz w:val="20"/>
                <w:szCs w:val="20"/>
              </w:rPr>
              <w:t xml:space="preserve"> </w:t>
            </w:r>
            <w:proofErr w:type="spellStart"/>
            <w:r w:rsidRPr="00AE7D74">
              <w:rPr>
                <w:rFonts w:ascii="Times New Roman" w:eastAsia="Calibri" w:hAnsi="Times New Roman" w:cs="Times New Roman"/>
                <w:sz w:val="20"/>
                <w:szCs w:val="20"/>
              </w:rPr>
              <w:t>Neighbor</w:t>
            </w:r>
            <w:proofErr w:type="spellEnd"/>
          </w:p>
        </w:tc>
        <w:tc>
          <w:tcPr>
            <w:tcW w:w="782" w:type="pct"/>
            <w:tcBorders>
              <w:left w:val="nil"/>
              <w:bottom w:val="single" w:sz="4" w:space="0" w:color="auto"/>
              <w:right w:val="nil"/>
            </w:tcBorders>
          </w:tcPr>
          <w:p w14:paraId="15B5180E"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500,585999</w:t>
            </w:r>
          </w:p>
        </w:tc>
        <w:tc>
          <w:tcPr>
            <w:tcW w:w="782" w:type="pct"/>
            <w:tcBorders>
              <w:left w:val="nil"/>
              <w:bottom w:val="single" w:sz="4" w:space="0" w:color="auto"/>
              <w:right w:val="nil"/>
            </w:tcBorders>
          </w:tcPr>
          <w:p w14:paraId="5F68974B"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474,317674</w:t>
            </w:r>
          </w:p>
        </w:tc>
        <w:tc>
          <w:tcPr>
            <w:tcW w:w="782" w:type="pct"/>
            <w:tcBorders>
              <w:left w:val="nil"/>
              <w:bottom w:val="single" w:sz="4" w:space="0" w:color="auto"/>
              <w:right w:val="nil"/>
            </w:tcBorders>
          </w:tcPr>
          <w:p w14:paraId="4A80F9A7"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36,2683252</w:t>
            </w:r>
            <w:r w:rsidRPr="00AE7D74">
              <w:rPr>
                <w:rFonts w:ascii="Times New Roman" w:eastAsia="Times New Roman" w:hAnsi="Times New Roman" w:cs="Times New Roman"/>
                <w:sz w:val="20"/>
                <w:szCs w:val="20"/>
                <w:vertAlign w:val="superscript"/>
              </w:rPr>
              <w:t>*</w:t>
            </w:r>
          </w:p>
        </w:tc>
        <w:tc>
          <w:tcPr>
            <w:tcW w:w="790" w:type="pct"/>
            <w:tcBorders>
              <w:left w:val="nil"/>
              <w:bottom w:val="single" w:sz="4" w:space="0" w:color="auto"/>
              <w:right w:val="nil"/>
            </w:tcBorders>
          </w:tcPr>
          <w:p w14:paraId="50F65A9A"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11,6994545</w:t>
            </w:r>
          </w:p>
        </w:tc>
        <w:tc>
          <w:tcPr>
            <w:tcW w:w="766" w:type="pct"/>
            <w:tcBorders>
              <w:left w:val="nil"/>
              <w:bottom w:val="single" w:sz="4" w:space="0" w:color="auto"/>
              <w:right w:val="nil"/>
            </w:tcBorders>
          </w:tcPr>
          <w:p w14:paraId="15FEA51B"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2,25</w:t>
            </w:r>
          </w:p>
        </w:tc>
      </w:tr>
      <w:tr w:rsidR="00754385" w:rsidRPr="00AE7D74" w14:paraId="39D0A0EC" w14:textId="77777777" w:rsidTr="00BD527B">
        <w:trPr>
          <w:jc w:val="center"/>
        </w:trPr>
        <w:tc>
          <w:tcPr>
            <w:tcW w:w="5000" w:type="pct"/>
            <w:gridSpan w:val="6"/>
            <w:tcBorders>
              <w:left w:val="nil"/>
              <w:right w:val="nil"/>
            </w:tcBorders>
          </w:tcPr>
          <w:p w14:paraId="5035C4ED" w14:textId="77777777" w:rsidR="00754385" w:rsidRPr="00AE7D74" w:rsidRDefault="00754385" w:rsidP="00880C7C">
            <w:pPr>
              <w:spacing w:after="0" w:line="240" w:lineRule="auto"/>
              <w:jc w:val="center"/>
              <w:rPr>
                <w:rFonts w:ascii="Times New Roman" w:eastAsia="Times New Roman" w:hAnsi="Times New Roman" w:cs="Times New Roman"/>
                <w:b/>
                <w:bCs/>
                <w:sz w:val="20"/>
                <w:szCs w:val="20"/>
              </w:rPr>
            </w:pPr>
            <w:r w:rsidRPr="00AE7D74">
              <w:rPr>
                <w:rFonts w:ascii="Times New Roman" w:eastAsia="Times New Roman" w:hAnsi="Times New Roman" w:cs="Times New Roman"/>
                <w:b/>
                <w:bCs/>
                <w:sz w:val="20"/>
                <w:szCs w:val="20"/>
              </w:rPr>
              <w:t>CH</w:t>
            </w:r>
          </w:p>
        </w:tc>
      </w:tr>
      <w:tr w:rsidR="00754385" w:rsidRPr="00AE7D74" w14:paraId="01544EB8" w14:textId="77777777" w:rsidTr="00BD527B">
        <w:trPr>
          <w:jc w:val="center"/>
        </w:trPr>
        <w:tc>
          <w:tcPr>
            <w:tcW w:w="1098" w:type="pct"/>
            <w:tcBorders>
              <w:left w:val="nil"/>
              <w:right w:val="nil"/>
            </w:tcBorders>
          </w:tcPr>
          <w:p w14:paraId="13BA5BFF"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Sem pareamento</w:t>
            </w:r>
          </w:p>
        </w:tc>
        <w:tc>
          <w:tcPr>
            <w:tcW w:w="782" w:type="pct"/>
            <w:tcBorders>
              <w:left w:val="nil"/>
              <w:right w:val="nil"/>
            </w:tcBorders>
          </w:tcPr>
          <w:p w14:paraId="6F680C71"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572,319604</w:t>
            </w:r>
          </w:p>
        </w:tc>
        <w:tc>
          <w:tcPr>
            <w:tcW w:w="782" w:type="pct"/>
            <w:tcBorders>
              <w:left w:val="nil"/>
              <w:right w:val="nil"/>
            </w:tcBorders>
          </w:tcPr>
          <w:p w14:paraId="05B23DD8"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545,238595</w:t>
            </w:r>
          </w:p>
        </w:tc>
        <w:tc>
          <w:tcPr>
            <w:tcW w:w="782" w:type="pct"/>
            <w:tcBorders>
              <w:left w:val="nil"/>
              <w:right w:val="nil"/>
            </w:tcBorders>
          </w:tcPr>
          <w:p w14:paraId="21FB4570"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27,0810086</w:t>
            </w:r>
            <w:r w:rsidRPr="00AE7D74">
              <w:rPr>
                <w:rFonts w:ascii="Times New Roman" w:eastAsia="Times New Roman" w:hAnsi="Times New Roman" w:cs="Times New Roman"/>
                <w:sz w:val="20"/>
                <w:szCs w:val="20"/>
                <w:vertAlign w:val="superscript"/>
              </w:rPr>
              <w:t>*</w:t>
            </w:r>
          </w:p>
        </w:tc>
        <w:tc>
          <w:tcPr>
            <w:tcW w:w="790" w:type="pct"/>
            <w:tcBorders>
              <w:left w:val="nil"/>
              <w:right w:val="nil"/>
            </w:tcBorders>
          </w:tcPr>
          <w:p w14:paraId="3FA3957B"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11,0797418</w:t>
            </w:r>
          </w:p>
        </w:tc>
        <w:tc>
          <w:tcPr>
            <w:tcW w:w="766" w:type="pct"/>
            <w:tcBorders>
              <w:left w:val="nil"/>
              <w:right w:val="nil"/>
            </w:tcBorders>
          </w:tcPr>
          <w:p w14:paraId="01AA6794"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2,44</w:t>
            </w:r>
          </w:p>
        </w:tc>
      </w:tr>
      <w:tr w:rsidR="00754385" w:rsidRPr="00AE7D74" w14:paraId="094EB16D" w14:textId="77777777" w:rsidTr="00BD527B">
        <w:trPr>
          <w:jc w:val="center"/>
        </w:trPr>
        <w:tc>
          <w:tcPr>
            <w:tcW w:w="1098" w:type="pct"/>
            <w:tcBorders>
              <w:left w:val="nil"/>
              <w:bottom w:val="single" w:sz="4" w:space="0" w:color="auto"/>
              <w:right w:val="nil"/>
            </w:tcBorders>
          </w:tcPr>
          <w:p w14:paraId="1A5C93EF"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Nearest</w:t>
            </w:r>
            <w:proofErr w:type="spellEnd"/>
            <w:r w:rsidRPr="00AE7D74">
              <w:rPr>
                <w:rFonts w:ascii="Times New Roman" w:eastAsia="Calibri" w:hAnsi="Times New Roman" w:cs="Times New Roman"/>
                <w:sz w:val="20"/>
                <w:szCs w:val="20"/>
              </w:rPr>
              <w:t xml:space="preserve"> </w:t>
            </w:r>
            <w:proofErr w:type="spellStart"/>
            <w:r w:rsidRPr="00AE7D74">
              <w:rPr>
                <w:rFonts w:ascii="Times New Roman" w:eastAsia="Calibri" w:hAnsi="Times New Roman" w:cs="Times New Roman"/>
                <w:sz w:val="20"/>
                <w:szCs w:val="20"/>
              </w:rPr>
              <w:t>Neighbor</w:t>
            </w:r>
            <w:proofErr w:type="spellEnd"/>
          </w:p>
        </w:tc>
        <w:tc>
          <w:tcPr>
            <w:tcW w:w="782" w:type="pct"/>
            <w:tcBorders>
              <w:left w:val="nil"/>
              <w:bottom w:val="single" w:sz="4" w:space="0" w:color="auto"/>
              <w:right w:val="nil"/>
            </w:tcBorders>
          </w:tcPr>
          <w:p w14:paraId="6CA3ECF1"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571,537996</w:t>
            </w:r>
          </w:p>
        </w:tc>
        <w:tc>
          <w:tcPr>
            <w:tcW w:w="782" w:type="pct"/>
            <w:tcBorders>
              <w:left w:val="nil"/>
              <w:bottom w:val="single" w:sz="4" w:space="0" w:color="auto"/>
              <w:right w:val="nil"/>
            </w:tcBorders>
          </w:tcPr>
          <w:p w14:paraId="67C5BE4F"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548,524787</w:t>
            </w:r>
          </w:p>
        </w:tc>
        <w:tc>
          <w:tcPr>
            <w:tcW w:w="782" w:type="pct"/>
            <w:tcBorders>
              <w:left w:val="nil"/>
              <w:bottom w:val="single" w:sz="4" w:space="0" w:color="auto"/>
              <w:right w:val="nil"/>
            </w:tcBorders>
          </w:tcPr>
          <w:p w14:paraId="2822CA2C"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23,0132083</w:t>
            </w:r>
            <w:r w:rsidRPr="00AE7D74">
              <w:rPr>
                <w:rFonts w:ascii="Times New Roman" w:eastAsia="Times New Roman" w:hAnsi="Times New Roman" w:cs="Times New Roman"/>
                <w:sz w:val="20"/>
                <w:szCs w:val="20"/>
                <w:vertAlign w:val="superscript"/>
              </w:rPr>
              <w:t>*</w:t>
            </w:r>
          </w:p>
        </w:tc>
        <w:tc>
          <w:tcPr>
            <w:tcW w:w="790" w:type="pct"/>
            <w:tcBorders>
              <w:left w:val="nil"/>
              <w:bottom w:val="single" w:sz="4" w:space="0" w:color="auto"/>
              <w:right w:val="nil"/>
            </w:tcBorders>
          </w:tcPr>
          <w:p w14:paraId="59B2BBEC"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10,9777786</w:t>
            </w:r>
          </w:p>
        </w:tc>
        <w:tc>
          <w:tcPr>
            <w:tcW w:w="766" w:type="pct"/>
            <w:tcBorders>
              <w:left w:val="nil"/>
              <w:bottom w:val="single" w:sz="4" w:space="0" w:color="auto"/>
              <w:right w:val="nil"/>
            </w:tcBorders>
          </w:tcPr>
          <w:p w14:paraId="38E02094"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2,10</w:t>
            </w:r>
          </w:p>
        </w:tc>
      </w:tr>
      <w:tr w:rsidR="00754385" w:rsidRPr="00AE7D74" w14:paraId="3800C440" w14:textId="77777777" w:rsidTr="00BD527B">
        <w:trPr>
          <w:jc w:val="center"/>
        </w:trPr>
        <w:tc>
          <w:tcPr>
            <w:tcW w:w="5000" w:type="pct"/>
            <w:gridSpan w:val="6"/>
            <w:tcBorders>
              <w:left w:val="nil"/>
              <w:right w:val="nil"/>
            </w:tcBorders>
          </w:tcPr>
          <w:p w14:paraId="2AF9460A" w14:textId="77777777" w:rsidR="00754385" w:rsidRPr="00AE7D74" w:rsidRDefault="00754385" w:rsidP="00880C7C">
            <w:pPr>
              <w:spacing w:after="0" w:line="240" w:lineRule="auto"/>
              <w:jc w:val="center"/>
              <w:rPr>
                <w:rFonts w:ascii="Times New Roman" w:eastAsia="Times New Roman" w:hAnsi="Times New Roman" w:cs="Times New Roman"/>
                <w:b/>
                <w:bCs/>
                <w:sz w:val="20"/>
                <w:szCs w:val="20"/>
              </w:rPr>
            </w:pPr>
            <w:r w:rsidRPr="00AE7D74">
              <w:rPr>
                <w:rFonts w:ascii="Times New Roman" w:eastAsia="Times New Roman" w:hAnsi="Times New Roman" w:cs="Times New Roman"/>
                <w:b/>
                <w:bCs/>
                <w:sz w:val="20"/>
                <w:szCs w:val="20"/>
              </w:rPr>
              <w:t>LC</w:t>
            </w:r>
          </w:p>
        </w:tc>
      </w:tr>
      <w:tr w:rsidR="00754385" w:rsidRPr="00AE7D74" w14:paraId="316CD5CA" w14:textId="77777777" w:rsidTr="00BD527B">
        <w:trPr>
          <w:jc w:val="center"/>
        </w:trPr>
        <w:tc>
          <w:tcPr>
            <w:tcW w:w="1098" w:type="pct"/>
            <w:tcBorders>
              <w:left w:val="nil"/>
              <w:right w:val="nil"/>
            </w:tcBorders>
          </w:tcPr>
          <w:p w14:paraId="1075A431"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Sem pareamento</w:t>
            </w:r>
          </w:p>
        </w:tc>
        <w:tc>
          <w:tcPr>
            <w:tcW w:w="782" w:type="pct"/>
            <w:tcBorders>
              <w:left w:val="nil"/>
              <w:right w:val="nil"/>
            </w:tcBorders>
          </w:tcPr>
          <w:p w14:paraId="0C28B695"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541,780393</w:t>
            </w:r>
          </w:p>
        </w:tc>
        <w:tc>
          <w:tcPr>
            <w:tcW w:w="782" w:type="pct"/>
            <w:tcBorders>
              <w:left w:val="nil"/>
              <w:right w:val="nil"/>
            </w:tcBorders>
          </w:tcPr>
          <w:p w14:paraId="10F1303F"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506,6026</w:t>
            </w:r>
          </w:p>
        </w:tc>
        <w:tc>
          <w:tcPr>
            <w:tcW w:w="782" w:type="pct"/>
            <w:tcBorders>
              <w:left w:val="nil"/>
              <w:right w:val="nil"/>
            </w:tcBorders>
          </w:tcPr>
          <w:p w14:paraId="0FD4AA9F"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35,1777926</w:t>
            </w:r>
            <w:r w:rsidRPr="00AE7D74">
              <w:rPr>
                <w:rFonts w:ascii="Times New Roman" w:eastAsia="Times New Roman" w:hAnsi="Times New Roman" w:cs="Times New Roman"/>
                <w:sz w:val="20"/>
                <w:szCs w:val="20"/>
                <w:vertAlign w:val="superscript"/>
              </w:rPr>
              <w:t>*</w:t>
            </w:r>
          </w:p>
        </w:tc>
        <w:tc>
          <w:tcPr>
            <w:tcW w:w="790" w:type="pct"/>
            <w:tcBorders>
              <w:left w:val="nil"/>
              <w:right w:val="nil"/>
            </w:tcBorders>
          </w:tcPr>
          <w:p w14:paraId="6CA23F0B"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9,68829712</w:t>
            </w:r>
          </w:p>
        </w:tc>
        <w:tc>
          <w:tcPr>
            <w:tcW w:w="766" w:type="pct"/>
            <w:tcBorders>
              <w:left w:val="nil"/>
              <w:right w:val="nil"/>
            </w:tcBorders>
          </w:tcPr>
          <w:p w14:paraId="27598C6C"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3,63</w:t>
            </w:r>
          </w:p>
        </w:tc>
      </w:tr>
      <w:tr w:rsidR="00754385" w:rsidRPr="00AE7D74" w14:paraId="34DB527D" w14:textId="77777777" w:rsidTr="00BD527B">
        <w:trPr>
          <w:jc w:val="center"/>
        </w:trPr>
        <w:tc>
          <w:tcPr>
            <w:tcW w:w="1098" w:type="pct"/>
            <w:tcBorders>
              <w:left w:val="nil"/>
              <w:bottom w:val="single" w:sz="4" w:space="0" w:color="auto"/>
              <w:right w:val="nil"/>
            </w:tcBorders>
          </w:tcPr>
          <w:p w14:paraId="375275F5"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Nearest</w:t>
            </w:r>
            <w:proofErr w:type="spellEnd"/>
            <w:r w:rsidRPr="00AE7D74">
              <w:rPr>
                <w:rFonts w:ascii="Times New Roman" w:eastAsia="Calibri" w:hAnsi="Times New Roman" w:cs="Times New Roman"/>
                <w:sz w:val="20"/>
                <w:szCs w:val="20"/>
              </w:rPr>
              <w:t xml:space="preserve"> </w:t>
            </w:r>
            <w:proofErr w:type="spellStart"/>
            <w:r w:rsidRPr="00AE7D74">
              <w:rPr>
                <w:rFonts w:ascii="Times New Roman" w:eastAsia="Calibri" w:hAnsi="Times New Roman" w:cs="Times New Roman"/>
                <w:sz w:val="20"/>
                <w:szCs w:val="20"/>
              </w:rPr>
              <w:t>Neighbor</w:t>
            </w:r>
            <w:proofErr w:type="spellEnd"/>
          </w:p>
        </w:tc>
        <w:tc>
          <w:tcPr>
            <w:tcW w:w="782" w:type="pct"/>
            <w:tcBorders>
              <w:left w:val="nil"/>
              <w:bottom w:val="single" w:sz="4" w:space="0" w:color="auto"/>
              <w:right w:val="nil"/>
            </w:tcBorders>
          </w:tcPr>
          <w:p w14:paraId="71840E18"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540,192001</w:t>
            </w:r>
          </w:p>
        </w:tc>
        <w:tc>
          <w:tcPr>
            <w:tcW w:w="782" w:type="pct"/>
            <w:tcBorders>
              <w:left w:val="nil"/>
              <w:bottom w:val="single" w:sz="4" w:space="0" w:color="auto"/>
              <w:right w:val="nil"/>
            </w:tcBorders>
          </w:tcPr>
          <w:p w14:paraId="721DA39B"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511,680075</w:t>
            </w:r>
          </w:p>
        </w:tc>
        <w:tc>
          <w:tcPr>
            <w:tcW w:w="782" w:type="pct"/>
            <w:tcBorders>
              <w:left w:val="nil"/>
              <w:bottom w:val="single" w:sz="4" w:space="0" w:color="auto"/>
              <w:right w:val="nil"/>
            </w:tcBorders>
          </w:tcPr>
          <w:p w14:paraId="761A58EE"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28,511926</w:t>
            </w:r>
            <w:r w:rsidRPr="00AE7D74">
              <w:rPr>
                <w:rFonts w:ascii="Times New Roman" w:eastAsia="Times New Roman" w:hAnsi="Times New Roman" w:cs="Times New Roman"/>
                <w:sz w:val="20"/>
                <w:szCs w:val="20"/>
                <w:vertAlign w:val="superscript"/>
              </w:rPr>
              <w:t>*</w:t>
            </w:r>
          </w:p>
        </w:tc>
        <w:tc>
          <w:tcPr>
            <w:tcW w:w="790" w:type="pct"/>
            <w:tcBorders>
              <w:left w:val="nil"/>
              <w:bottom w:val="single" w:sz="4" w:space="0" w:color="auto"/>
              <w:right w:val="nil"/>
            </w:tcBorders>
          </w:tcPr>
          <w:p w14:paraId="6BD2AAC1"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9,47208052</w:t>
            </w:r>
          </w:p>
        </w:tc>
        <w:tc>
          <w:tcPr>
            <w:tcW w:w="766" w:type="pct"/>
            <w:tcBorders>
              <w:left w:val="nil"/>
              <w:bottom w:val="single" w:sz="4" w:space="0" w:color="auto"/>
              <w:right w:val="nil"/>
            </w:tcBorders>
          </w:tcPr>
          <w:p w14:paraId="0BED978A"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3,01</w:t>
            </w:r>
          </w:p>
        </w:tc>
      </w:tr>
      <w:tr w:rsidR="00754385" w:rsidRPr="00AE7D74" w14:paraId="3E6B176F" w14:textId="77777777" w:rsidTr="00BD527B">
        <w:trPr>
          <w:jc w:val="center"/>
        </w:trPr>
        <w:tc>
          <w:tcPr>
            <w:tcW w:w="5000" w:type="pct"/>
            <w:gridSpan w:val="6"/>
            <w:tcBorders>
              <w:left w:val="nil"/>
              <w:right w:val="nil"/>
            </w:tcBorders>
          </w:tcPr>
          <w:p w14:paraId="5CF85894" w14:textId="77777777" w:rsidR="00754385" w:rsidRPr="00AE7D74" w:rsidRDefault="00754385" w:rsidP="00880C7C">
            <w:pPr>
              <w:spacing w:after="0" w:line="240" w:lineRule="auto"/>
              <w:jc w:val="center"/>
              <w:rPr>
                <w:rFonts w:ascii="Times New Roman" w:eastAsia="Times New Roman" w:hAnsi="Times New Roman" w:cs="Times New Roman"/>
                <w:b/>
                <w:bCs/>
                <w:sz w:val="20"/>
                <w:szCs w:val="20"/>
              </w:rPr>
            </w:pPr>
            <w:r w:rsidRPr="00AE7D74">
              <w:rPr>
                <w:rFonts w:ascii="Times New Roman" w:eastAsia="Times New Roman" w:hAnsi="Times New Roman" w:cs="Times New Roman"/>
                <w:b/>
                <w:bCs/>
                <w:sz w:val="20"/>
                <w:szCs w:val="20"/>
              </w:rPr>
              <w:t>MT</w:t>
            </w:r>
          </w:p>
        </w:tc>
      </w:tr>
      <w:tr w:rsidR="00754385" w:rsidRPr="00AE7D74" w14:paraId="5B90C7AB" w14:textId="77777777" w:rsidTr="00BD527B">
        <w:trPr>
          <w:jc w:val="center"/>
        </w:trPr>
        <w:tc>
          <w:tcPr>
            <w:tcW w:w="1098" w:type="pct"/>
            <w:tcBorders>
              <w:left w:val="nil"/>
              <w:right w:val="nil"/>
            </w:tcBorders>
          </w:tcPr>
          <w:p w14:paraId="2D6EC5DB"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Sem pareamento</w:t>
            </w:r>
          </w:p>
        </w:tc>
        <w:tc>
          <w:tcPr>
            <w:tcW w:w="782" w:type="pct"/>
            <w:tcBorders>
              <w:left w:val="nil"/>
              <w:right w:val="nil"/>
            </w:tcBorders>
          </w:tcPr>
          <w:p w14:paraId="0DA935CF"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549,437258</w:t>
            </w:r>
          </w:p>
        </w:tc>
        <w:tc>
          <w:tcPr>
            <w:tcW w:w="782" w:type="pct"/>
            <w:tcBorders>
              <w:left w:val="nil"/>
              <w:right w:val="nil"/>
            </w:tcBorders>
          </w:tcPr>
          <w:p w14:paraId="2F81F21C"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514,337943</w:t>
            </w:r>
          </w:p>
        </w:tc>
        <w:tc>
          <w:tcPr>
            <w:tcW w:w="782" w:type="pct"/>
            <w:tcBorders>
              <w:left w:val="nil"/>
              <w:right w:val="nil"/>
            </w:tcBorders>
          </w:tcPr>
          <w:p w14:paraId="2731E095"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35,0993151</w:t>
            </w:r>
            <w:r w:rsidRPr="00AE7D74">
              <w:rPr>
                <w:rFonts w:ascii="Times New Roman" w:eastAsia="Times New Roman" w:hAnsi="Times New Roman" w:cs="Times New Roman"/>
                <w:sz w:val="20"/>
                <w:szCs w:val="20"/>
                <w:vertAlign w:val="superscript"/>
              </w:rPr>
              <w:t>*</w:t>
            </w:r>
          </w:p>
        </w:tc>
        <w:tc>
          <w:tcPr>
            <w:tcW w:w="790" w:type="pct"/>
            <w:tcBorders>
              <w:left w:val="nil"/>
              <w:right w:val="nil"/>
            </w:tcBorders>
          </w:tcPr>
          <w:p w14:paraId="3F8187C0"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13,0117561</w:t>
            </w:r>
          </w:p>
        </w:tc>
        <w:tc>
          <w:tcPr>
            <w:tcW w:w="766" w:type="pct"/>
            <w:tcBorders>
              <w:left w:val="nil"/>
              <w:bottom w:val="single" w:sz="4" w:space="0" w:color="auto"/>
              <w:right w:val="nil"/>
            </w:tcBorders>
          </w:tcPr>
          <w:p w14:paraId="67419F7F"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2,70</w:t>
            </w:r>
          </w:p>
        </w:tc>
      </w:tr>
      <w:tr w:rsidR="00754385" w:rsidRPr="00AE7D74" w14:paraId="4B5CEB83" w14:textId="77777777" w:rsidTr="00BD527B">
        <w:trPr>
          <w:jc w:val="center"/>
        </w:trPr>
        <w:tc>
          <w:tcPr>
            <w:tcW w:w="1098" w:type="pct"/>
            <w:tcBorders>
              <w:left w:val="nil"/>
              <w:bottom w:val="single" w:sz="4" w:space="0" w:color="auto"/>
              <w:right w:val="nil"/>
            </w:tcBorders>
          </w:tcPr>
          <w:p w14:paraId="5C48C09D"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Nearest</w:t>
            </w:r>
            <w:proofErr w:type="spellEnd"/>
            <w:r w:rsidRPr="00AE7D74">
              <w:rPr>
                <w:rFonts w:ascii="Times New Roman" w:eastAsia="Calibri" w:hAnsi="Times New Roman" w:cs="Times New Roman"/>
                <w:sz w:val="20"/>
                <w:szCs w:val="20"/>
              </w:rPr>
              <w:t xml:space="preserve"> </w:t>
            </w:r>
            <w:proofErr w:type="spellStart"/>
            <w:r w:rsidRPr="00AE7D74">
              <w:rPr>
                <w:rFonts w:ascii="Times New Roman" w:eastAsia="Calibri" w:hAnsi="Times New Roman" w:cs="Times New Roman"/>
                <w:sz w:val="20"/>
                <w:szCs w:val="20"/>
              </w:rPr>
              <w:t>Neighbor</w:t>
            </w:r>
            <w:proofErr w:type="spellEnd"/>
          </w:p>
        </w:tc>
        <w:tc>
          <w:tcPr>
            <w:tcW w:w="782" w:type="pct"/>
            <w:tcBorders>
              <w:left w:val="nil"/>
              <w:bottom w:val="single" w:sz="4" w:space="0" w:color="auto"/>
              <w:right w:val="nil"/>
            </w:tcBorders>
          </w:tcPr>
          <w:p w14:paraId="6E122A8A"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550,018002</w:t>
            </w:r>
          </w:p>
        </w:tc>
        <w:tc>
          <w:tcPr>
            <w:tcW w:w="782" w:type="pct"/>
            <w:tcBorders>
              <w:left w:val="nil"/>
              <w:bottom w:val="single" w:sz="4" w:space="0" w:color="auto"/>
              <w:right w:val="nil"/>
            </w:tcBorders>
          </w:tcPr>
          <w:p w14:paraId="49F6D25D"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514,251519</w:t>
            </w:r>
          </w:p>
        </w:tc>
        <w:tc>
          <w:tcPr>
            <w:tcW w:w="782" w:type="pct"/>
            <w:tcBorders>
              <w:left w:val="nil"/>
              <w:bottom w:val="single" w:sz="4" w:space="0" w:color="auto"/>
              <w:right w:val="nil"/>
            </w:tcBorders>
          </w:tcPr>
          <w:p w14:paraId="1CF118B9"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35,766483</w:t>
            </w:r>
            <w:r w:rsidRPr="00AE7D74">
              <w:rPr>
                <w:rFonts w:ascii="Times New Roman" w:eastAsia="Times New Roman" w:hAnsi="Times New Roman" w:cs="Times New Roman"/>
                <w:sz w:val="20"/>
                <w:szCs w:val="20"/>
                <w:vertAlign w:val="superscript"/>
              </w:rPr>
              <w:t>*</w:t>
            </w:r>
          </w:p>
        </w:tc>
        <w:tc>
          <w:tcPr>
            <w:tcW w:w="790" w:type="pct"/>
            <w:tcBorders>
              <w:left w:val="nil"/>
              <w:bottom w:val="single" w:sz="4" w:space="0" w:color="auto"/>
              <w:right w:val="nil"/>
            </w:tcBorders>
          </w:tcPr>
          <w:p w14:paraId="684E2A00"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15,6599188</w:t>
            </w:r>
          </w:p>
        </w:tc>
        <w:tc>
          <w:tcPr>
            <w:tcW w:w="766" w:type="pct"/>
            <w:tcBorders>
              <w:left w:val="nil"/>
              <w:bottom w:val="single" w:sz="4" w:space="0" w:color="auto"/>
              <w:right w:val="nil"/>
            </w:tcBorders>
          </w:tcPr>
          <w:p w14:paraId="19AE3611"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2,28</w:t>
            </w:r>
          </w:p>
        </w:tc>
      </w:tr>
      <w:tr w:rsidR="00754385" w:rsidRPr="00AE7D74" w14:paraId="64DE65C4" w14:textId="77777777" w:rsidTr="00BD527B">
        <w:trPr>
          <w:jc w:val="center"/>
        </w:trPr>
        <w:tc>
          <w:tcPr>
            <w:tcW w:w="5000" w:type="pct"/>
            <w:gridSpan w:val="6"/>
            <w:tcBorders>
              <w:left w:val="nil"/>
              <w:bottom w:val="single" w:sz="4" w:space="0" w:color="auto"/>
              <w:right w:val="nil"/>
            </w:tcBorders>
          </w:tcPr>
          <w:p w14:paraId="46C3E96A" w14:textId="77777777" w:rsidR="00754385" w:rsidRPr="00AE7D74" w:rsidRDefault="00754385" w:rsidP="00880C7C">
            <w:pPr>
              <w:spacing w:after="0" w:line="240" w:lineRule="auto"/>
              <w:jc w:val="center"/>
              <w:rPr>
                <w:rFonts w:ascii="Times New Roman" w:eastAsia="Times New Roman" w:hAnsi="Times New Roman" w:cs="Times New Roman"/>
                <w:b/>
                <w:bCs/>
                <w:sz w:val="20"/>
                <w:szCs w:val="20"/>
              </w:rPr>
            </w:pPr>
            <w:r w:rsidRPr="00AE7D74">
              <w:rPr>
                <w:rFonts w:ascii="Times New Roman" w:eastAsia="Times New Roman" w:hAnsi="Times New Roman" w:cs="Times New Roman"/>
                <w:b/>
                <w:bCs/>
                <w:sz w:val="20"/>
                <w:szCs w:val="20"/>
              </w:rPr>
              <w:t>Redação</w:t>
            </w:r>
          </w:p>
        </w:tc>
      </w:tr>
      <w:tr w:rsidR="00754385" w:rsidRPr="00AE7D74" w14:paraId="7DA1CB5F" w14:textId="77777777" w:rsidTr="00BD527B">
        <w:trPr>
          <w:jc w:val="center"/>
        </w:trPr>
        <w:tc>
          <w:tcPr>
            <w:tcW w:w="1098" w:type="pct"/>
            <w:tcBorders>
              <w:left w:val="nil"/>
              <w:bottom w:val="nil"/>
              <w:right w:val="nil"/>
            </w:tcBorders>
          </w:tcPr>
          <w:p w14:paraId="42F2FD60"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Calibri" w:hAnsi="Times New Roman" w:cs="Times New Roman"/>
                <w:sz w:val="20"/>
                <w:szCs w:val="20"/>
              </w:rPr>
              <w:t>Sem pareamento</w:t>
            </w:r>
          </w:p>
        </w:tc>
        <w:tc>
          <w:tcPr>
            <w:tcW w:w="782" w:type="pct"/>
            <w:tcBorders>
              <w:left w:val="nil"/>
              <w:bottom w:val="nil"/>
              <w:right w:val="nil"/>
            </w:tcBorders>
          </w:tcPr>
          <w:p w14:paraId="7EEF184C"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616,862745</w:t>
            </w:r>
          </w:p>
        </w:tc>
        <w:tc>
          <w:tcPr>
            <w:tcW w:w="782" w:type="pct"/>
            <w:tcBorders>
              <w:left w:val="nil"/>
              <w:bottom w:val="nil"/>
              <w:right w:val="nil"/>
            </w:tcBorders>
          </w:tcPr>
          <w:p w14:paraId="3584264D"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487,331882</w:t>
            </w:r>
          </w:p>
        </w:tc>
        <w:tc>
          <w:tcPr>
            <w:tcW w:w="782" w:type="pct"/>
            <w:tcBorders>
              <w:left w:val="nil"/>
              <w:bottom w:val="nil"/>
              <w:right w:val="nil"/>
            </w:tcBorders>
          </w:tcPr>
          <w:p w14:paraId="29BE3A35"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129,530863</w:t>
            </w:r>
            <w:r w:rsidRPr="00AE7D74">
              <w:rPr>
                <w:rFonts w:ascii="Times New Roman" w:eastAsia="Times New Roman" w:hAnsi="Times New Roman" w:cs="Times New Roman"/>
                <w:sz w:val="20"/>
                <w:szCs w:val="20"/>
                <w:vertAlign w:val="superscript"/>
              </w:rPr>
              <w:t>*</w:t>
            </w:r>
          </w:p>
        </w:tc>
        <w:tc>
          <w:tcPr>
            <w:tcW w:w="790" w:type="pct"/>
            <w:tcBorders>
              <w:left w:val="nil"/>
              <w:bottom w:val="nil"/>
              <w:right w:val="nil"/>
            </w:tcBorders>
          </w:tcPr>
          <w:p w14:paraId="01CBBBC1"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28,6801932</w:t>
            </w:r>
          </w:p>
        </w:tc>
        <w:tc>
          <w:tcPr>
            <w:tcW w:w="766" w:type="pct"/>
            <w:tcBorders>
              <w:left w:val="nil"/>
              <w:bottom w:val="nil"/>
              <w:right w:val="nil"/>
            </w:tcBorders>
          </w:tcPr>
          <w:p w14:paraId="7FEE8CF0"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4,52</w:t>
            </w:r>
          </w:p>
        </w:tc>
      </w:tr>
      <w:tr w:rsidR="00754385" w:rsidRPr="00AE7D74" w14:paraId="3A8BD614" w14:textId="77777777" w:rsidTr="00BD527B">
        <w:trPr>
          <w:jc w:val="center"/>
        </w:trPr>
        <w:tc>
          <w:tcPr>
            <w:tcW w:w="1098" w:type="pct"/>
            <w:tcBorders>
              <w:top w:val="nil"/>
              <w:left w:val="nil"/>
              <w:right w:val="nil"/>
            </w:tcBorders>
          </w:tcPr>
          <w:p w14:paraId="4303F9EA"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proofErr w:type="spellStart"/>
            <w:r w:rsidRPr="00AE7D74">
              <w:rPr>
                <w:rFonts w:ascii="Times New Roman" w:eastAsia="Calibri" w:hAnsi="Times New Roman" w:cs="Times New Roman"/>
                <w:sz w:val="20"/>
                <w:szCs w:val="20"/>
              </w:rPr>
              <w:t>Nearest</w:t>
            </w:r>
            <w:proofErr w:type="spellEnd"/>
            <w:r w:rsidRPr="00AE7D74">
              <w:rPr>
                <w:rFonts w:ascii="Times New Roman" w:eastAsia="Calibri" w:hAnsi="Times New Roman" w:cs="Times New Roman"/>
                <w:sz w:val="20"/>
                <w:szCs w:val="20"/>
              </w:rPr>
              <w:t xml:space="preserve"> </w:t>
            </w:r>
            <w:proofErr w:type="spellStart"/>
            <w:r w:rsidRPr="00AE7D74">
              <w:rPr>
                <w:rFonts w:ascii="Times New Roman" w:eastAsia="Calibri" w:hAnsi="Times New Roman" w:cs="Times New Roman"/>
                <w:sz w:val="20"/>
                <w:szCs w:val="20"/>
              </w:rPr>
              <w:t>Neighbor</w:t>
            </w:r>
            <w:proofErr w:type="spellEnd"/>
          </w:p>
        </w:tc>
        <w:tc>
          <w:tcPr>
            <w:tcW w:w="782" w:type="pct"/>
            <w:tcBorders>
              <w:top w:val="nil"/>
              <w:left w:val="nil"/>
              <w:right w:val="nil"/>
            </w:tcBorders>
          </w:tcPr>
          <w:p w14:paraId="0A977056"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616,8</w:t>
            </w:r>
          </w:p>
        </w:tc>
        <w:tc>
          <w:tcPr>
            <w:tcW w:w="782" w:type="pct"/>
            <w:tcBorders>
              <w:top w:val="nil"/>
              <w:left w:val="nil"/>
              <w:right w:val="nil"/>
            </w:tcBorders>
          </w:tcPr>
          <w:p w14:paraId="6EBD3D0D"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487,741757</w:t>
            </w:r>
          </w:p>
        </w:tc>
        <w:tc>
          <w:tcPr>
            <w:tcW w:w="782" w:type="pct"/>
            <w:tcBorders>
              <w:top w:val="nil"/>
              <w:left w:val="nil"/>
              <w:right w:val="nil"/>
            </w:tcBorders>
          </w:tcPr>
          <w:p w14:paraId="6CDC0332"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129,058243</w:t>
            </w:r>
            <w:r w:rsidRPr="00AE7D74">
              <w:rPr>
                <w:rFonts w:ascii="Times New Roman" w:eastAsia="Times New Roman" w:hAnsi="Times New Roman" w:cs="Times New Roman"/>
                <w:sz w:val="20"/>
                <w:szCs w:val="20"/>
                <w:vertAlign w:val="superscript"/>
              </w:rPr>
              <w:t>*</w:t>
            </w:r>
          </w:p>
        </w:tc>
        <w:tc>
          <w:tcPr>
            <w:tcW w:w="790" w:type="pct"/>
            <w:tcBorders>
              <w:top w:val="nil"/>
              <w:left w:val="nil"/>
              <w:right w:val="nil"/>
            </w:tcBorders>
          </w:tcPr>
          <w:p w14:paraId="4F738F85"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28,8927667</w:t>
            </w:r>
          </w:p>
        </w:tc>
        <w:tc>
          <w:tcPr>
            <w:tcW w:w="766" w:type="pct"/>
            <w:tcBorders>
              <w:top w:val="nil"/>
              <w:left w:val="nil"/>
              <w:right w:val="nil"/>
            </w:tcBorders>
          </w:tcPr>
          <w:p w14:paraId="1F55D2FC" w14:textId="77777777" w:rsidR="00754385" w:rsidRPr="00AE7D74" w:rsidRDefault="00754385" w:rsidP="00880C7C">
            <w:pPr>
              <w:spacing w:after="0" w:line="240" w:lineRule="auto"/>
              <w:jc w:val="center"/>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4,47</w:t>
            </w:r>
          </w:p>
        </w:tc>
      </w:tr>
    </w:tbl>
    <w:p w14:paraId="21A09083" w14:textId="77777777" w:rsidR="00754385" w:rsidRPr="00AE7D74" w:rsidRDefault="00754385" w:rsidP="00754385">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rPr>
        <w:t xml:space="preserve">Fonte: O Autor (2021), com base nos </w:t>
      </w:r>
      <w:proofErr w:type="spellStart"/>
      <w:r w:rsidRPr="00AE7D74">
        <w:rPr>
          <w:rFonts w:ascii="Times New Roman" w:eastAsia="Times New Roman" w:hAnsi="Times New Roman" w:cs="Times New Roman"/>
          <w:sz w:val="20"/>
          <w:szCs w:val="20"/>
        </w:rPr>
        <w:t>microdados</w:t>
      </w:r>
      <w:proofErr w:type="spellEnd"/>
      <w:r w:rsidRPr="00AE7D74">
        <w:rPr>
          <w:rFonts w:ascii="Times New Roman" w:eastAsia="Times New Roman" w:hAnsi="Times New Roman" w:cs="Times New Roman"/>
          <w:sz w:val="20"/>
          <w:szCs w:val="20"/>
        </w:rPr>
        <w:t xml:space="preserve"> do ENEM (2018)</w:t>
      </w:r>
    </w:p>
    <w:p w14:paraId="27D4C3DD" w14:textId="77777777" w:rsidR="00754385" w:rsidRPr="00AE7D74" w:rsidRDefault="00754385" w:rsidP="00754385">
      <w:pPr>
        <w:spacing w:after="0" w:line="240" w:lineRule="auto"/>
        <w:jc w:val="both"/>
        <w:rPr>
          <w:rFonts w:ascii="Times New Roman" w:eastAsia="Times New Roman" w:hAnsi="Times New Roman" w:cs="Times New Roman"/>
          <w:sz w:val="20"/>
          <w:szCs w:val="20"/>
        </w:rPr>
      </w:pPr>
      <w:r w:rsidRPr="00AE7D74">
        <w:rPr>
          <w:rFonts w:ascii="Times New Roman" w:eastAsia="Times New Roman" w:hAnsi="Times New Roman" w:cs="Times New Roman"/>
          <w:sz w:val="20"/>
          <w:szCs w:val="20"/>
          <w:vertAlign w:val="superscript"/>
        </w:rPr>
        <w:t>*</w:t>
      </w:r>
      <w:r w:rsidRPr="00AE7D74">
        <w:rPr>
          <w:rFonts w:ascii="Times New Roman" w:eastAsia="Times New Roman" w:hAnsi="Times New Roman" w:cs="Times New Roman"/>
          <w:sz w:val="20"/>
          <w:szCs w:val="20"/>
        </w:rPr>
        <w:t xml:space="preserve"> </w:t>
      </w:r>
      <w:r w:rsidRPr="00AE7D74">
        <w:rPr>
          <w:rFonts w:ascii="Times New Roman" w:eastAsia="Times New Roman" w:hAnsi="Times New Roman" w:cs="Times New Roman"/>
          <w:i/>
          <w:iCs/>
          <w:sz w:val="20"/>
          <w:szCs w:val="20"/>
        </w:rPr>
        <w:t>p</w:t>
      </w:r>
      <w:r w:rsidRPr="00AE7D74">
        <w:rPr>
          <w:rFonts w:ascii="Times New Roman" w:eastAsia="Times New Roman" w:hAnsi="Times New Roman" w:cs="Times New Roman"/>
          <w:sz w:val="20"/>
          <w:szCs w:val="20"/>
        </w:rPr>
        <w:t xml:space="preserve"> &lt; 0,01</w:t>
      </w:r>
    </w:p>
    <w:p w14:paraId="286AB9B2" w14:textId="77777777" w:rsidR="00754385" w:rsidRPr="00AE7D74" w:rsidRDefault="00754385" w:rsidP="00754385">
      <w:pPr>
        <w:spacing w:after="0" w:line="360" w:lineRule="auto"/>
        <w:contextualSpacing/>
        <w:jc w:val="both"/>
        <w:rPr>
          <w:rFonts w:ascii="Times New Roman" w:eastAsia="Times New Roman" w:hAnsi="Times New Roman" w:cs="Times New Roman"/>
        </w:rPr>
      </w:pPr>
    </w:p>
    <w:p w14:paraId="2162B549" w14:textId="77777777" w:rsidR="00754385" w:rsidRPr="00AE7D74" w:rsidRDefault="00754385" w:rsidP="00754385">
      <w:pPr>
        <w:spacing w:after="0" w:line="360" w:lineRule="auto"/>
        <w:ind w:firstLine="708"/>
        <w:contextualSpacing/>
        <w:jc w:val="both"/>
        <w:rPr>
          <w:rFonts w:ascii="Times New Roman" w:eastAsia="Times New Roman" w:hAnsi="Times New Roman" w:cs="Times New Roman"/>
          <w:sz w:val="24"/>
        </w:rPr>
      </w:pPr>
      <w:r w:rsidRPr="00AE7D74">
        <w:rPr>
          <w:rFonts w:ascii="Times New Roman" w:eastAsia="Times New Roman" w:hAnsi="Times New Roman" w:cs="Times New Roman"/>
          <w:sz w:val="24"/>
        </w:rPr>
        <w:t xml:space="preserve">Os resultados para a prova de Ciências da Natureza e suas Tecnologias (CN), apresentou para o ATT sem pareamento uma diferença média de aproximadamente 37,22 pontos no valor do desempenho entre o grupo de tratamento (vulneráveis bolsistas de escola particular) e o grupo de controle (alunos de escolas públicas). Já no método de pareamento do vizinho mais próximo, o Efeito de Tratamento sobre os Tratados (ATT’S), apresentou resultados menores que o do sem pareamento, com diferença média de aproximadamente 36,48 pontos em relação ao grupo de escolas públicas. Mas, para as duas situações os resultados são favoráveis para o </w:t>
      </w:r>
      <w:r w:rsidRPr="00AE7D74">
        <w:rPr>
          <w:rFonts w:ascii="Times New Roman" w:eastAsia="Times New Roman" w:hAnsi="Times New Roman" w:cs="Times New Roman"/>
          <w:sz w:val="24"/>
        </w:rPr>
        <w:lastRenderedPageBreak/>
        <w:t>grupo de vulneráveis bolsistas de escola particular. Portanto, com ou sem pareamento, o fato de serem bolsistas de escolas particulares apresentam efeitos.</w:t>
      </w:r>
    </w:p>
    <w:p w14:paraId="62D18044" w14:textId="77777777" w:rsidR="00754385" w:rsidRPr="00AE7D74" w:rsidRDefault="00754385" w:rsidP="00754385">
      <w:pPr>
        <w:spacing w:after="0" w:line="360" w:lineRule="auto"/>
        <w:ind w:firstLine="708"/>
        <w:contextualSpacing/>
        <w:jc w:val="both"/>
        <w:rPr>
          <w:rFonts w:ascii="Times New Roman" w:eastAsia="Times New Roman" w:hAnsi="Times New Roman" w:cs="Times New Roman"/>
          <w:sz w:val="24"/>
        </w:rPr>
      </w:pPr>
      <w:r w:rsidRPr="00AE7D74">
        <w:rPr>
          <w:rFonts w:ascii="Times New Roman" w:eastAsia="Times New Roman" w:hAnsi="Times New Roman" w:cs="Times New Roman"/>
          <w:sz w:val="24"/>
        </w:rPr>
        <w:t>Para a prova de Ciências Humanas (CH) e suas Tecnologias, o ATT sem pareamento tem diferença média maior que o da prova de Ciências da Natureza (CN) e suas Tecnologias e é de aproximadamente 38,37 pontos no valor do desempenho entre o grupo de tratamento e o grupo de controle. Já o método de pareamento do vizinho mais próximo, o ATT indicou um resultado menor que o de Ciências da Natureza (CN) e suas Tecnologias, com diferença média de aproximadamente 34,76 pontos em relação ao grupo de escolas públicas. Logo, sem pareamento a diferença é maior na prova de Ciências Humanas (CH) e suas Tecnologias.</w:t>
      </w:r>
    </w:p>
    <w:p w14:paraId="1A32AD3D" w14:textId="77777777" w:rsidR="00754385" w:rsidRPr="00AE7D74" w:rsidRDefault="00754385" w:rsidP="00754385">
      <w:pPr>
        <w:spacing w:after="0" w:line="360" w:lineRule="auto"/>
        <w:ind w:firstLine="708"/>
        <w:contextualSpacing/>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As diferenças entre os grupos de tratados e controles na prova de Linguagens, Códigos e suas tecnologias (LC) são maiores que Ciências da Natureza e suas Tecnologias (CN) e Ciências Humanas e suas Tecnologias (CH), sendo o ATT sem pareamento com diferença média de aproximadamente 48,19 pontos no valor do desempenho entre alunos bolsistas vulneráveis e alunos de escolas públicas. Pelo método de pareamento do vizinho mais próximo, o ATT apresenta menor diferença média de aproximadamente 44,52 pontos em relação aos alunos de escolas públicas.</w:t>
      </w:r>
    </w:p>
    <w:p w14:paraId="252CAC4B" w14:textId="77777777" w:rsidR="00754385" w:rsidRPr="00AE7D74" w:rsidRDefault="00754385" w:rsidP="00754385">
      <w:pPr>
        <w:spacing w:after="0" w:line="360" w:lineRule="auto"/>
        <w:ind w:firstLine="708"/>
        <w:contextualSpacing/>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Já na prova de Matemática e suas Tecnologias (MT) as diferenças são menores que em Linguagens, Códigos e suas Tecnologias (LC). O ATT sem pareamento apresentou diferença média de aproximadamente 44,94 pontos no valor do desempenho entre o grupo de tratamento e o de controle. Pelo método de pareamento do vizinho mais próximo, o ATT também indicou melhor resultado para o grupo vulneráveis bolsistas de escolas particulares, com diferença média de aproximadamente 43,65 pontos em relação ao grupo de escolas públicas. Em Redação, as diferenças com e sem pareamento são as maiores. A diferença média do ATT sem pareamento foi de aproximadamente 156,101 e com pareamento de 149,834.</w:t>
      </w:r>
    </w:p>
    <w:p w14:paraId="3DDA7663" w14:textId="77777777" w:rsidR="00754385" w:rsidRPr="00AE7D74" w:rsidRDefault="00754385" w:rsidP="00754385">
      <w:pPr>
        <w:spacing w:after="0" w:line="360" w:lineRule="auto"/>
        <w:ind w:firstLine="708"/>
        <w:contextualSpacing/>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As diferenças encontradas no efeito médio do tratamento com os dados pareados foram significantes a 1%. Diante dos resultados obtidos, fica evidente a importância da utilização do método para analisar com maior precisão a eficácia das bolsas, dada a diferença nos resultados sem e com pareamento. Sendo que, sem o paramento, os efeitos das bolsas são ainda maiores, mas para ambos os efeitos, os resultados são positivos em todas as cinco provas avaliadas. </w:t>
      </w:r>
    </w:p>
    <w:p w14:paraId="00FC9633" w14:textId="77777777" w:rsidR="00754385" w:rsidRPr="00AE7D74" w:rsidRDefault="00754385" w:rsidP="00754385">
      <w:pPr>
        <w:spacing w:after="0"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lastRenderedPageBreak/>
        <w:t>Foram realizadas várias estimações com os mais recentes estimadores disponíveis na literatura a fim de observar quão os resultados do efeito do tratamento nos tratados é robusto. Vale salientar que estas estimações formam realizadas a partir de uma restrição na amostra incluindo apenas os municípios do Ceará onde havia a identificação de um indivíduo tratado. Essa restrição serve como um teste de robustez do efeito do tratamento. Como se vê na referida para todas as provas avaliadas no ENEM e para todos os métodos de estimação o tratamento apresenta resultados positivos e significantes atestando a validação do tratamento para melhorar a habilidade cognitiva dos alunos em condições de vulnerabilidade no ENEM.</w:t>
      </w:r>
    </w:p>
    <w:p w14:paraId="751ADB05" w14:textId="77777777" w:rsidR="00754385" w:rsidRPr="00AE7D74" w:rsidRDefault="00754385" w:rsidP="00754385">
      <w:pPr>
        <w:spacing w:after="0" w:line="360" w:lineRule="auto"/>
        <w:jc w:val="both"/>
        <w:rPr>
          <w:rFonts w:ascii="Times New Roman" w:hAnsi="Times New Roman" w:cs="Times New Roman"/>
          <w:sz w:val="24"/>
          <w:szCs w:val="24"/>
        </w:rPr>
      </w:pPr>
      <w:r w:rsidRPr="00AE7D74">
        <w:rPr>
          <w:rFonts w:ascii="Times New Roman" w:hAnsi="Times New Roman" w:cs="Times New Roman"/>
          <w:sz w:val="24"/>
          <w:szCs w:val="24"/>
        </w:rPr>
        <w:tab/>
        <w:t>Fica evidenciado o grande impacto do tratamento no desempenho dos alunos em condições de vulnerabilidade em todas as áreas do conhecimento com maior ênfase para redação. Isso corrobora com os resultados apontados na literatura, indicando que em redação há um percentual muito grande de alunos de escolas públicas que realizam o ENEM e obtêm nota zero.</w:t>
      </w:r>
    </w:p>
    <w:p w14:paraId="22514D60" w14:textId="77777777" w:rsidR="00754385" w:rsidRPr="00AE7D74" w:rsidRDefault="00754385" w:rsidP="00754385">
      <w:pPr>
        <w:rPr>
          <w:rFonts w:ascii="Times New Roman" w:hAnsi="Times New Roman" w:cs="Times New Roman"/>
          <w:sz w:val="24"/>
          <w:szCs w:val="24"/>
        </w:rPr>
      </w:pPr>
    </w:p>
    <w:p w14:paraId="241212F3" w14:textId="77777777" w:rsidR="00754385" w:rsidRPr="00AE7D74" w:rsidRDefault="00754385" w:rsidP="00754385">
      <w:pPr>
        <w:spacing w:after="0" w:line="240" w:lineRule="auto"/>
        <w:rPr>
          <w:rFonts w:ascii="Times New Roman" w:hAnsi="Times New Roman" w:cs="Times New Roman"/>
          <w:b/>
          <w:bCs/>
          <w:sz w:val="24"/>
          <w:szCs w:val="24"/>
        </w:rPr>
      </w:pPr>
      <w:r w:rsidRPr="00AE7D74">
        <w:rPr>
          <w:rFonts w:ascii="Times New Roman" w:hAnsi="Times New Roman" w:cs="Times New Roman"/>
          <w:b/>
          <w:bCs/>
          <w:sz w:val="24"/>
          <w:szCs w:val="24"/>
        </w:rPr>
        <w:t>Tabela 8 - Testes de robustez do efeito médio do tratamento nos tratados</w:t>
      </w: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0"/>
        <w:gridCol w:w="1167"/>
        <w:gridCol w:w="1266"/>
        <w:gridCol w:w="1167"/>
        <w:gridCol w:w="1167"/>
        <w:gridCol w:w="1384"/>
      </w:tblGrid>
      <w:tr w:rsidR="00754385" w:rsidRPr="001700EB" w14:paraId="2402E218" w14:textId="77777777" w:rsidTr="001700EB">
        <w:tc>
          <w:tcPr>
            <w:tcW w:w="1610" w:type="pct"/>
            <w:tcBorders>
              <w:top w:val="single" w:sz="4" w:space="0" w:color="auto"/>
              <w:bottom w:val="single" w:sz="4" w:space="0" w:color="auto"/>
            </w:tcBorders>
          </w:tcPr>
          <w:p w14:paraId="646DBB28" w14:textId="77777777" w:rsidR="00754385" w:rsidRPr="001700EB" w:rsidRDefault="00754385" w:rsidP="009A51F5">
            <w:pPr>
              <w:spacing w:after="0" w:line="240" w:lineRule="auto"/>
              <w:rPr>
                <w:rFonts w:ascii="Times New Roman" w:hAnsi="Times New Roman" w:cs="Times New Roman"/>
                <w:b/>
                <w:bCs/>
                <w:sz w:val="20"/>
                <w:szCs w:val="20"/>
              </w:rPr>
            </w:pPr>
          </w:p>
        </w:tc>
        <w:tc>
          <w:tcPr>
            <w:tcW w:w="3390" w:type="pct"/>
            <w:gridSpan w:val="5"/>
            <w:tcBorders>
              <w:top w:val="single" w:sz="4" w:space="0" w:color="auto"/>
              <w:bottom w:val="single" w:sz="4" w:space="0" w:color="auto"/>
            </w:tcBorders>
          </w:tcPr>
          <w:p w14:paraId="60B1E74A" w14:textId="77777777" w:rsidR="00754385" w:rsidRPr="001700EB" w:rsidRDefault="00754385" w:rsidP="009A51F5">
            <w:pPr>
              <w:spacing w:after="0" w:line="240" w:lineRule="auto"/>
              <w:jc w:val="center"/>
              <w:rPr>
                <w:rFonts w:ascii="Times New Roman" w:hAnsi="Times New Roman" w:cs="Times New Roman"/>
                <w:b/>
                <w:bCs/>
                <w:sz w:val="20"/>
                <w:szCs w:val="20"/>
              </w:rPr>
            </w:pPr>
            <w:r w:rsidRPr="001700EB">
              <w:rPr>
                <w:rFonts w:ascii="Times New Roman" w:hAnsi="Times New Roman" w:cs="Times New Roman"/>
                <w:b/>
                <w:bCs/>
                <w:sz w:val="20"/>
                <w:szCs w:val="20"/>
              </w:rPr>
              <w:t>ATT</w:t>
            </w:r>
          </w:p>
        </w:tc>
      </w:tr>
      <w:tr w:rsidR="00754385" w:rsidRPr="001700EB" w14:paraId="19AEB50C" w14:textId="77777777" w:rsidTr="001700EB">
        <w:tc>
          <w:tcPr>
            <w:tcW w:w="1610" w:type="pct"/>
            <w:tcBorders>
              <w:top w:val="single" w:sz="4" w:space="0" w:color="auto"/>
              <w:bottom w:val="single" w:sz="4" w:space="0" w:color="auto"/>
            </w:tcBorders>
          </w:tcPr>
          <w:p w14:paraId="1DA86EE3" w14:textId="77777777" w:rsidR="00754385" w:rsidRPr="001700EB" w:rsidRDefault="00754385" w:rsidP="005905D1">
            <w:pPr>
              <w:spacing w:after="0" w:line="240" w:lineRule="auto"/>
              <w:jc w:val="center"/>
              <w:rPr>
                <w:rFonts w:ascii="Times New Roman" w:hAnsi="Times New Roman" w:cs="Times New Roman"/>
                <w:b/>
                <w:bCs/>
                <w:sz w:val="20"/>
                <w:szCs w:val="20"/>
              </w:rPr>
            </w:pPr>
            <w:r w:rsidRPr="001700EB">
              <w:rPr>
                <w:rFonts w:ascii="Times New Roman" w:hAnsi="Times New Roman" w:cs="Times New Roman"/>
                <w:b/>
                <w:bCs/>
                <w:sz w:val="20"/>
                <w:szCs w:val="20"/>
              </w:rPr>
              <w:t>Estimador</w:t>
            </w:r>
          </w:p>
        </w:tc>
        <w:tc>
          <w:tcPr>
            <w:tcW w:w="643" w:type="pct"/>
            <w:tcBorders>
              <w:top w:val="single" w:sz="4" w:space="0" w:color="auto"/>
              <w:bottom w:val="single" w:sz="4" w:space="0" w:color="auto"/>
            </w:tcBorders>
          </w:tcPr>
          <w:p w14:paraId="61B2CED5" w14:textId="4C8592B9" w:rsidR="00754385" w:rsidRPr="001700EB" w:rsidRDefault="00754385" w:rsidP="005905D1">
            <w:pPr>
              <w:spacing w:after="0" w:line="240" w:lineRule="auto"/>
              <w:jc w:val="center"/>
              <w:rPr>
                <w:rFonts w:ascii="Times New Roman" w:hAnsi="Times New Roman" w:cs="Times New Roman"/>
                <w:b/>
                <w:bCs/>
                <w:sz w:val="20"/>
                <w:szCs w:val="20"/>
              </w:rPr>
            </w:pPr>
            <w:r w:rsidRPr="001700EB">
              <w:rPr>
                <w:rFonts w:ascii="Times New Roman" w:hAnsi="Times New Roman" w:cs="Times New Roman"/>
                <w:b/>
                <w:bCs/>
                <w:sz w:val="20"/>
                <w:szCs w:val="20"/>
              </w:rPr>
              <w:t>MT</w:t>
            </w:r>
          </w:p>
        </w:tc>
        <w:tc>
          <w:tcPr>
            <w:tcW w:w="698" w:type="pct"/>
            <w:tcBorders>
              <w:top w:val="single" w:sz="4" w:space="0" w:color="auto"/>
              <w:bottom w:val="single" w:sz="4" w:space="0" w:color="auto"/>
            </w:tcBorders>
          </w:tcPr>
          <w:p w14:paraId="23B5AF73" w14:textId="3B5A9D59" w:rsidR="00754385" w:rsidRPr="001700EB" w:rsidRDefault="00754385" w:rsidP="005905D1">
            <w:pPr>
              <w:spacing w:after="0" w:line="240" w:lineRule="auto"/>
              <w:jc w:val="center"/>
              <w:rPr>
                <w:rFonts w:ascii="Times New Roman" w:hAnsi="Times New Roman" w:cs="Times New Roman"/>
                <w:b/>
                <w:bCs/>
                <w:sz w:val="20"/>
                <w:szCs w:val="20"/>
              </w:rPr>
            </w:pPr>
            <w:r w:rsidRPr="001700EB">
              <w:rPr>
                <w:rFonts w:ascii="Times New Roman" w:hAnsi="Times New Roman" w:cs="Times New Roman"/>
                <w:b/>
                <w:bCs/>
                <w:sz w:val="20"/>
                <w:szCs w:val="20"/>
              </w:rPr>
              <w:t>CH</w:t>
            </w:r>
          </w:p>
        </w:tc>
        <w:tc>
          <w:tcPr>
            <w:tcW w:w="643" w:type="pct"/>
            <w:tcBorders>
              <w:top w:val="single" w:sz="4" w:space="0" w:color="auto"/>
              <w:bottom w:val="single" w:sz="4" w:space="0" w:color="auto"/>
            </w:tcBorders>
          </w:tcPr>
          <w:p w14:paraId="0C18A21A" w14:textId="1E532684" w:rsidR="00754385" w:rsidRPr="001700EB" w:rsidRDefault="00754385" w:rsidP="005905D1">
            <w:pPr>
              <w:spacing w:after="0" w:line="240" w:lineRule="auto"/>
              <w:jc w:val="center"/>
              <w:rPr>
                <w:rFonts w:ascii="Times New Roman" w:hAnsi="Times New Roman" w:cs="Times New Roman"/>
                <w:b/>
                <w:bCs/>
                <w:sz w:val="20"/>
                <w:szCs w:val="20"/>
              </w:rPr>
            </w:pPr>
            <w:r w:rsidRPr="001700EB">
              <w:rPr>
                <w:rFonts w:ascii="Times New Roman" w:hAnsi="Times New Roman" w:cs="Times New Roman"/>
                <w:b/>
                <w:bCs/>
                <w:sz w:val="20"/>
                <w:szCs w:val="20"/>
              </w:rPr>
              <w:t>CN</w:t>
            </w:r>
          </w:p>
        </w:tc>
        <w:tc>
          <w:tcPr>
            <w:tcW w:w="643" w:type="pct"/>
            <w:tcBorders>
              <w:top w:val="single" w:sz="4" w:space="0" w:color="auto"/>
              <w:bottom w:val="single" w:sz="4" w:space="0" w:color="auto"/>
            </w:tcBorders>
          </w:tcPr>
          <w:p w14:paraId="280F7253" w14:textId="76F95EDB" w:rsidR="00754385" w:rsidRPr="001700EB" w:rsidRDefault="00754385" w:rsidP="005905D1">
            <w:pPr>
              <w:spacing w:after="0" w:line="240" w:lineRule="auto"/>
              <w:jc w:val="center"/>
              <w:rPr>
                <w:rFonts w:ascii="Times New Roman" w:hAnsi="Times New Roman" w:cs="Times New Roman"/>
                <w:b/>
                <w:bCs/>
                <w:sz w:val="20"/>
                <w:szCs w:val="20"/>
              </w:rPr>
            </w:pPr>
            <w:r w:rsidRPr="001700EB">
              <w:rPr>
                <w:rFonts w:ascii="Times New Roman" w:hAnsi="Times New Roman" w:cs="Times New Roman"/>
                <w:b/>
                <w:bCs/>
                <w:sz w:val="20"/>
                <w:szCs w:val="20"/>
              </w:rPr>
              <w:t>LC</w:t>
            </w:r>
          </w:p>
        </w:tc>
        <w:tc>
          <w:tcPr>
            <w:tcW w:w="764" w:type="pct"/>
            <w:tcBorders>
              <w:top w:val="single" w:sz="4" w:space="0" w:color="auto"/>
              <w:bottom w:val="single" w:sz="4" w:space="0" w:color="auto"/>
            </w:tcBorders>
          </w:tcPr>
          <w:p w14:paraId="73A19A70" w14:textId="57B8EDA5" w:rsidR="00754385" w:rsidRPr="001700EB" w:rsidRDefault="00754385" w:rsidP="005905D1">
            <w:pPr>
              <w:spacing w:after="0" w:line="240" w:lineRule="auto"/>
              <w:jc w:val="center"/>
              <w:rPr>
                <w:rFonts w:ascii="Times New Roman" w:hAnsi="Times New Roman" w:cs="Times New Roman"/>
                <w:b/>
                <w:bCs/>
                <w:sz w:val="20"/>
                <w:szCs w:val="20"/>
              </w:rPr>
            </w:pPr>
            <w:r w:rsidRPr="001700EB">
              <w:rPr>
                <w:rFonts w:ascii="Times New Roman" w:hAnsi="Times New Roman" w:cs="Times New Roman"/>
                <w:b/>
                <w:bCs/>
                <w:sz w:val="20"/>
                <w:szCs w:val="20"/>
              </w:rPr>
              <w:t>Redação</w:t>
            </w:r>
          </w:p>
        </w:tc>
      </w:tr>
      <w:tr w:rsidR="00754385" w:rsidRPr="001700EB" w14:paraId="4FCCC20B" w14:textId="77777777" w:rsidTr="001700EB">
        <w:tc>
          <w:tcPr>
            <w:tcW w:w="1610" w:type="pct"/>
            <w:tcBorders>
              <w:top w:val="single" w:sz="4" w:space="0" w:color="auto"/>
            </w:tcBorders>
          </w:tcPr>
          <w:p w14:paraId="5E6458A9" w14:textId="77777777" w:rsidR="00754385" w:rsidRPr="001700EB" w:rsidRDefault="00754385" w:rsidP="009A51F5">
            <w:pPr>
              <w:spacing w:after="0" w:line="240" w:lineRule="auto"/>
              <w:rPr>
                <w:rFonts w:ascii="Times New Roman" w:hAnsi="Times New Roman" w:cs="Times New Roman"/>
                <w:sz w:val="20"/>
                <w:szCs w:val="20"/>
              </w:rPr>
            </w:pPr>
            <w:proofErr w:type="spellStart"/>
            <w:r w:rsidRPr="001700EB">
              <w:rPr>
                <w:rFonts w:ascii="Times New Roman" w:hAnsi="Times New Roman" w:cs="Times New Roman"/>
                <w:sz w:val="20"/>
                <w:szCs w:val="20"/>
              </w:rPr>
              <w:t>Propensity</w:t>
            </w:r>
            <w:proofErr w:type="spellEnd"/>
            <w:r w:rsidRPr="001700EB">
              <w:rPr>
                <w:rFonts w:ascii="Times New Roman" w:hAnsi="Times New Roman" w:cs="Times New Roman"/>
                <w:sz w:val="20"/>
                <w:szCs w:val="20"/>
              </w:rPr>
              <w:t xml:space="preserve">-score kernel </w:t>
            </w:r>
            <w:proofErr w:type="spellStart"/>
            <w:r w:rsidRPr="001700EB">
              <w:rPr>
                <w:rFonts w:ascii="Times New Roman" w:hAnsi="Times New Roman" w:cs="Times New Roman"/>
                <w:sz w:val="20"/>
                <w:szCs w:val="20"/>
              </w:rPr>
              <w:t>matching</w:t>
            </w:r>
            <w:proofErr w:type="spellEnd"/>
          </w:p>
        </w:tc>
        <w:tc>
          <w:tcPr>
            <w:tcW w:w="643" w:type="pct"/>
            <w:tcBorders>
              <w:top w:val="single" w:sz="4" w:space="0" w:color="auto"/>
            </w:tcBorders>
          </w:tcPr>
          <w:p w14:paraId="4AAA3A4A"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37.6862***</w:t>
            </w:r>
          </w:p>
        </w:tc>
        <w:tc>
          <w:tcPr>
            <w:tcW w:w="698" w:type="pct"/>
            <w:tcBorders>
              <w:top w:val="single" w:sz="4" w:space="0" w:color="auto"/>
            </w:tcBorders>
          </w:tcPr>
          <w:p w14:paraId="7F8AFC20"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26.7654***</w:t>
            </w:r>
          </w:p>
        </w:tc>
        <w:tc>
          <w:tcPr>
            <w:tcW w:w="643" w:type="pct"/>
            <w:tcBorders>
              <w:top w:val="single" w:sz="4" w:space="0" w:color="auto"/>
            </w:tcBorders>
          </w:tcPr>
          <w:p w14:paraId="11F75043"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33.5784***</w:t>
            </w:r>
          </w:p>
        </w:tc>
        <w:tc>
          <w:tcPr>
            <w:tcW w:w="643" w:type="pct"/>
            <w:tcBorders>
              <w:top w:val="single" w:sz="4" w:space="0" w:color="auto"/>
            </w:tcBorders>
          </w:tcPr>
          <w:p w14:paraId="57CEDEE6"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37.0510***</w:t>
            </w:r>
          </w:p>
        </w:tc>
        <w:tc>
          <w:tcPr>
            <w:tcW w:w="764" w:type="pct"/>
            <w:tcBorders>
              <w:top w:val="single" w:sz="4" w:space="0" w:color="auto"/>
            </w:tcBorders>
          </w:tcPr>
          <w:p w14:paraId="3649FF1D"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121.4453***</w:t>
            </w:r>
          </w:p>
        </w:tc>
      </w:tr>
      <w:tr w:rsidR="00754385" w:rsidRPr="001700EB" w14:paraId="68F7B345" w14:textId="77777777" w:rsidTr="001700EB">
        <w:tc>
          <w:tcPr>
            <w:tcW w:w="1610" w:type="pct"/>
          </w:tcPr>
          <w:p w14:paraId="7D3CF6E9" w14:textId="77777777" w:rsidR="00754385" w:rsidRPr="001700EB" w:rsidRDefault="00754385" w:rsidP="009A51F5">
            <w:pPr>
              <w:spacing w:after="0" w:line="240" w:lineRule="auto"/>
              <w:rPr>
                <w:rFonts w:ascii="Times New Roman" w:hAnsi="Times New Roman" w:cs="Times New Roman"/>
                <w:sz w:val="20"/>
                <w:szCs w:val="20"/>
              </w:rPr>
            </w:pPr>
            <w:proofErr w:type="spellStart"/>
            <w:r w:rsidRPr="001700EB">
              <w:rPr>
                <w:rFonts w:ascii="Times New Roman" w:hAnsi="Times New Roman" w:cs="Times New Roman"/>
                <w:sz w:val="20"/>
                <w:szCs w:val="20"/>
              </w:rPr>
              <w:t>Propensity</w:t>
            </w:r>
            <w:proofErr w:type="spellEnd"/>
            <w:r w:rsidRPr="001700EB">
              <w:rPr>
                <w:rFonts w:ascii="Times New Roman" w:hAnsi="Times New Roman" w:cs="Times New Roman"/>
                <w:sz w:val="20"/>
                <w:szCs w:val="20"/>
              </w:rPr>
              <w:t xml:space="preserve">-score </w:t>
            </w:r>
            <w:proofErr w:type="spellStart"/>
            <w:r w:rsidRPr="001700EB">
              <w:rPr>
                <w:rFonts w:ascii="Times New Roman" w:hAnsi="Times New Roman" w:cs="Times New Roman"/>
                <w:sz w:val="20"/>
                <w:szCs w:val="20"/>
              </w:rPr>
              <w:t>ridge</w:t>
            </w:r>
            <w:proofErr w:type="spellEnd"/>
            <w:r w:rsidRPr="001700EB">
              <w:rPr>
                <w:rFonts w:ascii="Times New Roman" w:hAnsi="Times New Roman" w:cs="Times New Roman"/>
                <w:sz w:val="20"/>
                <w:szCs w:val="20"/>
              </w:rPr>
              <w:t xml:space="preserve"> </w:t>
            </w:r>
            <w:proofErr w:type="spellStart"/>
            <w:r w:rsidRPr="001700EB">
              <w:rPr>
                <w:rFonts w:ascii="Times New Roman" w:hAnsi="Times New Roman" w:cs="Times New Roman"/>
                <w:sz w:val="20"/>
                <w:szCs w:val="20"/>
              </w:rPr>
              <w:t>matching</w:t>
            </w:r>
            <w:proofErr w:type="spellEnd"/>
          </w:p>
        </w:tc>
        <w:tc>
          <w:tcPr>
            <w:tcW w:w="643" w:type="pct"/>
          </w:tcPr>
          <w:p w14:paraId="26D93D76"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40.9065***</w:t>
            </w:r>
          </w:p>
        </w:tc>
        <w:tc>
          <w:tcPr>
            <w:tcW w:w="698" w:type="pct"/>
          </w:tcPr>
          <w:p w14:paraId="7717923C"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26.1010**</w:t>
            </w:r>
          </w:p>
        </w:tc>
        <w:tc>
          <w:tcPr>
            <w:tcW w:w="643" w:type="pct"/>
          </w:tcPr>
          <w:p w14:paraId="5E51F4BE"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37.3119***</w:t>
            </w:r>
          </w:p>
        </w:tc>
        <w:tc>
          <w:tcPr>
            <w:tcW w:w="643" w:type="pct"/>
          </w:tcPr>
          <w:p w14:paraId="0926FB10"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36.5663***</w:t>
            </w:r>
          </w:p>
        </w:tc>
        <w:tc>
          <w:tcPr>
            <w:tcW w:w="764" w:type="pct"/>
          </w:tcPr>
          <w:p w14:paraId="377A46B7"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105.2761***</w:t>
            </w:r>
          </w:p>
        </w:tc>
      </w:tr>
      <w:tr w:rsidR="00754385" w:rsidRPr="001700EB" w14:paraId="0FA7D73D" w14:textId="77777777" w:rsidTr="001700EB">
        <w:tc>
          <w:tcPr>
            <w:tcW w:w="1610" w:type="pct"/>
          </w:tcPr>
          <w:p w14:paraId="01A54147" w14:textId="77777777" w:rsidR="00754385" w:rsidRPr="001700EB" w:rsidRDefault="00754385" w:rsidP="009A51F5">
            <w:pPr>
              <w:spacing w:after="0" w:line="240" w:lineRule="auto"/>
              <w:jc w:val="left"/>
              <w:rPr>
                <w:rFonts w:ascii="Times New Roman" w:hAnsi="Times New Roman" w:cs="Times New Roman"/>
                <w:sz w:val="20"/>
                <w:szCs w:val="20"/>
              </w:rPr>
            </w:pPr>
            <w:proofErr w:type="spellStart"/>
            <w:r w:rsidRPr="001700EB">
              <w:rPr>
                <w:rFonts w:ascii="Times New Roman" w:hAnsi="Times New Roman" w:cs="Times New Roman"/>
                <w:sz w:val="20"/>
                <w:szCs w:val="20"/>
              </w:rPr>
              <w:t>Multivariate-distance</w:t>
            </w:r>
            <w:proofErr w:type="spellEnd"/>
            <w:r w:rsidRPr="001700EB">
              <w:rPr>
                <w:rFonts w:ascii="Times New Roman" w:hAnsi="Times New Roman" w:cs="Times New Roman"/>
                <w:sz w:val="20"/>
                <w:szCs w:val="20"/>
              </w:rPr>
              <w:t xml:space="preserve"> kernel </w:t>
            </w:r>
            <w:proofErr w:type="spellStart"/>
            <w:r w:rsidRPr="001700EB">
              <w:rPr>
                <w:rFonts w:ascii="Times New Roman" w:hAnsi="Times New Roman" w:cs="Times New Roman"/>
                <w:sz w:val="20"/>
                <w:szCs w:val="20"/>
              </w:rPr>
              <w:t>matching</w:t>
            </w:r>
            <w:proofErr w:type="spellEnd"/>
          </w:p>
        </w:tc>
        <w:tc>
          <w:tcPr>
            <w:tcW w:w="643" w:type="pct"/>
          </w:tcPr>
          <w:p w14:paraId="3BC5E0CA"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28.0687***</w:t>
            </w:r>
          </w:p>
        </w:tc>
        <w:tc>
          <w:tcPr>
            <w:tcW w:w="698" w:type="pct"/>
          </w:tcPr>
          <w:p w14:paraId="314D6E5E"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19.6986**</w:t>
            </w:r>
          </w:p>
        </w:tc>
        <w:tc>
          <w:tcPr>
            <w:tcW w:w="643" w:type="pct"/>
          </w:tcPr>
          <w:p w14:paraId="028FC7F2"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28.2068***</w:t>
            </w:r>
          </w:p>
        </w:tc>
        <w:tc>
          <w:tcPr>
            <w:tcW w:w="643" w:type="pct"/>
          </w:tcPr>
          <w:p w14:paraId="60F64071"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29.9473***</w:t>
            </w:r>
          </w:p>
        </w:tc>
        <w:tc>
          <w:tcPr>
            <w:tcW w:w="764" w:type="pct"/>
          </w:tcPr>
          <w:p w14:paraId="62130B5D"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100.4409***</w:t>
            </w:r>
          </w:p>
        </w:tc>
      </w:tr>
      <w:tr w:rsidR="00754385" w:rsidRPr="001700EB" w14:paraId="068DBA8A" w14:textId="77777777" w:rsidTr="001700EB">
        <w:tc>
          <w:tcPr>
            <w:tcW w:w="1610" w:type="pct"/>
          </w:tcPr>
          <w:p w14:paraId="34F8FA94" w14:textId="77777777" w:rsidR="00754385" w:rsidRPr="001700EB" w:rsidRDefault="00754385" w:rsidP="009A51F5">
            <w:pPr>
              <w:spacing w:after="0" w:line="240" w:lineRule="auto"/>
              <w:rPr>
                <w:rFonts w:ascii="Times New Roman" w:hAnsi="Times New Roman" w:cs="Times New Roman"/>
                <w:sz w:val="20"/>
                <w:szCs w:val="20"/>
              </w:rPr>
            </w:pPr>
            <w:proofErr w:type="spellStart"/>
            <w:r w:rsidRPr="001700EB">
              <w:rPr>
                <w:rFonts w:ascii="Times New Roman" w:hAnsi="Times New Roman" w:cs="Times New Roman"/>
                <w:sz w:val="20"/>
                <w:szCs w:val="20"/>
              </w:rPr>
              <w:t>Entropy</w:t>
            </w:r>
            <w:proofErr w:type="spellEnd"/>
            <w:r w:rsidRPr="001700EB">
              <w:rPr>
                <w:rFonts w:ascii="Times New Roman" w:hAnsi="Times New Roman" w:cs="Times New Roman"/>
                <w:sz w:val="20"/>
                <w:szCs w:val="20"/>
              </w:rPr>
              <w:t xml:space="preserve"> </w:t>
            </w:r>
            <w:proofErr w:type="spellStart"/>
            <w:r w:rsidRPr="001700EB">
              <w:rPr>
                <w:rFonts w:ascii="Times New Roman" w:hAnsi="Times New Roman" w:cs="Times New Roman"/>
                <w:sz w:val="20"/>
                <w:szCs w:val="20"/>
              </w:rPr>
              <w:t>balancing</w:t>
            </w:r>
            <w:proofErr w:type="spellEnd"/>
            <w:r w:rsidRPr="001700EB">
              <w:rPr>
                <w:rFonts w:ascii="Times New Roman" w:hAnsi="Times New Roman" w:cs="Times New Roman"/>
                <w:sz w:val="20"/>
                <w:szCs w:val="20"/>
              </w:rPr>
              <w:t xml:space="preserve">  </w:t>
            </w:r>
          </w:p>
        </w:tc>
        <w:tc>
          <w:tcPr>
            <w:tcW w:w="643" w:type="pct"/>
          </w:tcPr>
          <w:p w14:paraId="4EB1DB2D"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32.9497***</w:t>
            </w:r>
          </w:p>
        </w:tc>
        <w:tc>
          <w:tcPr>
            <w:tcW w:w="698" w:type="pct"/>
          </w:tcPr>
          <w:p w14:paraId="18323E44"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19.4820*</w:t>
            </w:r>
          </w:p>
        </w:tc>
        <w:tc>
          <w:tcPr>
            <w:tcW w:w="643" w:type="pct"/>
          </w:tcPr>
          <w:p w14:paraId="5A8B8647"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26.4521**</w:t>
            </w:r>
          </w:p>
        </w:tc>
        <w:tc>
          <w:tcPr>
            <w:tcW w:w="643" w:type="pct"/>
          </w:tcPr>
          <w:p w14:paraId="35AB27E3"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29.4223*</w:t>
            </w:r>
          </w:p>
        </w:tc>
        <w:tc>
          <w:tcPr>
            <w:tcW w:w="764" w:type="pct"/>
          </w:tcPr>
          <w:p w14:paraId="0225FDFE"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83.4931***</w:t>
            </w:r>
          </w:p>
        </w:tc>
      </w:tr>
      <w:tr w:rsidR="00754385" w:rsidRPr="001700EB" w14:paraId="2921E0F3" w14:textId="77777777" w:rsidTr="001700EB">
        <w:tc>
          <w:tcPr>
            <w:tcW w:w="1610" w:type="pct"/>
          </w:tcPr>
          <w:p w14:paraId="0639FBA2" w14:textId="77777777" w:rsidR="00754385" w:rsidRPr="001700EB" w:rsidRDefault="00754385" w:rsidP="009A51F5">
            <w:pPr>
              <w:spacing w:after="0" w:line="240" w:lineRule="auto"/>
              <w:rPr>
                <w:rFonts w:ascii="Times New Roman" w:hAnsi="Times New Roman" w:cs="Times New Roman"/>
                <w:sz w:val="20"/>
                <w:szCs w:val="20"/>
              </w:rPr>
            </w:pPr>
            <w:proofErr w:type="spellStart"/>
            <w:r w:rsidRPr="001700EB">
              <w:rPr>
                <w:rFonts w:ascii="Times New Roman" w:hAnsi="Times New Roman" w:cs="Times New Roman"/>
                <w:sz w:val="20"/>
                <w:szCs w:val="20"/>
              </w:rPr>
              <w:t>Inverse</w:t>
            </w:r>
            <w:proofErr w:type="spellEnd"/>
            <w:r w:rsidRPr="001700EB">
              <w:rPr>
                <w:rFonts w:ascii="Times New Roman" w:hAnsi="Times New Roman" w:cs="Times New Roman"/>
                <w:sz w:val="20"/>
                <w:szCs w:val="20"/>
              </w:rPr>
              <w:t xml:space="preserve"> </w:t>
            </w:r>
            <w:proofErr w:type="spellStart"/>
            <w:r w:rsidRPr="001700EB">
              <w:rPr>
                <w:rFonts w:ascii="Times New Roman" w:hAnsi="Times New Roman" w:cs="Times New Roman"/>
                <w:sz w:val="20"/>
                <w:szCs w:val="20"/>
              </w:rPr>
              <w:t>probability</w:t>
            </w:r>
            <w:proofErr w:type="spellEnd"/>
            <w:r w:rsidRPr="001700EB">
              <w:rPr>
                <w:rFonts w:ascii="Times New Roman" w:hAnsi="Times New Roman" w:cs="Times New Roman"/>
                <w:sz w:val="20"/>
                <w:szCs w:val="20"/>
              </w:rPr>
              <w:t xml:space="preserve"> </w:t>
            </w:r>
            <w:proofErr w:type="spellStart"/>
            <w:r w:rsidRPr="001700EB">
              <w:rPr>
                <w:rFonts w:ascii="Times New Roman" w:hAnsi="Times New Roman" w:cs="Times New Roman"/>
                <w:sz w:val="20"/>
                <w:szCs w:val="20"/>
              </w:rPr>
              <w:t>weighting</w:t>
            </w:r>
            <w:proofErr w:type="spellEnd"/>
            <w:r w:rsidRPr="001700EB">
              <w:rPr>
                <w:rFonts w:ascii="Times New Roman" w:hAnsi="Times New Roman" w:cs="Times New Roman"/>
                <w:sz w:val="20"/>
                <w:szCs w:val="20"/>
              </w:rPr>
              <w:t xml:space="preserve">   </w:t>
            </w:r>
          </w:p>
        </w:tc>
        <w:tc>
          <w:tcPr>
            <w:tcW w:w="643" w:type="pct"/>
          </w:tcPr>
          <w:p w14:paraId="7977227F"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40.6792***</w:t>
            </w:r>
          </w:p>
        </w:tc>
        <w:tc>
          <w:tcPr>
            <w:tcW w:w="698" w:type="pct"/>
          </w:tcPr>
          <w:p w14:paraId="6A735CF8"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25.66135***</w:t>
            </w:r>
          </w:p>
        </w:tc>
        <w:tc>
          <w:tcPr>
            <w:tcW w:w="643" w:type="pct"/>
          </w:tcPr>
          <w:p w14:paraId="66C2928C"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32.8954***</w:t>
            </w:r>
          </w:p>
        </w:tc>
        <w:tc>
          <w:tcPr>
            <w:tcW w:w="643" w:type="pct"/>
          </w:tcPr>
          <w:p w14:paraId="517CF9BF"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34.9840***</w:t>
            </w:r>
          </w:p>
        </w:tc>
        <w:tc>
          <w:tcPr>
            <w:tcW w:w="764" w:type="pct"/>
          </w:tcPr>
          <w:p w14:paraId="4285FC03"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103.2493***</w:t>
            </w:r>
          </w:p>
        </w:tc>
      </w:tr>
      <w:tr w:rsidR="00754385" w:rsidRPr="001700EB" w14:paraId="203891A6" w14:textId="77777777" w:rsidTr="001700EB">
        <w:tc>
          <w:tcPr>
            <w:tcW w:w="1610" w:type="pct"/>
            <w:tcBorders>
              <w:bottom w:val="single" w:sz="4" w:space="0" w:color="auto"/>
            </w:tcBorders>
          </w:tcPr>
          <w:p w14:paraId="13BF864C" w14:textId="77777777" w:rsidR="00754385" w:rsidRPr="001700EB" w:rsidRDefault="00754385" w:rsidP="009A51F5">
            <w:pPr>
              <w:spacing w:after="0" w:line="240" w:lineRule="auto"/>
              <w:rPr>
                <w:rFonts w:ascii="Times New Roman" w:hAnsi="Times New Roman" w:cs="Times New Roman"/>
                <w:sz w:val="20"/>
                <w:szCs w:val="20"/>
              </w:rPr>
            </w:pPr>
            <w:proofErr w:type="spellStart"/>
            <w:r w:rsidRPr="001700EB">
              <w:rPr>
                <w:rFonts w:ascii="Times New Roman" w:hAnsi="Times New Roman" w:cs="Times New Roman"/>
                <w:sz w:val="20"/>
                <w:szCs w:val="20"/>
              </w:rPr>
              <w:t>Regression</w:t>
            </w:r>
            <w:proofErr w:type="spellEnd"/>
            <w:r w:rsidRPr="001700EB">
              <w:rPr>
                <w:rFonts w:ascii="Times New Roman" w:hAnsi="Times New Roman" w:cs="Times New Roman"/>
                <w:sz w:val="20"/>
                <w:szCs w:val="20"/>
              </w:rPr>
              <w:t xml:space="preserve"> </w:t>
            </w:r>
            <w:proofErr w:type="spellStart"/>
            <w:r w:rsidRPr="001700EB">
              <w:rPr>
                <w:rFonts w:ascii="Times New Roman" w:hAnsi="Times New Roman" w:cs="Times New Roman"/>
                <w:sz w:val="20"/>
                <w:szCs w:val="20"/>
              </w:rPr>
              <w:t>adjustment</w:t>
            </w:r>
            <w:proofErr w:type="spellEnd"/>
          </w:p>
        </w:tc>
        <w:tc>
          <w:tcPr>
            <w:tcW w:w="643" w:type="pct"/>
            <w:tcBorders>
              <w:bottom w:val="single" w:sz="4" w:space="0" w:color="auto"/>
            </w:tcBorders>
          </w:tcPr>
          <w:p w14:paraId="358FD80B"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33.6523**</w:t>
            </w:r>
          </w:p>
        </w:tc>
        <w:tc>
          <w:tcPr>
            <w:tcW w:w="698" w:type="pct"/>
            <w:tcBorders>
              <w:bottom w:val="single" w:sz="4" w:space="0" w:color="auto"/>
            </w:tcBorders>
          </w:tcPr>
          <w:p w14:paraId="6A5FEDF1"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20.1384***</w:t>
            </w:r>
          </w:p>
        </w:tc>
        <w:tc>
          <w:tcPr>
            <w:tcW w:w="643" w:type="pct"/>
            <w:tcBorders>
              <w:bottom w:val="single" w:sz="4" w:space="0" w:color="auto"/>
            </w:tcBorders>
          </w:tcPr>
          <w:p w14:paraId="7D382F7B"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29.5495***</w:t>
            </w:r>
          </w:p>
        </w:tc>
        <w:tc>
          <w:tcPr>
            <w:tcW w:w="643" w:type="pct"/>
            <w:tcBorders>
              <w:bottom w:val="single" w:sz="4" w:space="0" w:color="auto"/>
            </w:tcBorders>
          </w:tcPr>
          <w:p w14:paraId="6F828854"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31.3381***</w:t>
            </w:r>
          </w:p>
        </w:tc>
        <w:tc>
          <w:tcPr>
            <w:tcW w:w="764" w:type="pct"/>
            <w:tcBorders>
              <w:bottom w:val="single" w:sz="4" w:space="0" w:color="auto"/>
            </w:tcBorders>
          </w:tcPr>
          <w:p w14:paraId="7DB4E816" w14:textId="77777777" w:rsidR="00754385" w:rsidRPr="001700EB" w:rsidRDefault="00754385" w:rsidP="009A51F5">
            <w:pPr>
              <w:spacing w:after="0" w:line="240" w:lineRule="auto"/>
              <w:rPr>
                <w:rFonts w:ascii="Times New Roman" w:hAnsi="Times New Roman" w:cs="Times New Roman"/>
                <w:sz w:val="20"/>
                <w:szCs w:val="20"/>
              </w:rPr>
            </w:pPr>
            <w:r w:rsidRPr="001700EB">
              <w:rPr>
                <w:rFonts w:ascii="Times New Roman" w:hAnsi="Times New Roman" w:cs="Times New Roman"/>
                <w:sz w:val="20"/>
                <w:szCs w:val="20"/>
              </w:rPr>
              <w:t>100.0280***</w:t>
            </w:r>
          </w:p>
        </w:tc>
      </w:tr>
    </w:tbl>
    <w:p w14:paraId="3538584F" w14:textId="77777777" w:rsidR="00754385" w:rsidRPr="00AE7D74" w:rsidRDefault="00754385" w:rsidP="00754385">
      <w:pPr>
        <w:spacing w:after="0" w:line="240" w:lineRule="auto"/>
        <w:rPr>
          <w:rFonts w:ascii="Times New Roman" w:hAnsi="Times New Roman" w:cs="Times New Roman"/>
          <w:sz w:val="20"/>
          <w:szCs w:val="20"/>
        </w:rPr>
      </w:pPr>
      <w:r w:rsidRPr="00AE7D74">
        <w:rPr>
          <w:rFonts w:ascii="Times New Roman" w:hAnsi="Times New Roman" w:cs="Times New Roman"/>
          <w:sz w:val="20"/>
          <w:szCs w:val="20"/>
        </w:rPr>
        <w:t>Nota: *** significante a 1%; ** significante s 5%; * significante a 10%.</w:t>
      </w:r>
    </w:p>
    <w:p w14:paraId="4DA0A1B8" w14:textId="77777777" w:rsidR="00754385" w:rsidRPr="00AE7D74" w:rsidRDefault="00754385" w:rsidP="00754385">
      <w:pPr>
        <w:spacing w:after="0" w:line="240" w:lineRule="auto"/>
        <w:rPr>
          <w:rFonts w:ascii="Times New Roman" w:hAnsi="Times New Roman" w:cs="Times New Roman"/>
          <w:sz w:val="20"/>
          <w:szCs w:val="20"/>
        </w:rPr>
      </w:pPr>
      <w:r w:rsidRPr="00AE7D74">
        <w:rPr>
          <w:rFonts w:ascii="Times New Roman" w:hAnsi="Times New Roman" w:cs="Times New Roman"/>
          <w:sz w:val="20"/>
          <w:szCs w:val="20"/>
        </w:rPr>
        <w:t xml:space="preserve">Fonte: Elaborado com base nos </w:t>
      </w:r>
      <w:proofErr w:type="spellStart"/>
      <w:r w:rsidRPr="00AE7D74">
        <w:rPr>
          <w:rFonts w:ascii="Times New Roman" w:hAnsi="Times New Roman" w:cs="Times New Roman"/>
          <w:sz w:val="20"/>
          <w:szCs w:val="20"/>
        </w:rPr>
        <w:t>microdados</w:t>
      </w:r>
      <w:proofErr w:type="spellEnd"/>
      <w:r w:rsidRPr="00AE7D74">
        <w:rPr>
          <w:rFonts w:ascii="Times New Roman" w:hAnsi="Times New Roman" w:cs="Times New Roman"/>
          <w:sz w:val="20"/>
          <w:szCs w:val="20"/>
        </w:rPr>
        <w:t xml:space="preserve"> do Enem de 2018.</w:t>
      </w:r>
    </w:p>
    <w:p w14:paraId="2668F393" w14:textId="77777777" w:rsidR="00754385" w:rsidRPr="00AE7D74" w:rsidRDefault="00754385" w:rsidP="00754385">
      <w:pPr>
        <w:spacing w:after="0" w:line="360" w:lineRule="auto"/>
        <w:rPr>
          <w:rFonts w:ascii="Times New Roman" w:hAnsi="Times New Roman" w:cs="Times New Roman"/>
          <w:sz w:val="20"/>
          <w:szCs w:val="20"/>
        </w:rPr>
      </w:pPr>
    </w:p>
    <w:p w14:paraId="23551F2D" w14:textId="77777777" w:rsidR="00754385" w:rsidRPr="00AE7D74" w:rsidRDefault="00754385" w:rsidP="00754385">
      <w:pPr>
        <w:spacing w:after="0" w:line="360" w:lineRule="auto"/>
        <w:jc w:val="both"/>
        <w:rPr>
          <w:rFonts w:ascii="Times New Roman" w:hAnsi="Times New Roman" w:cs="Times New Roman"/>
          <w:sz w:val="24"/>
          <w:szCs w:val="24"/>
        </w:rPr>
      </w:pPr>
      <w:r w:rsidRPr="00AE7D74">
        <w:rPr>
          <w:rFonts w:ascii="Times New Roman" w:hAnsi="Times New Roman" w:cs="Times New Roman"/>
          <w:sz w:val="24"/>
          <w:szCs w:val="24"/>
        </w:rPr>
        <w:tab/>
        <w:t xml:space="preserve">O teste de </w:t>
      </w:r>
      <w:proofErr w:type="spellStart"/>
      <w:r w:rsidRPr="00AE7D74">
        <w:rPr>
          <w:rFonts w:ascii="Times New Roman" w:hAnsi="Times New Roman" w:cs="Times New Roman"/>
          <w:sz w:val="24"/>
          <w:szCs w:val="24"/>
        </w:rPr>
        <w:t>sobredidentificação</w:t>
      </w:r>
      <w:proofErr w:type="spellEnd"/>
      <w:r w:rsidRPr="00AE7D74">
        <w:rPr>
          <w:rFonts w:ascii="Times New Roman" w:hAnsi="Times New Roman" w:cs="Times New Roman"/>
          <w:sz w:val="24"/>
          <w:szCs w:val="24"/>
        </w:rPr>
        <w:t xml:space="preserve"> para o balanceamento das covariáveis é apresentado na tabela 9. De acordo com o resultado não se rejeita a hipótese nula de que as covariáveis estão balanceadas entre o grupo de tratamento e controle indicando assim a não violação da hipótese do modelo.</w:t>
      </w:r>
    </w:p>
    <w:p w14:paraId="1399D3D9" w14:textId="77777777" w:rsidR="00754385" w:rsidRPr="00AE7D74" w:rsidRDefault="00754385" w:rsidP="00754385">
      <w:pPr>
        <w:spacing w:after="0" w:line="360" w:lineRule="auto"/>
        <w:jc w:val="both"/>
        <w:rPr>
          <w:rFonts w:ascii="Times New Roman" w:hAnsi="Times New Roman" w:cs="Times New Roman"/>
          <w:sz w:val="24"/>
          <w:szCs w:val="24"/>
        </w:rPr>
      </w:pPr>
    </w:p>
    <w:p w14:paraId="0F60DEC9" w14:textId="77777777" w:rsidR="00754385" w:rsidRPr="00AE7D74" w:rsidRDefault="00754385" w:rsidP="00754385">
      <w:pPr>
        <w:spacing w:after="0" w:line="240" w:lineRule="auto"/>
        <w:rPr>
          <w:rFonts w:ascii="Times New Roman" w:hAnsi="Times New Roman" w:cs="Times New Roman"/>
          <w:b/>
          <w:bCs/>
          <w:sz w:val="24"/>
          <w:szCs w:val="24"/>
        </w:rPr>
      </w:pPr>
      <w:r w:rsidRPr="00AE7D74">
        <w:rPr>
          <w:rFonts w:ascii="Times New Roman" w:hAnsi="Times New Roman" w:cs="Times New Roman"/>
          <w:b/>
          <w:bCs/>
          <w:sz w:val="24"/>
          <w:szCs w:val="24"/>
        </w:rPr>
        <w:t xml:space="preserve">Tabela 9 - Teste de </w:t>
      </w:r>
      <w:proofErr w:type="spellStart"/>
      <w:r w:rsidRPr="00AE7D74">
        <w:rPr>
          <w:rFonts w:ascii="Times New Roman" w:hAnsi="Times New Roman" w:cs="Times New Roman"/>
          <w:b/>
          <w:bCs/>
          <w:sz w:val="24"/>
          <w:szCs w:val="24"/>
        </w:rPr>
        <w:t>sobreidentificação</w:t>
      </w:r>
      <w:proofErr w:type="spellEnd"/>
      <w:r w:rsidRPr="00AE7D74">
        <w:rPr>
          <w:rFonts w:ascii="Times New Roman" w:hAnsi="Times New Roman" w:cs="Times New Roman"/>
          <w:b/>
          <w:bCs/>
          <w:sz w:val="24"/>
          <w:szCs w:val="24"/>
        </w:rPr>
        <w:t xml:space="preserve"> para balanceamento das covariáveis</w:t>
      </w:r>
    </w:p>
    <w:tbl>
      <w:tblPr>
        <w:tblStyle w:val="Tabelacomgrade"/>
        <w:tblW w:w="0" w:type="auto"/>
        <w:tblLook w:val="04A0" w:firstRow="1" w:lastRow="0" w:firstColumn="1" w:lastColumn="0" w:noHBand="0" w:noVBand="1"/>
      </w:tblPr>
      <w:tblGrid>
        <w:gridCol w:w="2376"/>
        <w:gridCol w:w="3261"/>
        <w:gridCol w:w="283"/>
        <w:gridCol w:w="1559"/>
        <w:gridCol w:w="1165"/>
      </w:tblGrid>
      <w:tr w:rsidR="00754385" w:rsidRPr="00AE7D74" w14:paraId="19EEE0CD" w14:textId="77777777" w:rsidTr="00BD527B">
        <w:tc>
          <w:tcPr>
            <w:tcW w:w="2376" w:type="dxa"/>
            <w:tcBorders>
              <w:left w:val="nil"/>
              <w:right w:val="nil"/>
            </w:tcBorders>
          </w:tcPr>
          <w:p w14:paraId="124F8C48" w14:textId="77777777" w:rsidR="00754385" w:rsidRPr="00AE7D74" w:rsidRDefault="00754385" w:rsidP="009A51F5">
            <w:pPr>
              <w:spacing w:after="0" w:line="240" w:lineRule="auto"/>
              <w:rPr>
                <w:rFonts w:ascii="Times New Roman" w:hAnsi="Times New Roman" w:cs="Times New Roman"/>
                <w:b/>
                <w:bCs/>
                <w:sz w:val="20"/>
                <w:szCs w:val="20"/>
              </w:rPr>
            </w:pPr>
            <w:r w:rsidRPr="00AE7D74">
              <w:rPr>
                <w:rFonts w:ascii="Times New Roman" w:hAnsi="Times New Roman" w:cs="Times New Roman"/>
                <w:b/>
                <w:bCs/>
                <w:sz w:val="20"/>
                <w:szCs w:val="20"/>
              </w:rPr>
              <w:t>Teste</w:t>
            </w:r>
          </w:p>
        </w:tc>
        <w:tc>
          <w:tcPr>
            <w:tcW w:w="3544" w:type="dxa"/>
            <w:gridSpan w:val="2"/>
            <w:tcBorders>
              <w:left w:val="nil"/>
              <w:right w:val="nil"/>
            </w:tcBorders>
          </w:tcPr>
          <w:p w14:paraId="10C54FAB" w14:textId="77777777" w:rsidR="00754385" w:rsidRPr="00AE7D74" w:rsidRDefault="00754385" w:rsidP="009A51F5">
            <w:pPr>
              <w:spacing w:after="0" w:line="240" w:lineRule="auto"/>
              <w:jc w:val="center"/>
              <w:rPr>
                <w:rFonts w:ascii="Times New Roman" w:hAnsi="Times New Roman" w:cs="Times New Roman"/>
                <w:b/>
                <w:bCs/>
                <w:sz w:val="20"/>
                <w:szCs w:val="20"/>
              </w:rPr>
            </w:pPr>
            <w:r w:rsidRPr="00AE7D74">
              <w:rPr>
                <w:rFonts w:ascii="Times New Roman" w:hAnsi="Times New Roman" w:cs="Times New Roman"/>
                <w:b/>
                <w:bCs/>
                <w:sz w:val="20"/>
                <w:szCs w:val="20"/>
              </w:rPr>
              <w:t>Hipótese nula</w:t>
            </w:r>
          </w:p>
        </w:tc>
        <w:tc>
          <w:tcPr>
            <w:tcW w:w="1559" w:type="dxa"/>
            <w:tcBorders>
              <w:left w:val="nil"/>
              <w:right w:val="nil"/>
            </w:tcBorders>
          </w:tcPr>
          <w:p w14:paraId="7C8E1EB8" w14:textId="77777777" w:rsidR="00754385" w:rsidRPr="00AE7D74" w:rsidRDefault="00754385" w:rsidP="009A51F5">
            <w:pPr>
              <w:spacing w:after="0" w:line="240" w:lineRule="auto"/>
              <w:jc w:val="center"/>
              <w:rPr>
                <w:rFonts w:ascii="Times New Roman" w:hAnsi="Times New Roman" w:cs="Times New Roman"/>
                <w:b/>
                <w:bCs/>
                <w:sz w:val="20"/>
                <w:szCs w:val="20"/>
              </w:rPr>
            </w:pPr>
            <w:r w:rsidRPr="00AE7D74">
              <w:rPr>
                <w:rFonts w:ascii="Times New Roman" w:hAnsi="Times New Roman" w:cs="Times New Roman"/>
                <w:b/>
                <w:bCs/>
                <w:sz w:val="20"/>
                <w:szCs w:val="20"/>
              </w:rPr>
              <w:t>Estatística</w:t>
            </w:r>
          </w:p>
        </w:tc>
        <w:tc>
          <w:tcPr>
            <w:tcW w:w="1165" w:type="dxa"/>
            <w:tcBorders>
              <w:left w:val="nil"/>
              <w:right w:val="nil"/>
            </w:tcBorders>
          </w:tcPr>
          <w:p w14:paraId="733D839C" w14:textId="77777777" w:rsidR="00754385" w:rsidRPr="00AE7D74" w:rsidRDefault="00754385" w:rsidP="009A51F5">
            <w:pPr>
              <w:spacing w:after="0" w:line="240" w:lineRule="auto"/>
              <w:jc w:val="center"/>
              <w:rPr>
                <w:rFonts w:ascii="Times New Roman" w:hAnsi="Times New Roman" w:cs="Times New Roman"/>
                <w:b/>
                <w:bCs/>
                <w:sz w:val="20"/>
                <w:szCs w:val="20"/>
              </w:rPr>
            </w:pPr>
            <w:r w:rsidRPr="00AE7D74">
              <w:rPr>
                <w:rFonts w:ascii="Times New Roman" w:hAnsi="Times New Roman" w:cs="Times New Roman"/>
                <w:b/>
                <w:bCs/>
                <w:sz w:val="20"/>
                <w:szCs w:val="20"/>
              </w:rPr>
              <w:t>P-valor</w:t>
            </w:r>
          </w:p>
        </w:tc>
      </w:tr>
      <w:tr w:rsidR="00754385" w:rsidRPr="00AE7D74" w14:paraId="00051B5A" w14:textId="77777777" w:rsidTr="00BD527B">
        <w:tc>
          <w:tcPr>
            <w:tcW w:w="2376" w:type="dxa"/>
            <w:tcBorders>
              <w:left w:val="nil"/>
              <w:right w:val="nil"/>
            </w:tcBorders>
          </w:tcPr>
          <w:p w14:paraId="7C32C5F3" w14:textId="77777777" w:rsidR="00754385" w:rsidRPr="00AE7D74" w:rsidRDefault="00754385" w:rsidP="009A51F5">
            <w:pPr>
              <w:spacing w:after="0" w:line="240" w:lineRule="auto"/>
              <w:rPr>
                <w:rFonts w:ascii="Times New Roman" w:hAnsi="Times New Roman" w:cs="Times New Roman"/>
                <w:sz w:val="20"/>
                <w:szCs w:val="20"/>
              </w:rPr>
            </w:pPr>
            <w:proofErr w:type="spellStart"/>
            <w:r w:rsidRPr="00AE7D74">
              <w:rPr>
                <w:rFonts w:ascii="Times New Roman" w:hAnsi="Times New Roman" w:cs="Times New Roman"/>
                <w:sz w:val="20"/>
                <w:szCs w:val="20"/>
              </w:rPr>
              <w:t>Overidentification</w:t>
            </w:r>
            <w:proofErr w:type="spellEnd"/>
            <w:r w:rsidRPr="00AE7D74">
              <w:rPr>
                <w:rFonts w:ascii="Times New Roman" w:hAnsi="Times New Roman" w:cs="Times New Roman"/>
                <w:sz w:val="20"/>
                <w:szCs w:val="20"/>
              </w:rPr>
              <w:t xml:space="preserve"> </w:t>
            </w:r>
            <w:proofErr w:type="spellStart"/>
            <w:r w:rsidRPr="00AE7D74">
              <w:rPr>
                <w:rFonts w:ascii="Times New Roman" w:hAnsi="Times New Roman" w:cs="Times New Roman"/>
                <w:sz w:val="20"/>
                <w:szCs w:val="20"/>
              </w:rPr>
              <w:t>test</w:t>
            </w:r>
            <w:proofErr w:type="spellEnd"/>
            <w:r w:rsidRPr="00AE7D74">
              <w:rPr>
                <w:rFonts w:ascii="Times New Roman" w:hAnsi="Times New Roman" w:cs="Times New Roman"/>
                <w:sz w:val="20"/>
                <w:szCs w:val="20"/>
              </w:rPr>
              <w:t xml:space="preserve"> </w:t>
            </w:r>
          </w:p>
        </w:tc>
        <w:tc>
          <w:tcPr>
            <w:tcW w:w="3261" w:type="dxa"/>
            <w:tcBorders>
              <w:left w:val="nil"/>
              <w:right w:val="nil"/>
            </w:tcBorders>
          </w:tcPr>
          <w:p w14:paraId="42E1054C" w14:textId="77777777" w:rsidR="00754385" w:rsidRPr="00AE7D74" w:rsidRDefault="00754385" w:rsidP="009A51F5">
            <w:pPr>
              <w:spacing w:after="0" w:line="240" w:lineRule="auto"/>
              <w:jc w:val="center"/>
              <w:rPr>
                <w:rFonts w:ascii="Times New Roman" w:hAnsi="Times New Roman" w:cs="Times New Roman"/>
                <w:sz w:val="20"/>
                <w:szCs w:val="20"/>
              </w:rPr>
            </w:pPr>
            <w:r w:rsidRPr="00AE7D74">
              <w:rPr>
                <w:rFonts w:ascii="Times New Roman" w:hAnsi="Times New Roman" w:cs="Times New Roman"/>
                <w:sz w:val="20"/>
                <w:szCs w:val="20"/>
              </w:rPr>
              <w:t>Covariáveis são balanceadas</w:t>
            </w:r>
          </w:p>
        </w:tc>
        <w:tc>
          <w:tcPr>
            <w:tcW w:w="1842" w:type="dxa"/>
            <w:gridSpan w:val="2"/>
            <w:tcBorders>
              <w:left w:val="nil"/>
              <w:right w:val="nil"/>
            </w:tcBorders>
          </w:tcPr>
          <w:p w14:paraId="4D94FE90" w14:textId="77777777" w:rsidR="00754385" w:rsidRPr="00AE7D74" w:rsidRDefault="00754385" w:rsidP="009A51F5">
            <w:pPr>
              <w:spacing w:after="0" w:line="240" w:lineRule="auto"/>
              <w:jc w:val="center"/>
              <w:rPr>
                <w:rFonts w:ascii="Times New Roman" w:hAnsi="Times New Roman" w:cs="Times New Roman"/>
                <w:sz w:val="20"/>
                <w:szCs w:val="20"/>
              </w:rPr>
            </w:pPr>
            <w:r w:rsidRPr="00AE7D74">
              <w:rPr>
                <w:rFonts w:ascii="Times New Roman" w:hAnsi="Times New Roman" w:cs="Times New Roman"/>
                <w:position w:val="-14"/>
                <w:sz w:val="20"/>
                <w:szCs w:val="20"/>
              </w:rPr>
              <w:object w:dxaOrig="560" w:dyaOrig="400" w14:anchorId="523126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25pt;height:20.3pt" o:ole="">
                  <v:imagedata r:id="rId9" o:title=""/>
                </v:shape>
                <o:OLEObject Type="Embed" ProgID="Equation.DSMT4" ShapeID="_x0000_i1025" DrawAspect="Content" ObjectID="_1720423751" r:id="rId10"/>
              </w:object>
            </w:r>
            <w:r w:rsidRPr="00AE7D74">
              <w:rPr>
                <w:rFonts w:ascii="Times New Roman" w:hAnsi="Times New Roman" w:cs="Times New Roman"/>
                <w:sz w:val="20"/>
                <w:szCs w:val="20"/>
              </w:rPr>
              <w:t xml:space="preserve"> </w:t>
            </w:r>
            <w:proofErr w:type="gramStart"/>
            <w:r w:rsidRPr="00AE7D74">
              <w:rPr>
                <w:rFonts w:ascii="Times New Roman" w:hAnsi="Times New Roman" w:cs="Times New Roman"/>
                <w:sz w:val="20"/>
                <w:szCs w:val="20"/>
              </w:rPr>
              <w:t>=  7</w:t>
            </w:r>
            <w:proofErr w:type="gramEnd"/>
            <w:r w:rsidRPr="00AE7D74">
              <w:rPr>
                <w:rFonts w:ascii="Times New Roman" w:hAnsi="Times New Roman" w:cs="Times New Roman"/>
                <w:sz w:val="20"/>
                <w:szCs w:val="20"/>
              </w:rPr>
              <w:t>.37161</w:t>
            </w:r>
          </w:p>
        </w:tc>
        <w:tc>
          <w:tcPr>
            <w:tcW w:w="1165" w:type="dxa"/>
            <w:tcBorders>
              <w:left w:val="nil"/>
              <w:right w:val="nil"/>
            </w:tcBorders>
          </w:tcPr>
          <w:p w14:paraId="67F6BEDD" w14:textId="77777777" w:rsidR="00754385" w:rsidRPr="00AE7D74" w:rsidRDefault="00754385" w:rsidP="009A51F5">
            <w:pPr>
              <w:spacing w:after="0" w:line="240" w:lineRule="auto"/>
              <w:jc w:val="center"/>
              <w:rPr>
                <w:rFonts w:ascii="Times New Roman" w:hAnsi="Times New Roman" w:cs="Times New Roman"/>
                <w:sz w:val="20"/>
                <w:szCs w:val="20"/>
              </w:rPr>
            </w:pPr>
            <w:proofErr w:type="gramStart"/>
            <w:r w:rsidRPr="00AE7D74">
              <w:rPr>
                <w:rFonts w:ascii="Times New Roman" w:hAnsi="Times New Roman" w:cs="Times New Roman"/>
                <w:sz w:val="20"/>
                <w:szCs w:val="20"/>
              </w:rPr>
              <w:t>( 0.8321</w:t>
            </w:r>
            <w:proofErr w:type="gramEnd"/>
            <w:r w:rsidRPr="00AE7D74">
              <w:rPr>
                <w:rFonts w:ascii="Times New Roman" w:hAnsi="Times New Roman" w:cs="Times New Roman"/>
                <w:sz w:val="20"/>
                <w:szCs w:val="20"/>
              </w:rPr>
              <w:t>)</w:t>
            </w:r>
          </w:p>
        </w:tc>
      </w:tr>
    </w:tbl>
    <w:p w14:paraId="5EF6F0DC" w14:textId="77777777" w:rsidR="00754385" w:rsidRPr="00AE7D74" w:rsidRDefault="00754385" w:rsidP="00754385">
      <w:pPr>
        <w:spacing w:after="0" w:line="360" w:lineRule="auto"/>
        <w:rPr>
          <w:rFonts w:ascii="Times New Roman" w:hAnsi="Times New Roman" w:cs="Times New Roman"/>
          <w:sz w:val="20"/>
          <w:szCs w:val="20"/>
        </w:rPr>
      </w:pPr>
      <w:r w:rsidRPr="00AE7D74">
        <w:rPr>
          <w:rFonts w:ascii="Times New Roman" w:hAnsi="Times New Roman" w:cs="Times New Roman"/>
          <w:sz w:val="20"/>
          <w:szCs w:val="20"/>
        </w:rPr>
        <w:lastRenderedPageBreak/>
        <w:t xml:space="preserve">Fonte: Elaborado com base nos </w:t>
      </w:r>
      <w:proofErr w:type="spellStart"/>
      <w:r w:rsidRPr="00AE7D74">
        <w:rPr>
          <w:rFonts w:ascii="Times New Roman" w:hAnsi="Times New Roman" w:cs="Times New Roman"/>
          <w:sz w:val="20"/>
          <w:szCs w:val="20"/>
        </w:rPr>
        <w:t>microdados</w:t>
      </w:r>
      <w:proofErr w:type="spellEnd"/>
      <w:r w:rsidRPr="00AE7D74">
        <w:rPr>
          <w:rFonts w:ascii="Times New Roman" w:hAnsi="Times New Roman" w:cs="Times New Roman"/>
          <w:sz w:val="20"/>
          <w:szCs w:val="20"/>
        </w:rPr>
        <w:t xml:space="preserve"> do Enem de 2018.</w:t>
      </w:r>
    </w:p>
    <w:p w14:paraId="4283055C" w14:textId="77777777" w:rsidR="00754385" w:rsidRPr="00AE7D74" w:rsidRDefault="00754385" w:rsidP="00754385">
      <w:pPr>
        <w:spacing w:after="0" w:line="360" w:lineRule="auto"/>
        <w:jc w:val="both"/>
        <w:rPr>
          <w:rFonts w:ascii="Times New Roman" w:hAnsi="Times New Roman" w:cs="Times New Roman"/>
          <w:sz w:val="24"/>
          <w:szCs w:val="24"/>
        </w:rPr>
      </w:pPr>
      <w:r w:rsidRPr="00AE7D74">
        <w:rPr>
          <w:rFonts w:ascii="Times New Roman" w:hAnsi="Times New Roman" w:cs="Times New Roman"/>
          <w:sz w:val="24"/>
          <w:szCs w:val="24"/>
        </w:rPr>
        <w:tab/>
      </w:r>
    </w:p>
    <w:p w14:paraId="37716F2B" w14:textId="77777777" w:rsidR="00754385" w:rsidRPr="00AE7D74" w:rsidRDefault="00754385" w:rsidP="00754385">
      <w:pPr>
        <w:spacing w:after="0"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 xml:space="preserve">A fim de verificar a violação da suposição da </w:t>
      </w:r>
      <w:proofErr w:type="spellStart"/>
      <w:r w:rsidRPr="00AE7D74">
        <w:rPr>
          <w:rFonts w:ascii="Times New Roman" w:hAnsi="Times New Roman" w:cs="Times New Roman"/>
          <w:sz w:val="24"/>
          <w:szCs w:val="24"/>
        </w:rPr>
        <w:t>ignorabilidade</w:t>
      </w:r>
      <w:proofErr w:type="spellEnd"/>
      <w:r w:rsidRPr="00AE7D74">
        <w:rPr>
          <w:rFonts w:ascii="Times New Roman" w:hAnsi="Times New Roman" w:cs="Times New Roman"/>
          <w:sz w:val="24"/>
          <w:szCs w:val="24"/>
        </w:rPr>
        <w:t xml:space="preserve"> no modelo foi feito o teste proposto por </w:t>
      </w:r>
      <w:proofErr w:type="spellStart"/>
      <w:r w:rsidRPr="00AE7D74">
        <w:rPr>
          <w:rFonts w:ascii="Times New Roman" w:hAnsi="Times New Roman" w:cs="Times New Roman"/>
          <w:sz w:val="24"/>
          <w:szCs w:val="24"/>
        </w:rPr>
        <w:t>Masten</w:t>
      </w:r>
      <w:proofErr w:type="spellEnd"/>
      <w:r w:rsidRPr="00AE7D74">
        <w:rPr>
          <w:rFonts w:ascii="Times New Roman" w:hAnsi="Times New Roman" w:cs="Times New Roman"/>
          <w:sz w:val="24"/>
          <w:szCs w:val="24"/>
        </w:rPr>
        <w:t xml:space="preserve"> e </w:t>
      </w:r>
      <w:proofErr w:type="spellStart"/>
      <w:r w:rsidRPr="00AE7D74">
        <w:rPr>
          <w:rFonts w:ascii="Times New Roman" w:hAnsi="Times New Roman" w:cs="Times New Roman"/>
          <w:sz w:val="24"/>
          <w:szCs w:val="24"/>
        </w:rPr>
        <w:t>Poirier</w:t>
      </w:r>
      <w:proofErr w:type="spellEnd"/>
      <w:r w:rsidRPr="00AE7D74">
        <w:rPr>
          <w:rFonts w:ascii="Times New Roman" w:hAnsi="Times New Roman" w:cs="Times New Roman"/>
          <w:sz w:val="24"/>
          <w:szCs w:val="24"/>
        </w:rPr>
        <w:t xml:space="preserve"> (2018). O resultado é apresentado na tabela 10 e no gráfico 1. Os resultados apontam para a não rejeição da hipótese.  </w:t>
      </w:r>
    </w:p>
    <w:p w14:paraId="15C288CF" w14:textId="77777777" w:rsidR="00754385" w:rsidRPr="00AE7D74" w:rsidRDefault="00754385" w:rsidP="00754385">
      <w:pPr>
        <w:spacing w:after="0" w:line="360" w:lineRule="auto"/>
        <w:ind w:firstLine="709"/>
        <w:jc w:val="both"/>
        <w:rPr>
          <w:rFonts w:ascii="Times New Roman" w:hAnsi="Times New Roman" w:cs="Times New Roman"/>
          <w:sz w:val="24"/>
          <w:szCs w:val="24"/>
        </w:rPr>
      </w:pPr>
      <w:r w:rsidRPr="00AE7D74">
        <w:rPr>
          <w:rFonts w:ascii="Times New Roman" w:hAnsi="Times New Roman" w:cs="Times New Roman"/>
          <w:sz w:val="24"/>
          <w:szCs w:val="24"/>
        </w:rPr>
        <w:t xml:space="preserve">Conforme pode ser observado na tabela 10 para os </w:t>
      </w:r>
      <w:proofErr w:type="spellStart"/>
      <w:r w:rsidRPr="00AE7D74">
        <w:rPr>
          <w:rFonts w:ascii="Times New Roman" w:hAnsi="Times New Roman" w:cs="Times New Roman"/>
          <w:sz w:val="24"/>
          <w:szCs w:val="24"/>
        </w:rPr>
        <w:t>quantis</w:t>
      </w:r>
      <w:proofErr w:type="spellEnd"/>
      <w:r w:rsidRPr="00AE7D74">
        <w:rPr>
          <w:rFonts w:ascii="Times New Roman" w:hAnsi="Times New Roman" w:cs="Times New Roman"/>
          <w:sz w:val="24"/>
          <w:szCs w:val="24"/>
        </w:rPr>
        <w:t xml:space="preserve"> a partir do </w:t>
      </w:r>
      <w:proofErr w:type="spellStart"/>
      <w:r w:rsidRPr="00AE7D74">
        <w:rPr>
          <w:rFonts w:ascii="Times New Roman" w:hAnsi="Times New Roman" w:cs="Times New Roman"/>
          <w:sz w:val="24"/>
          <w:szCs w:val="24"/>
        </w:rPr>
        <w:t>quantil</w:t>
      </w:r>
      <w:proofErr w:type="spellEnd"/>
      <w:r w:rsidRPr="00AE7D74">
        <w:rPr>
          <w:rFonts w:ascii="Times New Roman" w:hAnsi="Times New Roman" w:cs="Times New Roman"/>
          <w:sz w:val="24"/>
          <w:szCs w:val="24"/>
        </w:rPr>
        <w:t xml:space="preserve"> 50 a sensibilidade apresenta valores baixos indicando a não violação da hipótese da </w:t>
      </w:r>
      <w:proofErr w:type="spellStart"/>
      <w:r w:rsidRPr="00AE7D74">
        <w:rPr>
          <w:rFonts w:ascii="Times New Roman" w:hAnsi="Times New Roman" w:cs="Times New Roman"/>
          <w:sz w:val="24"/>
          <w:szCs w:val="24"/>
        </w:rPr>
        <w:t>ignorabilidade</w:t>
      </w:r>
      <w:proofErr w:type="spellEnd"/>
      <w:r w:rsidRPr="00AE7D74">
        <w:rPr>
          <w:rFonts w:ascii="Times New Roman" w:hAnsi="Times New Roman" w:cs="Times New Roman"/>
          <w:sz w:val="24"/>
          <w:szCs w:val="24"/>
        </w:rPr>
        <w:t>.</w:t>
      </w:r>
    </w:p>
    <w:p w14:paraId="63072BEA" w14:textId="77777777" w:rsidR="00754385" w:rsidRPr="00AE7D74" w:rsidRDefault="00754385" w:rsidP="00754385">
      <w:pPr>
        <w:spacing w:after="0" w:line="360" w:lineRule="auto"/>
        <w:ind w:firstLine="708"/>
        <w:jc w:val="both"/>
        <w:rPr>
          <w:rFonts w:ascii="Times New Roman" w:hAnsi="Times New Roman" w:cs="Times New Roman"/>
          <w:sz w:val="24"/>
          <w:szCs w:val="24"/>
        </w:rPr>
      </w:pPr>
    </w:p>
    <w:p w14:paraId="252C8B1F" w14:textId="77777777" w:rsidR="00754385" w:rsidRPr="00AE7D74" w:rsidRDefault="00754385" w:rsidP="00754385">
      <w:pPr>
        <w:spacing w:after="0" w:line="240" w:lineRule="auto"/>
        <w:jc w:val="both"/>
        <w:rPr>
          <w:rFonts w:ascii="Times New Roman" w:hAnsi="Times New Roman" w:cs="Times New Roman"/>
          <w:b/>
          <w:bCs/>
          <w:sz w:val="24"/>
          <w:szCs w:val="24"/>
        </w:rPr>
      </w:pPr>
      <w:r w:rsidRPr="00AE7D74">
        <w:rPr>
          <w:rFonts w:ascii="Times New Roman" w:hAnsi="Times New Roman" w:cs="Times New Roman"/>
          <w:b/>
          <w:bCs/>
          <w:sz w:val="24"/>
          <w:szCs w:val="24"/>
        </w:rPr>
        <w:t>Tabela 10 - Tese de Sensibilidade do tratamento nas características observáveis</w:t>
      </w:r>
    </w:p>
    <w:tbl>
      <w:tblPr>
        <w:tblStyle w:val="Tabelacomgrade"/>
        <w:tblW w:w="4637"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12"/>
      </w:tblGrid>
      <w:tr w:rsidR="00754385" w:rsidRPr="00AE7D74" w14:paraId="50260565" w14:textId="77777777" w:rsidTr="00BD527B">
        <w:trPr>
          <w:jc w:val="center"/>
        </w:trPr>
        <w:tc>
          <w:tcPr>
            <w:tcW w:w="5000" w:type="pct"/>
          </w:tcPr>
          <w:p w14:paraId="38E1F94E" w14:textId="77777777" w:rsidR="00754385" w:rsidRPr="00AE7D74" w:rsidRDefault="00754385" w:rsidP="00BD527B">
            <w:pPr>
              <w:jc w:val="center"/>
              <w:rPr>
                <w:rFonts w:ascii="Times New Roman" w:hAnsi="Times New Roman" w:cs="Times New Roman"/>
                <w:sz w:val="24"/>
                <w:szCs w:val="24"/>
              </w:rPr>
            </w:pPr>
            <w:r w:rsidRPr="00AE7D74">
              <w:rPr>
                <w:rFonts w:ascii="Times New Roman" w:hAnsi="Times New Roman" w:cs="Times New Roman"/>
                <w:noProof/>
                <w:sz w:val="24"/>
                <w:szCs w:val="24"/>
                <w:lang w:eastAsia="pt-BR"/>
              </w:rPr>
              <w:drawing>
                <wp:inline distT="0" distB="0" distL="0" distR="0" wp14:anchorId="2A6A07A2" wp14:editId="40B38F25">
                  <wp:extent cx="2487881" cy="1548967"/>
                  <wp:effectExtent l="0" t="0" r="825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7511" cy="1567415"/>
                          </a:xfrm>
                          <a:prstGeom prst="rect">
                            <a:avLst/>
                          </a:prstGeom>
                          <a:noFill/>
                          <a:ln>
                            <a:noFill/>
                          </a:ln>
                        </pic:spPr>
                      </pic:pic>
                    </a:graphicData>
                  </a:graphic>
                </wp:inline>
              </w:drawing>
            </w:r>
          </w:p>
        </w:tc>
      </w:tr>
    </w:tbl>
    <w:p w14:paraId="5DA9C849" w14:textId="77777777" w:rsidR="00754385" w:rsidRPr="00AE7D74" w:rsidRDefault="00754385" w:rsidP="00754385">
      <w:pPr>
        <w:jc w:val="both"/>
        <w:rPr>
          <w:rFonts w:ascii="Times New Roman" w:hAnsi="Times New Roman" w:cs="Times New Roman"/>
          <w:sz w:val="20"/>
          <w:szCs w:val="20"/>
        </w:rPr>
      </w:pPr>
      <w:r w:rsidRPr="00AE7D74">
        <w:rPr>
          <w:rFonts w:ascii="Times New Roman" w:hAnsi="Times New Roman" w:cs="Times New Roman"/>
          <w:sz w:val="20"/>
          <w:szCs w:val="20"/>
        </w:rPr>
        <w:t xml:space="preserve">Fonte: Elaborado com base nos </w:t>
      </w:r>
      <w:proofErr w:type="spellStart"/>
      <w:r w:rsidRPr="00AE7D74">
        <w:rPr>
          <w:rFonts w:ascii="Times New Roman" w:hAnsi="Times New Roman" w:cs="Times New Roman"/>
          <w:sz w:val="20"/>
          <w:szCs w:val="20"/>
        </w:rPr>
        <w:t>microdados</w:t>
      </w:r>
      <w:proofErr w:type="spellEnd"/>
      <w:r w:rsidRPr="00AE7D74">
        <w:rPr>
          <w:rFonts w:ascii="Times New Roman" w:hAnsi="Times New Roman" w:cs="Times New Roman"/>
          <w:sz w:val="20"/>
          <w:szCs w:val="20"/>
        </w:rPr>
        <w:t xml:space="preserve"> do Enem de 2018.</w:t>
      </w:r>
    </w:p>
    <w:p w14:paraId="55757521" w14:textId="77777777" w:rsidR="00754385" w:rsidRPr="00AE7D74" w:rsidRDefault="00754385" w:rsidP="00754385">
      <w:pPr>
        <w:spacing w:after="0" w:line="360" w:lineRule="auto"/>
        <w:jc w:val="both"/>
        <w:rPr>
          <w:rFonts w:ascii="Times New Roman" w:hAnsi="Times New Roman" w:cs="Times New Roman"/>
          <w:sz w:val="24"/>
          <w:szCs w:val="24"/>
        </w:rPr>
      </w:pPr>
    </w:p>
    <w:p w14:paraId="161B6050" w14:textId="77777777" w:rsidR="00754385" w:rsidRPr="00AE7D74" w:rsidRDefault="00754385" w:rsidP="00754385">
      <w:pPr>
        <w:spacing w:after="0"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 xml:space="preserve">Os resultados apresentados no gráfico 1 também corroboram com a não rejeição da hipótese da </w:t>
      </w:r>
      <w:proofErr w:type="spellStart"/>
      <w:r w:rsidRPr="00AE7D74">
        <w:rPr>
          <w:rFonts w:ascii="Times New Roman" w:hAnsi="Times New Roman" w:cs="Times New Roman"/>
          <w:sz w:val="24"/>
          <w:szCs w:val="24"/>
        </w:rPr>
        <w:t>ignorabilidade</w:t>
      </w:r>
      <w:proofErr w:type="spellEnd"/>
      <w:r w:rsidRPr="00AE7D74">
        <w:rPr>
          <w:rFonts w:ascii="Times New Roman" w:hAnsi="Times New Roman" w:cs="Times New Roman"/>
          <w:sz w:val="24"/>
          <w:szCs w:val="24"/>
        </w:rPr>
        <w:t xml:space="preserve"> seguindo os padrões apontados por </w:t>
      </w:r>
      <w:proofErr w:type="spellStart"/>
      <w:r w:rsidRPr="00AE7D74">
        <w:rPr>
          <w:rFonts w:ascii="Times New Roman" w:hAnsi="Times New Roman" w:cs="Times New Roman"/>
          <w:sz w:val="24"/>
          <w:szCs w:val="24"/>
        </w:rPr>
        <w:t>Masten</w:t>
      </w:r>
      <w:proofErr w:type="spellEnd"/>
      <w:r w:rsidRPr="00AE7D74">
        <w:rPr>
          <w:rFonts w:ascii="Times New Roman" w:hAnsi="Times New Roman" w:cs="Times New Roman"/>
          <w:sz w:val="24"/>
          <w:szCs w:val="24"/>
        </w:rPr>
        <w:t xml:space="preserve"> e </w:t>
      </w:r>
      <w:proofErr w:type="spellStart"/>
      <w:r w:rsidRPr="00AE7D74">
        <w:rPr>
          <w:rFonts w:ascii="Times New Roman" w:hAnsi="Times New Roman" w:cs="Times New Roman"/>
          <w:sz w:val="24"/>
          <w:szCs w:val="24"/>
        </w:rPr>
        <w:t>Poirier</w:t>
      </w:r>
      <w:proofErr w:type="spellEnd"/>
      <w:r w:rsidRPr="00AE7D74">
        <w:rPr>
          <w:rFonts w:ascii="Times New Roman" w:hAnsi="Times New Roman" w:cs="Times New Roman"/>
          <w:sz w:val="24"/>
          <w:szCs w:val="24"/>
        </w:rPr>
        <w:t xml:space="preserve"> (2018).  </w:t>
      </w:r>
    </w:p>
    <w:p w14:paraId="334A9110" w14:textId="77777777" w:rsidR="00754385" w:rsidRPr="00AE7D74" w:rsidRDefault="00754385" w:rsidP="00754385">
      <w:pPr>
        <w:spacing w:after="0" w:line="360" w:lineRule="auto"/>
        <w:jc w:val="both"/>
        <w:rPr>
          <w:rFonts w:ascii="Times New Roman" w:hAnsi="Times New Roman" w:cs="Times New Roman"/>
          <w:sz w:val="24"/>
          <w:szCs w:val="24"/>
        </w:rPr>
      </w:pPr>
    </w:p>
    <w:p w14:paraId="4EABEEE6" w14:textId="77777777" w:rsidR="00754385" w:rsidRPr="00AE7D74" w:rsidRDefault="00754385" w:rsidP="00754385">
      <w:pPr>
        <w:jc w:val="both"/>
        <w:rPr>
          <w:rFonts w:ascii="Times New Roman" w:hAnsi="Times New Roman" w:cs="Times New Roman"/>
          <w:b/>
          <w:bCs/>
          <w:sz w:val="24"/>
          <w:szCs w:val="24"/>
        </w:rPr>
      </w:pPr>
      <w:r w:rsidRPr="00AE7D74">
        <w:rPr>
          <w:rFonts w:ascii="Times New Roman" w:hAnsi="Times New Roman" w:cs="Times New Roman"/>
          <w:b/>
          <w:bCs/>
          <w:sz w:val="24"/>
          <w:szCs w:val="24"/>
        </w:rPr>
        <w:t>Gráfico 1- Análise de sensibilidade do tratamento nas covariáveis.</w:t>
      </w:r>
    </w:p>
    <w:p w14:paraId="34F8D076" w14:textId="77777777" w:rsidR="00754385" w:rsidRPr="00AE7D74" w:rsidRDefault="00754385" w:rsidP="00754385">
      <w:pPr>
        <w:spacing w:after="0" w:line="240" w:lineRule="auto"/>
        <w:jc w:val="center"/>
        <w:rPr>
          <w:rFonts w:ascii="Times New Roman" w:hAnsi="Times New Roman" w:cs="Times New Roman"/>
          <w:sz w:val="24"/>
          <w:szCs w:val="24"/>
        </w:rPr>
      </w:pPr>
      <w:r w:rsidRPr="00AE7D74">
        <w:rPr>
          <w:rFonts w:ascii="Times New Roman" w:hAnsi="Times New Roman" w:cs="Times New Roman"/>
          <w:noProof/>
          <w:sz w:val="24"/>
          <w:szCs w:val="24"/>
          <w:lang w:eastAsia="pt-BR"/>
        </w:rPr>
        <w:drawing>
          <wp:inline distT="0" distB="0" distL="0" distR="0" wp14:anchorId="4387483F" wp14:editId="37EB6F81">
            <wp:extent cx="2867891" cy="2087320"/>
            <wp:effectExtent l="0" t="0" r="8890" b="825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93599" cy="2106031"/>
                    </a:xfrm>
                    <a:prstGeom prst="rect">
                      <a:avLst/>
                    </a:prstGeom>
                    <a:noFill/>
                    <a:ln>
                      <a:noFill/>
                    </a:ln>
                  </pic:spPr>
                </pic:pic>
              </a:graphicData>
            </a:graphic>
          </wp:inline>
        </w:drawing>
      </w:r>
    </w:p>
    <w:p w14:paraId="48620FB7" w14:textId="77777777" w:rsidR="00754385" w:rsidRPr="00AE7D74" w:rsidRDefault="00754385" w:rsidP="00754385">
      <w:pPr>
        <w:jc w:val="both"/>
        <w:rPr>
          <w:rFonts w:ascii="Times New Roman" w:hAnsi="Times New Roman" w:cs="Times New Roman"/>
          <w:sz w:val="20"/>
          <w:szCs w:val="20"/>
        </w:rPr>
      </w:pPr>
      <w:r w:rsidRPr="00AE7D74">
        <w:rPr>
          <w:rFonts w:ascii="Times New Roman" w:hAnsi="Times New Roman" w:cs="Times New Roman"/>
          <w:sz w:val="20"/>
          <w:szCs w:val="20"/>
        </w:rPr>
        <w:lastRenderedPageBreak/>
        <w:t xml:space="preserve">Fonte: Elaborado com base nos </w:t>
      </w:r>
      <w:proofErr w:type="spellStart"/>
      <w:r w:rsidRPr="00AE7D74">
        <w:rPr>
          <w:rFonts w:ascii="Times New Roman" w:hAnsi="Times New Roman" w:cs="Times New Roman"/>
          <w:sz w:val="20"/>
          <w:szCs w:val="20"/>
        </w:rPr>
        <w:t>microdados</w:t>
      </w:r>
      <w:proofErr w:type="spellEnd"/>
      <w:r w:rsidRPr="00AE7D74">
        <w:rPr>
          <w:rFonts w:ascii="Times New Roman" w:hAnsi="Times New Roman" w:cs="Times New Roman"/>
          <w:sz w:val="20"/>
          <w:szCs w:val="20"/>
        </w:rPr>
        <w:t xml:space="preserve"> do Enem de 2018.</w:t>
      </w:r>
    </w:p>
    <w:p w14:paraId="7501B8F1" w14:textId="77777777" w:rsidR="00754385" w:rsidRPr="00AE7D74" w:rsidRDefault="00754385" w:rsidP="00754385">
      <w:pPr>
        <w:spacing w:after="0" w:line="360" w:lineRule="auto"/>
        <w:contextualSpacing/>
        <w:jc w:val="both"/>
        <w:rPr>
          <w:rFonts w:ascii="Times New Roman" w:eastAsia="Times New Roman" w:hAnsi="Times New Roman" w:cs="Times New Roman"/>
          <w:sz w:val="24"/>
        </w:rPr>
      </w:pPr>
    </w:p>
    <w:p w14:paraId="5E20F11B" w14:textId="77777777" w:rsidR="00754385" w:rsidRPr="00AE7D74" w:rsidRDefault="00754385" w:rsidP="00754385">
      <w:pPr>
        <w:spacing w:after="0" w:line="360" w:lineRule="auto"/>
        <w:contextualSpacing/>
        <w:jc w:val="both"/>
        <w:rPr>
          <w:rFonts w:ascii="Times New Roman" w:eastAsia="Times New Roman" w:hAnsi="Times New Roman" w:cs="Times New Roman"/>
          <w:b/>
          <w:bCs/>
          <w:sz w:val="24"/>
        </w:rPr>
      </w:pPr>
      <w:r>
        <w:rPr>
          <w:rFonts w:ascii="Times New Roman" w:eastAsia="Times New Roman" w:hAnsi="Times New Roman" w:cs="Times New Roman"/>
          <w:b/>
          <w:bCs/>
          <w:sz w:val="24"/>
        </w:rPr>
        <w:t>5</w:t>
      </w:r>
      <w:r w:rsidRPr="00AE7D74">
        <w:rPr>
          <w:rFonts w:ascii="Times New Roman" w:eastAsia="Times New Roman" w:hAnsi="Times New Roman" w:cs="Times New Roman"/>
          <w:b/>
          <w:bCs/>
          <w:sz w:val="24"/>
        </w:rPr>
        <w:tab/>
        <w:t>CONSIDERAÇÕES FINAIS</w:t>
      </w:r>
    </w:p>
    <w:p w14:paraId="30CE86E1" w14:textId="28768444" w:rsidR="00754385" w:rsidRPr="00AE7D74" w:rsidRDefault="00754385" w:rsidP="00754385">
      <w:pPr>
        <w:pStyle w:val="SemEspaamento"/>
        <w:spacing w:line="360" w:lineRule="auto"/>
        <w:jc w:val="both"/>
        <w:rPr>
          <w:rFonts w:ascii="Times New Roman" w:eastAsia="Times New Roman" w:hAnsi="Times New Roman" w:cs="Times New Roman"/>
          <w:sz w:val="24"/>
          <w:szCs w:val="24"/>
        </w:rPr>
      </w:pPr>
      <w:r w:rsidRPr="00AE7D74">
        <w:rPr>
          <w:rFonts w:ascii="Times New Roman" w:hAnsi="Times New Roman" w:cs="Times New Roman"/>
          <w:sz w:val="24"/>
          <w:szCs w:val="24"/>
        </w:rPr>
        <w:tab/>
        <w:t>Os resultados encontrados atendem aos objetivos do estudo, pois possibilitam afirmar que os alunos que receberam bolsas para cursar integralmente o ensino médio em escolas privadas apresentam maiores desempenhos nas provas do ENEM (2018), quando comparados com alunos de escolas públicas.</w:t>
      </w:r>
    </w:p>
    <w:p w14:paraId="7E19390E" w14:textId="19AF8072" w:rsidR="00754385" w:rsidRPr="00AE7D74" w:rsidRDefault="00754385" w:rsidP="00754385">
      <w:pPr>
        <w:spacing w:after="0" w:line="360" w:lineRule="auto"/>
        <w:ind w:firstLine="708"/>
        <w:jc w:val="both"/>
        <w:rPr>
          <w:rFonts w:ascii="Times New Roman" w:eastAsia="Times New Roman" w:hAnsi="Times New Roman" w:cs="Times New Roman"/>
          <w:sz w:val="24"/>
          <w:szCs w:val="24"/>
        </w:rPr>
      </w:pPr>
      <w:r w:rsidRPr="00AE7D74">
        <w:rPr>
          <w:rFonts w:ascii="Times New Roman" w:eastAsia="Times New Roman" w:hAnsi="Times New Roman" w:cs="Times New Roman"/>
          <w:sz w:val="24"/>
          <w:szCs w:val="24"/>
        </w:rPr>
        <w:t xml:space="preserve">Tratando-se da probabilidade de ser bolsista de escola privada, quanto mais elevada for a idade do indivíduo, menor a probabilidade. Mesmo em condição de vulnerabilidade, quanto maior a renda, maior a probabilidade de ser bolsista. As variáveis raça, computador, escolaridade do pai e ocupação da mãe, mostram que há diferença na probabilidade de ser bolsista de escola particular dependendo da categoria. Para as diferenças existentes analisadas por meio de pareamentos ou sem, foram as notas de </w:t>
      </w:r>
      <w:r w:rsidRPr="00AE7D74">
        <w:rPr>
          <w:rFonts w:ascii="Times New Roman" w:eastAsia="Times New Roman" w:hAnsi="Times New Roman" w:cs="Times New Roman"/>
          <w:sz w:val="24"/>
        </w:rPr>
        <w:t>Linguagens, Códigos (LC) e suas Tecnologias e redação que apresentaram as maiores diferenças entre os dois grupos analisados no estudo.</w:t>
      </w:r>
    </w:p>
    <w:p w14:paraId="28AECDB1" w14:textId="77777777" w:rsidR="00754385" w:rsidRPr="00AE7D74" w:rsidRDefault="00754385" w:rsidP="00754385">
      <w:pPr>
        <w:spacing w:after="0"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 xml:space="preserve">Na busca por observar a robustez dos resultados do efeito do tratamento nos tratados foram realizadas estimações com os mais recentes estimadores disponíveis na literatura que são </w:t>
      </w:r>
      <w:proofErr w:type="spellStart"/>
      <w:r w:rsidRPr="00AE7D74">
        <w:rPr>
          <w:rFonts w:ascii="Times New Roman" w:hAnsi="Times New Roman" w:cs="Times New Roman"/>
          <w:i/>
          <w:sz w:val="24"/>
          <w:szCs w:val="24"/>
        </w:rPr>
        <w:t>Propensity</w:t>
      </w:r>
      <w:proofErr w:type="spellEnd"/>
      <w:r w:rsidRPr="00AE7D74">
        <w:rPr>
          <w:rFonts w:ascii="Times New Roman" w:hAnsi="Times New Roman" w:cs="Times New Roman"/>
          <w:i/>
          <w:sz w:val="24"/>
          <w:szCs w:val="24"/>
        </w:rPr>
        <w:t xml:space="preserve">-score kernel </w:t>
      </w:r>
      <w:proofErr w:type="spellStart"/>
      <w:r w:rsidRPr="00AE7D74">
        <w:rPr>
          <w:rFonts w:ascii="Times New Roman" w:hAnsi="Times New Roman" w:cs="Times New Roman"/>
          <w:i/>
          <w:sz w:val="24"/>
          <w:szCs w:val="24"/>
        </w:rPr>
        <w:t>matching</w:t>
      </w:r>
      <w:proofErr w:type="spellEnd"/>
      <w:r w:rsidRPr="00AE7D74">
        <w:rPr>
          <w:rFonts w:ascii="Times New Roman" w:hAnsi="Times New Roman" w:cs="Times New Roman"/>
          <w:i/>
          <w:sz w:val="24"/>
          <w:szCs w:val="24"/>
        </w:rPr>
        <w:t xml:space="preserve">, </w:t>
      </w:r>
      <w:proofErr w:type="spellStart"/>
      <w:r w:rsidRPr="00AE7D74">
        <w:rPr>
          <w:rFonts w:ascii="Times New Roman" w:hAnsi="Times New Roman" w:cs="Times New Roman"/>
          <w:i/>
          <w:sz w:val="24"/>
          <w:szCs w:val="24"/>
        </w:rPr>
        <w:t>Propensity</w:t>
      </w:r>
      <w:proofErr w:type="spellEnd"/>
      <w:r w:rsidRPr="00AE7D74">
        <w:rPr>
          <w:rFonts w:ascii="Times New Roman" w:hAnsi="Times New Roman" w:cs="Times New Roman"/>
          <w:i/>
          <w:sz w:val="24"/>
          <w:szCs w:val="24"/>
        </w:rPr>
        <w:t xml:space="preserve">-score </w:t>
      </w:r>
      <w:proofErr w:type="spellStart"/>
      <w:r w:rsidRPr="00AE7D74">
        <w:rPr>
          <w:rFonts w:ascii="Times New Roman" w:hAnsi="Times New Roman" w:cs="Times New Roman"/>
          <w:i/>
          <w:sz w:val="24"/>
          <w:szCs w:val="24"/>
        </w:rPr>
        <w:t>ridge</w:t>
      </w:r>
      <w:proofErr w:type="spellEnd"/>
      <w:r w:rsidRPr="00AE7D74">
        <w:rPr>
          <w:rFonts w:ascii="Times New Roman" w:hAnsi="Times New Roman" w:cs="Times New Roman"/>
          <w:i/>
          <w:sz w:val="24"/>
          <w:szCs w:val="24"/>
        </w:rPr>
        <w:t xml:space="preserve"> </w:t>
      </w:r>
      <w:proofErr w:type="spellStart"/>
      <w:r w:rsidRPr="00AE7D74">
        <w:rPr>
          <w:rFonts w:ascii="Times New Roman" w:hAnsi="Times New Roman" w:cs="Times New Roman"/>
          <w:i/>
          <w:sz w:val="24"/>
          <w:szCs w:val="24"/>
        </w:rPr>
        <w:t>matching</w:t>
      </w:r>
      <w:proofErr w:type="spellEnd"/>
      <w:r w:rsidRPr="00AE7D74">
        <w:rPr>
          <w:rFonts w:ascii="Times New Roman" w:hAnsi="Times New Roman" w:cs="Times New Roman"/>
          <w:i/>
          <w:sz w:val="24"/>
          <w:szCs w:val="24"/>
        </w:rPr>
        <w:t xml:space="preserve">, </w:t>
      </w:r>
      <w:proofErr w:type="spellStart"/>
      <w:r w:rsidRPr="00AE7D74">
        <w:rPr>
          <w:rFonts w:ascii="Times New Roman" w:hAnsi="Times New Roman" w:cs="Times New Roman"/>
          <w:i/>
          <w:sz w:val="24"/>
          <w:szCs w:val="24"/>
        </w:rPr>
        <w:t>Multivariate-distance</w:t>
      </w:r>
      <w:proofErr w:type="spellEnd"/>
      <w:r w:rsidRPr="00AE7D74">
        <w:rPr>
          <w:rFonts w:ascii="Times New Roman" w:hAnsi="Times New Roman" w:cs="Times New Roman"/>
          <w:i/>
          <w:sz w:val="24"/>
          <w:szCs w:val="24"/>
        </w:rPr>
        <w:t xml:space="preserve"> kernel </w:t>
      </w:r>
      <w:proofErr w:type="spellStart"/>
      <w:r w:rsidRPr="00AE7D74">
        <w:rPr>
          <w:rFonts w:ascii="Times New Roman" w:hAnsi="Times New Roman" w:cs="Times New Roman"/>
          <w:i/>
          <w:sz w:val="24"/>
          <w:szCs w:val="24"/>
        </w:rPr>
        <w:t>matching</w:t>
      </w:r>
      <w:proofErr w:type="spellEnd"/>
      <w:r w:rsidRPr="00AE7D74">
        <w:rPr>
          <w:rFonts w:ascii="Times New Roman" w:hAnsi="Times New Roman" w:cs="Times New Roman"/>
          <w:i/>
          <w:sz w:val="24"/>
          <w:szCs w:val="24"/>
        </w:rPr>
        <w:t xml:space="preserve">, </w:t>
      </w:r>
      <w:proofErr w:type="spellStart"/>
      <w:r w:rsidRPr="00AE7D74">
        <w:rPr>
          <w:rFonts w:ascii="Times New Roman" w:hAnsi="Times New Roman" w:cs="Times New Roman"/>
          <w:i/>
          <w:sz w:val="24"/>
          <w:szCs w:val="24"/>
        </w:rPr>
        <w:t>Entropy</w:t>
      </w:r>
      <w:proofErr w:type="spellEnd"/>
      <w:r w:rsidRPr="00AE7D74">
        <w:rPr>
          <w:rFonts w:ascii="Times New Roman" w:hAnsi="Times New Roman" w:cs="Times New Roman"/>
          <w:i/>
          <w:sz w:val="24"/>
          <w:szCs w:val="24"/>
        </w:rPr>
        <w:t xml:space="preserve"> </w:t>
      </w:r>
      <w:proofErr w:type="spellStart"/>
      <w:r w:rsidRPr="00AE7D74">
        <w:rPr>
          <w:rFonts w:ascii="Times New Roman" w:hAnsi="Times New Roman" w:cs="Times New Roman"/>
          <w:i/>
          <w:sz w:val="24"/>
          <w:szCs w:val="24"/>
        </w:rPr>
        <w:t>balancing</w:t>
      </w:r>
      <w:proofErr w:type="spellEnd"/>
      <w:r w:rsidRPr="00AE7D74">
        <w:rPr>
          <w:rFonts w:ascii="Times New Roman" w:hAnsi="Times New Roman" w:cs="Times New Roman"/>
          <w:i/>
          <w:sz w:val="24"/>
          <w:szCs w:val="24"/>
        </w:rPr>
        <w:t xml:space="preserve">, </w:t>
      </w:r>
      <w:proofErr w:type="spellStart"/>
      <w:r w:rsidRPr="00AE7D74">
        <w:rPr>
          <w:rFonts w:ascii="Times New Roman" w:hAnsi="Times New Roman" w:cs="Times New Roman"/>
          <w:i/>
          <w:sz w:val="24"/>
          <w:szCs w:val="24"/>
        </w:rPr>
        <w:t>Inverse</w:t>
      </w:r>
      <w:proofErr w:type="spellEnd"/>
      <w:r w:rsidRPr="00AE7D74">
        <w:rPr>
          <w:rFonts w:ascii="Times New Roman" w:hAnsi="Times New Roman" w:cs="Times New Roman"/>
          <w:i/>
          <w:sz w:val="24"/>
          <w:szCs w:val="24"/>
        </w:rPr>
        <w:t xml:space="preserve"> </w:t>
      </w:r>
      <w:proofErr w:type="spellStart"/>
      <w:r w:rsidRPr="00AE7D74">
        <w:rPr>
          <w:rFonts w:ascii="Times New Roman" w:hAnsi="Times New Roman" w:cs="Times New Roman"/>
          <w:i/>
          <w:sz w:val="24"/>
          <w:szCs w:val="24"/>
        </w:rPr>
        <w:t>probability</w:t>
      </w:r>
      <w:proofErr w:type="spellEnd"/>
      <w:r w:rsidRPr="00AE7D74">
        <w:rPr>
          <w:rFonts w:ascii="Times New Roman" w:hAnsi="Times New Roman" w:cs="Times New Roman"/>
          <w:i/>
          <w:sz w:val="24"/>
          <w:szCs w:val="24"/>
        </w:rPr>
        <w:t xml:space="preserve"> </w:t>
      </w:r>
      <w:proofErr w:type="spellStart"/>
      <w:r w:rsidRPr="00AE7D74">
        <w:rPr>
          <w:rFonts w:ascii="Times New Roman" w:hAnsi="Times New Roman" w:cs="Times New Roman"/>
          <w:i/>
          <w:sz w:val="24"/>
          <w:szCs w:val="24"/>
        </w:rPr>
        <w:t>weighting</w:t>
      </w:r>
      <w:proofErr w:type="spellEnd"/>
      <w:r w:rsidRPr="00AE7D74">
        <w:rPr>
          <w:rFonts w:ascii="Times New Roman" w:hAnsi="Times New Roman" w:cs="Times New Roman"/>
          <w:i/>
          <w:sz w:val="24"/>
          <w:szCs w:val="24"/>
        </w:rPr>
        <w:t xml:space="preserve"> e </w:t>
      </w:r>
      <w:proofErr w:type="spellStart"/>
      <w:r w:rsidRPr="00AE7D74">
        <w:rPr>
          <w:rFonts w:ascii="Times New Roman" w:hAnsi="Times New Roman" w:cs="Times New Roman"/>
          <w:i/>
          <w:sz w:val="24"/>
          <w:szCs w:val="24"/>
        </w:rPr>
        <w:t>Regression</w:t>
      </w:r>
      <w:proofErr w:type="spellEnd"/>
      <w:r w:rsidRPr="00AE7D74">
        <w:rPr>
          <w:rFonts w:ascii="Times New Roman" w:hAnsi="Times New Roman" w:cs="Times New Roman"/>
          <w:i/>
          <w:sz w:val="24"/>
          <w:szCs w:val="24"/>
        </w:rPr>
        <w:t xml:space="preserve"> </w:t>
      </w:r>
      <w:proofErr w:type="spellStart"/>
      <w:r w:rsidRPr="00AE7D74">
        <w:rPr>
          <w:rFonts w:ascii="Times New Roman" w:hAnsi="Times New Roman" w:cs="Times New Roman"/>
          <w:i/>
          <w:sz w:val="24"/>
          <w:szCs w:val="24"/>
        </w:rPr>
        <w:t>adjustment</w:t>
      </w:r>
      <w:proofErr w:type="spellEnd"/>
      <w:r w:rsidRPr="00AE7D74">
        <w:rPr>
          <w:rFonts w:ascii="Times New Roman" w:hAnsi="Times New Roman" w:cs="Times New Roman"/>
          <w:i/>
          <w:sz w:val="24"/>
          <w:szCs w:val="24"/>
        </w:rPr>
        <w:t>.</w:t>
      </w:r>
      <w:r w:rsidRPr="00AE7D74">
        <w:rPr>
          <w:rFonts w:ascii="Times New Roman" w:hAnsi="Times New Roman" w:cs="Times New Roman"/>
          <w:sz w:val="24"/>
          <w:szCs w:val="24"/>
        </w:rPr>
        <w:t xml:space="preserve"> As estimações formam realizadas com a restrição da amostra apenas para os municípios do Ceará onde havia a identificação de um indivíduo tratado. Tal restrição serve como um teste de robustez do efeito do tratamento. </w:t>
      </w:r>
    </w:p>
    <w:p w14:paraId="5515BFAA" w14:textId="77777777" w:rsidR="00754385" w:rsidRPr="00AE7D74" w:rsidRDefault="00754385" w:rsidP="00754385">
      <w:pPr>
        <w:spacing w:after="0"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 xml:space="preserve">Para todas as provas avaliadas no ENEM e para todos os métodos de estimação o tratamento apresentou resultados positivos e significantes, atestando a validação do tratamento para melhorar a habilidade cognitiva dos alunos em condições de vulnerabilidade no ENEM. Portanto, fica evidenciado o grande impacto do tratamento no desempenho dos alunos em condições de vulnerabilidade em todas as áreas do conhecimento, mas com ênfase maior para redação. Esse resultado corrobora com os já apresentados na literatura, os quais indicando que </w:t>
      </w:r>
      <w:r w:rsidRPr="00AE7D74">
        <w:rPr>
          <w:rFonts w:ascii="Times New Roman" w:hAnsi="Times New Roman" w:cs="Times New Roman"/>
          <w:sz w:val="24"/>
          <w:szCs w:val="24"/>
        </w:rPr>
        <w:lastRenderedPageBreak/>
        <w:t>em redação há um percentual muito grande de alunos de escolas públicas que realizam o ENEM e obtêm nota zero.</w:t>
      </w:r>
    </w:p>
    <w:p w14:paraId="3E66B7B9" w14:textId="77777777" w:rsidR="00754385" w:rsidRPr="00AE7D74" w:rsidRDefault="00754385" w:rsidP="00754385">
      <w:pPr>
        <w:spacing w:after="0"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 xml:space="preserve">De acordo com o resultado do teste de </w:t>
      </w:r>
      <w:proofErr w:type="spellStart"/>
      <w:r w:rsidRPr="00AE7D74">
        <w:rPr>
          <w:rFonts w:ascii="Times New Roman" w:hAnsi="Times New Roman" w:cs="Times New Roman"/>
          <w:sz w:val="24"/>
          <w:szCs w:val="24"/>
        </w:rPr>
        <w:t>sobredidentificação</w:t>
      </w:r>
      <w:proofErr w:type="spellEnd"/>
      <w:r w:rsidRPr="00AE7D74">
        <w:rPr>
          <w:rFonts w:ascii="Times New Roman" w:hAnsi="Times New Roman" w:cs="Times New Roman"/>
          <w:sz w:val="24"/>
          <w:szCs w:val="24"/>
        </w:rPr>
        <w:t xml:space="preserve"> para o balanceamento das covariáveis não se rejeita a hipótese nula de que as covariáveis estão balanceadas entre o grupo de tratamento e controle, indicando assim a não violação da hipótese do modelo. O teste para verificar a violação da suposição da </w:t>
      </w:r>
      <w:proofErr w:type="spellStart"/>
      <w:r w:rsidRPr="00AE7D74">
        <w:rPr>
          <w:rFonts w:ascii="Times New Roman" w:hAnsi="Times New Roman" w:cs="Times New Roman"/>
          <w:sz w:val="24"/>
          <w:szCs w:val="24"/>
        </w:rPr>
        <w:t>ignorabilidade</w:t>
      </w:r>
      <w:proofErr w:type="spellEnd"/>
      <w:r w:rsidRPr="00AE7D74">
        <w:rPr>
          <w:rFonts w:ascii="Times New Roman" w:hAnsi="Times New Roman" w:cs="Times New Roman"/>
          <w:sz w:val="24"/>
          <w:szCs w:val="24"/>
        </w:rPr>
        <w:t xml:space="preserve"> no modelo segue-se o proposto por </w:t>
      </w:r>
      <w:proofErr w:type="spellStart"/>
      <w:r w:rsidRPr="00AE7D74">
        <w:rPr>
          <w:rFonts w:ascii="Times New Roman" w:hAnsi="Times New Roman" w:cs="Times New Roman"/>
          <w:sz w:val="24"/>
          <w:szCs w:val="24"/>
        </w:rPr>
        <w:t>Masten</w:t>
      </w:r>
      <w:proofErr w:type="spellEnd"/>
      <w:r w:rsidRPr="00AE7D74">
        <w:rPr>
          <w:rFonts w:ascii="Times New Roman" w:hAnsi="Times New Roman" w:cs="Times New Roman"/>
          <w:sz w:val="24"/>
          <w:szCs w:val="24"/>
        </w:rPr>
        <w:t xml:space="preserve"> e </w:t>
      </w:r>
      <w:proofErr w:type="spellStart"/>
      <w:r w:rsidRPr="00AE7D74">
        <w:rPr>
          <w:rFonts w:ascii="Times New Roman" w:hAnsi="Times New Roman" w:cs="Times New Roman"/>
          <w:sz w:val="24"/>
          <w:szCs w:val="24"/>
        </w:rPr>
        <w:t>Poirier</w:t>
      </w:r>
      <w:proofErr w:type="spellEnd"/>
      <w:r w:rsidRPr="00AE7D74">
        <w:rPr>
          <w:rFonts w:ascii="Times New Roman" w:hAnsi="Times New Roman" w:cs="Times New Roman"/>
          <w:sz w:val="24"/>
          <w:szCs w:val="24"/>
        </w:rPr>
        <w:t xml:space="preserve"> (2018), os resultados obtidos apontam para a não rejeição da hipótese.  </w:t>
      </w:r>
    </w:p>
    <w:p w14:paraId="73CAE7C5" w14:textId="1DD708FF" w:rsidR="00BB3038" w:rsidRDefault="00754385" w:rsidP="000C5A86">
      <w:pPr>
        <w:pStyle w:val="SemEspaamento"/>
        <w:spacing w:line="360" w:lineRule="auto"/>
        <w:ind w:firstLine="708"/>
        <w:jc w:val="both"/>
        <w:rPr>
          <w:rFonts w:ascii="Times New Roman" w:hAnsi="Times New Roman" w:cs="Times New Roman"/>
          <w:sz w:val="24"/>
          <w:szCs w:val="24"/>
        </w:rPr>
      </w:pPr>
      <w:r w:rsidRPr="00AE7D74">
        <w:rPr>
          <w:rFonts w:ascii="Times New Roman" w:hAnsi="Times New Roman" w:cs="Times New Roman"/>
          <w:sz w:val="24"/>
          <w:szCs w:val="24"/>
        </w:rPr>
        <w:t>Dessa forma, análises sobre os determinantes que elucidam o hiato de performance entre escolas públicas e privadas podem fornecer implicações valiosas para formulação e direcionamento de políticas educacionais no Ceará. Ademais, observa-se cada vez mais a imagem do desenvolvimento da educação brasileira como um processo generalizado e contínuo de privatização.</w:t>
      </w:r>
      <w:r w:rsidR="000C5A86">
        <w:rPr>
          <w:rFonts w:ascii="Times New Roman" w:hAnsi="Times New Roman" w:cs="Times New Roman"/>
          <w:sz w:val="24"/>
          <w:szCs w:val="24"/>
        </w:rPr>
        <w:t xml:space="preserve"> </w:t>
      </w:r>
      <w:r w:rsidRPr="00AE7D74">
        <w:rPr>
          <w:rFonts w:ascii="Times New Roman" w:eastAsia="Times New Roman" w:hAnsi="Times New Roman" w:cs="Times New Roman"/>
          <w:sz w:val="24"/>
        </w:rPr>
        <w:t>Entre os desafios encontrados na construção deste trabalho, está a divergência teórica na literatura sobre a temática de bolsas de estudos, se sua adoção é positiva ou não. Por consequência, ao analisar essa questão percebeu-se que poderia ser um tema de pesquisa instigante para compreender as relações de força e suas implicações para a concretização de políticas públicas, em particular na área educacional</w:t>
      </w:r>
      <w:r>
        <w:rPr>
          <w:rFonts w:ascii="Times New Roman" w:hAnsi="Times New Roman" w:cs="Times New Roman"/>
          <w:sz w:val="24"/>
          <w:szCs w:val="24"/>
        </w:rPr>
        <w:t>.</w:t>
      </w:r>
    </w:p>
    <w:p w14:paraId="4A2A618F" w14:textId="77777777" w:rsidR="00BB3038" w:rsidRDefault="00BB3038">
      <w:pPr>
        <w:spacing w:after="0" w:line="240" w:lineRule="auto"/>
        <w:jc w:val="both"/>
        <w:rPr>
          <w:rFonts w:ascii="Times New Roman" w:hAnsi="Times New Roman" w:cs="Times New Roman"/>
          <w:b/>
          <w:bCs/>
          <w:sz w:val="24"/>
          <w:szCs w:val="24"/>
        </w:rPr>
      </w:pPr>
    </w:p>
    <w:p w14:paraId="56ED817E" w14:textId="77777777" w:rsidR="00BB3038" w:rsidRDefault="0000000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REFERÊNCIAS</w:t>
      </w:r>
    </w:p>
    <w:p w14:paraId="708D90BE" w14:textId="77777777" w:rsidR="00BB3038" w:rsidRDefault="00BB3038">
      <w:pPr>
        <w:spacing w:after="0" w:line="240" w:lineRule="auto"/>
        <w:jc w:val="both"/>
        <w:rPr>
          <w:rFonts w:ascii="Times New Roman" w:hAnsi="Times New Roman" w:cs="Times New Roman"/>
          <w:sz w:val="24"/>
          <w:szCs w:val="24"/>
        </w:rPr>
      </w:pPr>
    </w:p>
    <w:p w14:paraId="7E1BFC86" w14:textId="079C12B2" w:rsidR="00754385" w:rsidRDefault="00754385" w:rsidP="00754385">
      <w:pPr>
        <w:spacing w:after="0" w:line="240" w:lineRule="auto"/>
        <w:rPr>
          <w:rFonts w:ascii="Times New Roman" w:hAnsi="Times New Roman" w:cs="Times New Roman"/>
          <w:sz w:val="24"/>
          <w:szCs w:val="24"/>
          <w:lang w:val="en-US"/>
        </w:rPr>
      </w:pPr>
      <w:r w:rsidRPr="00AE7D74">
        <w:rPr>
          <w:rFonts w:ascii="Times New Roman" w:hAnsi="Times New Roman" w:cs="Times New Roman"/>
          <w:sz w:val="24"/>
          <w:szCs w:val="24"/>
          <w:lang w:val="en-US"/>
        </w:rPr>
        <w:t xml:space="preserve">ANGRIST, J.; PISCHKE, J.S. </w:t>
      </w:r>
      <w:r w:rsidRPr="00AE7D74">
        <w:rPr>
          <w:rFonts w:ascii="Times New Roman" w:hAnsi="Times New Roman" w:cs="Times New Roman"/>
          <w:b/>
          <w:sz w:val="24"/>
          <w:szCs w:val="24"/>
          <w:lang w:val="en-US"/>
        </w:rPr>
        <w:t>Mostly Harmless Econometrics:</w:t>
      </w:r>
      <w:r w:rsidRPr="00AE7D74">
        <w:rPr>
          <w:rFonts w:ascii="Times New Roman" w:hAnsi="Times New Roman" w:cs="Times New Roman"/>
          <w:sz w:val="24"/>
          <w:szCs w:val="24"/>
          <w:lang w:val="en-US"/>
        </w:rPr>
        <w:t xml:space="preserve"> </w:t>
      </w:r>
      <w:proofErr w:type="gramStart"/>
      <w:r w:rsidRPr="00AE7D74">
        <w:rPr>
          <w:rFonts w:ascii="Times New Roman" w:hAnsi="Times New Roman" w:cs="Times New Roman"/>
          <w:sz w:val="24"/>
          <w:szCs w:val="24"/>
          <w:lang w:val="en-US"/>
        </w:rPr>
        <w:t>an</w:t>
      </w:r>
      <w:proofErr w:type="gramEnd"/>
      <w:r w:rsidRPr="00AE7D74">
        <w:rPr>
          <w:rFonts w:ascii="Times New Roman" w:hAnsi="Times New Roman" w:cs="Times New Roman"/>
          <w:sz w:val="24"/>
          <w:szCs w:val="24"/>
          <w:lang w:val="en-US"/>
        </w:rPr>
        <w:t xml:space="preserve"> Empiricist`s Companion. New Jersey: Princeton University Press, 2009.</w:t>
      </w:r>
    </w:p>
    <w:p w14:paraId="0985EC17" w14:textId="77777777" w:rsidR="002B4347" w:rsidRPr="00AE7D74" w:rsidRDefault="002B4347" w:rsidP="00754385">
      <w:pPr>
        <w:spacing w:after="0" w:line="240" w:lineRule="auto"/>
        <w:rPr>
          <w:rFonts w:ascii="Times New Roman" w:hAnsi="Times New Roman" w:cs="Times New Roman"/>
          <w:sz w:val="24"/>
          <w:szCs w:val="24"/>
          <w:lang w:val="en-US"/>
        </w:rPr>
      </w:pPr>
    </w:p>
    <w:p w14:paraId="12B39F63" w14:textId="77777777" w:rsidR="00754385" w:rsidRPr="00AE7D74" w:rsidRDefault="00754385" w:rsidP="00754385">
      <w:pPr>
        <w:pStyle w:val="SemEspaamento"/>
        <w:rPr>
          <w:rFonts w:ascii="Times New Roman" w:hAnsi="Times New Roman" w:cs="Times New Roman"/>
          <w:sz w:val="24"/>
          <w:szCs w:val="24"/>
          <w:lang w:val="en-US"/>
        </w:rPr>
      </w:pPr>
      <w:r w:rsidRPr="00AE7D74">
        <w:rPr>
          <w:rFonts w:ascii="Times New Roman" w:hAnsi="Times New Roman" w:cs="Times New Roman"/>
          <w:sz w:val="24"/>
          <w:szCs w:val="24"/>
          <w:lang w:val="en-US"/>
        </w:rPr>
        <w:t xml:space="preserve">ASADULLAH, M. N.; YALONETZKY, G. Inequality of educational opportunity in India: changes over time and across states. </w:t>
      </w:r>
      <w:r w:rsidRPr="00AE7D74">
        <w:rPr>
          <w:rFonts w:ascii="Times New Roman" w:hAnsi="Times New Roman" w:cs="Times New Roman"/>
          <w:b/>
          <w:sz w:val="24"/>
          <w:szCs w:val="24"/>
          <w:lang w:val="en-US"/>
        </w:rPr>
        <w:t>World Development</w:t>
      </w:r>
      <w:r w:rsidRPr="00AE7D74">
        <w:rPr>
          <w:rFonts w:ascii="Times New Roman" w:hAnsi="Times New Roman" w:cs="Times New Roman"/>
          <w:sz w:val="24"/>
          <w:szCs w:val="24"/>
          <w:lang w:val="en-US"/>
        </w:rPr>
        <w:t>, v. 40, n. 6, p. 1151-1163, 2012.</w:t>
      </w:r>
    </w:p>
    <w:p w14:paraId="45D8B84C" w14:textId="77777777" w:rsidR="002B4347" w:rsidRDefault="002B4347" w:rsidP="00754385">
      <w:pPr>
        <w:pStyle w:val="SemEspaamento"/>
        <w:rPr>
          <w:rFonts w:ascii="Times New Roman" w:hAnsi="Times New Roman" w:cs="Times New Roman"/>
          <w:sz w:val="24"/>
          <w:szCs w:val="24"/>
          <w:lang w:val="en-US"/>
        </w:rPr>
      </w:pPr>
    </w:p>
    <w:p w14:paraId="0FF65270" w14:textId="71BEF563" w:rsidR="00754385" w:rsidRPr="00223314" w:rsidRDefault="00754385" w:rsidP="00754385">
      <w:pPr>
        <w:pStyle w:val="SemEspaamento"/>
        <w:rPr>
          <w:rFonts w:ascii="Times New Roman" w:hAnsi="Times New Roman" w:cs="Times New Roman"/>
          <w:sz w:val="24"/>
          <w:szCs w:val="24"/>
          <w:lang w:val="en-US"/>
        </w:rPr>
      </w:pPr>
      <w:r w:rsidRPr="00AE7D74">
        <w:rPr>
          <w:rFonts w:ascii="Times New Roman" w:hAnsi="Times New Roman" w:cs="Times New Roman"/>
          <w:sz w:val="24"/>
          <w:szCs w:val="24"/>
          <w:lang w:val="en-US"/>
        </w:rPr>
        <w:t xml:space="preserve">BABCOCK, P.; BETTS, J. R. Reduced-class distinctions: Effort, ability, and the education production function. </w:t>
      </w:r>
      <w:r w:rsidRPr="00223314">
        <w:rPr>
          <w:rFonts w:ascii="Times New Roman" w:hAnsi="Times New Roman" w:cs="Times New Roman"/>
          <w:b/>
          <w:sz w:val="24"/>
          <w:szCs w:val="24"/>
          <w:lang w:val="en-US"/>
        </w:rPr>
        <w:t>Journal of Urban Economics</w:t>
      </w:r>
      <w:r w:rsidRPr="00223314">
        <w:rPr>
          <w:rFonts w:ascii="Times New Roman" w:hAnsi="Times New Roman" w:cs="Times New Roman"/>
          <w:sz w:val="24"/>
          <w:szCs w:val="24"/>
          <w:lang w:val="en-US"/>
        </w:rPr>
        <w:t>, v. 65, n. 3, p. 314-322, 2009.</w:t>
      </w:r>
    </w:p>
    <w:p w14:paraId="2AB5B18E" w14:textId="77777777" w:rsidR="002B4347" w:rsidRPr="00223314" w:rsidRDefault="002B4347" w:rsidP="00754385">
      <w:pPr>
        <w:pStyle w:val="SemEspaamento"/>
        <w:rPr>
          <w:rFonts w:ascii="Times New Roman" w:hAnsi="Times New Roman" w:cs="Times New Roman"/>
          <w:sz w:val="24"/>
          <w:szCs w:val="24"/>
          <w:lang w:val="en-US"/>
        </w:rPr>
      </w:pPr>
    </w:p>
    <w:p w14:paraId="67F615D9" w14:textId="17695DCB" w:rsidR="00754385" w:rsidRPr="00812109"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shd w:val="clear" w:color="auto" w:fill="FFFFFF"/>
          <w:lang w:val="en-US"/>
        </w:rPr>
        <w:t>BARROS, R. P.; FERREIRA, F. H. G.; VEGA, J. R. M.; CHANDUVI, J. S. </w:t>
      </w:r>
      <w:r w:rsidRPr="00AE7D74">
        <w:rPr>
          <w:rStyle w:val="italic"/>
          <w:rFonts w:ascii="Times New Roman" w:hAnsi="Times New Roman" w:cs="Times New Roman"/>
          <w:b/>
          <w:bCs/>
          <w:sz w:val="24"/>
          <w:szCs w:val="24"/>
          <w:shd w:val="clear" w:color="auto" w:fill="FFFFFF"/>
          <w:lang w:val="en-US"/>
        </w:rPr>
        <w:t>Measuring Inequality of Opportunities in Latin America and the Caribbean</w:t>
      </w:r>
      <w:r w:rsidRPr="00AE7D74">
        <w:rPr>
          <w:rFonts w:ascii="Times New Roman" w:hAnsi="Times New Roman" w:cs="Times New Roman"/>
          <w:sz w:val="24"/>
          <w:szCs w:val="24"/>
          <w:shd w:val="clear" w:color="auto" w:fill="FFFFFF"/>
          <w:lang w:val="en-US"/>
        </w:rPr>
        <w:t xml:space="preserve">. </w:t>
      </w:r>
      <w:r w:rsidRPr="00812109">
        <w:rPr>
          <w:rFonts w:ascii="Times New Roman" w:hAnsi="Times New Roman" w:cs="Times New Roman"/>
          <w:sz w:val="24"/>
          <w:szCs w:val="24"/>
          <w:shd w:val="clear" w:color="auto" w:fill="FFFFFF"/>
        </w:rPr>
        <w:t xml:space="preserve">Washington, DC: World Bank; New York: </w:t>
      </w:r>
      <w:proofErr w:type="spellStart"/>
      <w:r w:rsidRPr="00812109">
        <w:rPr>
          <w:rFonts w:ascii="Times New Roman" w:hAnsi="Times New Roman" w:cs="Times New Roman"/>
          <w:sz w:val="24"/>
          <w:szCs w:val="24"/>
          <w:shd w:val="clear" w:color="auto" w:fill="FFFFFF"/>
        </w:rPr>
        <w:t>Palgrave</w:t>
      </w:r>
      <w:proofErr w:type="spellEnd"/>
      <w:r w:rsidRPr="00812109">
        <w:rPr>
          <w:rFonts w:ascii="Times New Roman" w:hAnsi="Times New Roman" w:cs="Times New Roman"/>
          <w:sz w:val="24"/>
          <w:szCs w:val="24"/>
          <w:shd w:val="clear" w:color="auto" w:fill="FFFFFF"/>
        </w:rPr>
        <w:t xml:space="preserve"> </w:t>
      </w:r>
      <w:proofErr w:type="spellStart"/>
      <w:r w:rsidRPr="00812109">
        <w:rPr>
          <w:rFonts w:ascii="Times New Roman" w:hAnsi="Times New Roman" w:cs="Times New Roman"/>
          <w:sz w:val="24"/>
          <w:szCs w:val="24"/>
          <w:shd w:val="clear" w:color="auto" w:fill="FFFFFF"/>
        </w:rPr>
        <w:t>Macmillan</w:t>
      </w:r>
      <w:proofErr w:type="spellEnd"/>
      <w:r w:rsidRPr="00812109">
        <w:rPr>
          <w:rFonts w:ascii="Times New Roman" w:hAnsi="Times New Roman" w:cs="Times New Roman"/>
          <w:sz w:val="24"/>
          <w:szCs w:val="24"/>
          <w:shd w:val="clear" w:color="auto" w:fill="FFFFFF"/>
        </w:rPr>
        <w:t>, 2009.</w:t>
      </w:r>
    </w:p>
    <w:p w14:paraId="6D2AFEB6" w14:textId="77777777" w:rsidR="002B4347" w:rsidRDefault="002B4347" w:rsidP="00754385">
      <w:pPr>
        <w:pStyle w:val="SemEspaamento"/>
        <w:rPr>
          <w:rFonts w:ascii="Times New Roman" w:hAnsi="Times New Roman" w:cs="Times New Roman"/>
          <w:sz w:val="24"/>
          <w:szCs w:val="24"/>
        </w:rPr>
      </w:pPr>
    </w:p>
    <w:p w14:paraId="66B1121A" w14:textId="7165E5BA" w:rsidR="00754385" w:rsidRPr="00AE7D74" w:rsidRDefault="00754385" w:rsidP="00754385">
      <w:pPr>
        <w:pStyle w:val="SemEspaamento"/>
        <w:rPr>
          <w:rFonts w:ascii="Times New Roman" w:hAnsi="Times New Roman" w:cs="Times New Roman"/>
          <w:sz w:val="24"/>
          <w:szCs w:val="24"/>
          <w:lang w:val="en-US"/>
        </w:rPr>
      </w:pPr>
      <w:r w:rsidRPr="00AE7D74">
        <w:rPr>
          <w:rFonts w:ascii="Times New Roman" w:hAnsi="Times New Roman" w:cs="Times New Roman"/>
          <w:sz w:val="24"/>
          <w:szCs w:val="24"/>
        </w:rPr>
        <w:t xml:space="preserve">BARROS, R. P.; LAM, D. Desigualdade de renda, desigualdade em educação e escolaridade das crianças no Brasil. </w:t>
      </w:r>
      <w:proofErr w:type="spellStart"/>
      <w:r w:rsidRPr="00AE7D74">
        <w:rPr>
          <w:rFonts w:ascii="Times New Roman" w:hAnsi="Times New Roman" w:cs="Times New Roman"/>
          <w:b/>
          <w:sz w:val="24"/>
          <w:szCs w:val="24"/>
          <w:lang w:val="en-US"/>
        </w:rPr>
        <w:t>Pesquisa</w:t>
      </w:r>
      <w:proofErr w:type="spellEnd"/>
      <w:r w:rsidRPr="00AE7D74">
        <w:rPr>
          <w:rFonts w:ascii="Times New Roman" w:hAnsi="Times New Roman" w:cs="Times New Roman"/>
          <w:b/>
          <w:sz w:val="24"/>
          <w:szCs w:val="24"/>
          <w:lang w:val="en-US"/>
        </w:rPr>
        <w:t xml:space="preserve"> e </w:t>
      </w:r>
      <w:proofErr w:type="spellStart"/>
      <w:r w:rsidRPr="00AE7D74">
        <w:rPr>
          <w:rFonts w:ascii="Times New Roman" w:hAnsi="Times New Roman" w:cs="Times New Roman"/>
          <w:b/>
          <w:sz w:val="24"/>
          <w:szCs w:val="24"/>
          <w:lang w:val="en-US"/>
        </w:rPr>
        <w:t>Planejamento</w:t>
      </w:r>
      <w:proofErr w:type="spellEnd"/>
      <w:r w:rsidRPr="00AE7D74">
        <w:rPr>
          <w:rFonts w:ascii="Times New Roman" w:hAnsi="Times New Roman" w:cs="Times New Roman"/>
          <w:b/>
          <w:sz w:val="24"/>
          <w:szCs w:val="24"/>
          <w:lang w:val="en-US"/>
        </w:rPr>
        <w:t xml:space="preserve"> </w:t>
      </w:r>
      <w:proofErr w:type="spellStart"/>
      <w:r w:rsidRPr="00AE7D74">
        <w:rPr>
          <w:rFonts w:ascii="Times New Roman" w:hAnsi="Times New Roman" w:cs="Times New Roman"/>
          <w:b/>
          <w:sz w:val="24"/>
          <w:szCs w:val="24"/>
          <w:lang w:val="en-US"/>
        </w:rPr>
        <w:t>Econômico</w:t>
      </w:r>
      <w:proofErr w:type="spellEnd"/>
      <w:r w:rsidRPr="00AE7D74">
        <w:rPr>
          <w:rFonts w:ascii="Times New Roman" w:hAnsi="Times New Roman" w:cs="Times New Roman"/>
          <w:sz w:val="24"/>
          <w:szCs w:val="24"/>
          <w:lang w:val="en-US"/>
        </w:rPr>
        <w:t>, v. 23, n. 2, p. 191-218, 1993.</w:t>
      </w:r>
    </w:p>
    <w:p w14:paraId="697CF680" w14:textId="77777777" w:rsidR="002B4347" w:rsidRDefault="002B4347" w:rsidP="00754385">
      <w:pPr>
        <w:pStyle w:val="SemEspaamento"/>
        <w:rPr>
          <w:rFonts w:ascii="Times New Roman" w:hAnsi="Times New Roman" w:cs="Times New Roman"/>
          <w:sz w:val="24"/>
          <w:szCs w:val="24"/>
          <w:lang w:val="en-US"/>
        </w:rPr>
      </w:pPr>
    </w:p>
    <w:p w14:paraId="32105B58" w14:textId="257A8CEC"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lang w:val="en-US"/>
        </w:rPr>
        <w:lastRenderedPageBreak/>
        <w:t xml:space="preserve">BECKER, G. S. </w:t>
      </w:r>
      <w:r w:rsidRPr="00AE7D74">
        <w:rPr>
          <w:rFonts w:ascii="Times New Roman" w:hAnsi="Times New Roman" w:cs="Times New Roman"/>
          <w:b/>
          <w:sz w:val="24"/>
          <w:szCs w:val="24"/>
          <w:lang w:val="en-US"/>
        </w:rPr>
        <w:t>Human Capital:</w:t>
      </w:r>
      <w:r w:rsidRPr="00AE7D74">
        <w:rPr>
          <w:rFonts w:ascii="Times New Roman" w:hAnsi="Times New Roman" w:cs="Times New Roman"/>
          <w:sz w:val="24"/>
          <w:szCs w:val="24"/>
          <w:lang w:val="en-US"/>
        </w:rPr>
        <w:t xml:space="preserve"> t</w:t>
      </w:r>
      <w:r w:rsidRPr="00AE7D74">
        <w:rPr>
          <w:rFonts w:ascii="Times New Roman" w:hAnsi="Times New Roman" w:cs="Times New Roman"/>
          <w:bCs/>
          <w:sz w:val="24"/>
          <w:szCs w:val="24"/>
          <w:lang w:val="en-US"/>
        </w:rPr>
        <w:t xml:space="preserve">heoretical and empirical analysis, with special reference to education, </w:t>
      </w:r>
      <w:r w:rsidRPr="00AE7D74">
        <w:rPr>
          <w:rFonts w:ascii="Times New Roman" w:hAnsi="Times New Roman" w:cs="Times New Roman"/>
          <w:sz w:val="24"/>
          <w:szCs w:val="24"/>
          <w:lang w:val="en-US"/>
        </w:rPr>
        <w:t xml:space="preserve">2ª ed. </w:t>
      </w:r>
      <w:r w:rsidRPr="00AE7D74">
        <w:rPr>
          <w:rFonts w:ascii="Times New Roman" w:hAnsi="Times New Roman" w:cs="Times New Roman"/>
          <w:sz w:val="24"/>
          <w:szCs w:val="24"/>
        </w:rPr>
        <w:t xml:space="preserve">Columbia </w:t>
      </w:r>
      <w:proofErr w:type="spellStart"/>
      <w:r w:rsidRPr="00AE7D74">
        <w:rPr>
          <w:rFonts w:ascii="Times New Roman" w:hAnsi="Times New Roman" w:cs="Times New Roman"/>
          <w:sz w:val="24"/>
          <w:szCs w:val="24"/>
        </w:rPr>
        <w:t>University</w:t>
      </w:r>
      <w:proofErr w:type="spellEnd"/>
      <w:r w:rsidRPr="00AE7D74">
        <w:rPr>
          <w:rFonts w:ascii="Times New Roman" w:hAnsi="Times New Roman" w:cs="Times New Roman"/>
          <w:sz w:val="24"/>
          <w:szCs w:val="24"/>
        </w:rPr>
        <w:t xml:space="preserve"> Press, 1975.</w:t>
      </w:r>
    </w:p>
    <w:p w14:paraId="5770F4B7" w14:textId="77777777" w:rsidR="002B4347" w:rsidRDefault="002B4347" w:rsidP="00754385">
      <w:pPr>
        <w:pStyle w:val="SemEspaamento"/>
        <w:rPr>
          <w:rFonts w:ascii="Times New Roman" w:hAnsi="Times New Roman" w:cs="Times New Roman"/>
          <w:sz w:val="24"/>
          <w:szCs w:val="24"/>
        </w:rPr>
      </w:pPr>
    </w:p>
    <w:p w14:paraId="1579ABD8" w14:textId="44ED1539"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rPr>
        <w:t>BRASIL, Lei nº 8.742. Lei Orgânica de Assistência Social (</w:t>
      </w:r>
      <w:r w:rsidRPr="00AE7D74">
        <w:rPr>
          <w:rFonts w:ascii="Times New Roman" w:hAnsi="Times New Roman" w:cs="Times New Roman"/>
          <w:b/>
          <w:bCs/>
          <w:sz w:val="24"/>
          <w:szCs w:val="24"/>
        </w:rPr>
        <w:t>LOAS</w:t>
      </w:r>
      <w:r w:rsidRPr="00AE7D74">
        <w:rPr>
          <w:rFonts w:ascii="Times New Roman" w:hAnsi="Times New Roman" w:cs="Times New Roman"/>
          <w:sz w:val="24"/>
          <w:szCs w:val="24"/>
        </w:rPr>
        <w:t>). Brasília: DF, 7 de dezembro de 1993.</w:t>
      </w:r>
    </w:p>
    <w:p w14:paraId="3C8C074C" w14:textId="77777777" w:rsidR="002B4347" w:rsidRDefault="002B4347" w:rsidP="00754385">
      <w:pPr>
        <w:pStyle w:val="SemEspaamento"/>
        <w:rPr>
          <w:rFonts w:ascii="Times New Roman" w:eastAsia="Times New Roman" w:hAnsi="Times New Roman" w:cs="Times New Roman"/>
          <w:sz w:val="24"/>
          <w:szCs w:val="24"/>
        </w:rPr>
      </w:pPr>
    </w:p>
    <w:p w14:paraId="70274239" w14:textId="6300B0EB" w:rsidR="00754385" w:rsidRPr="00812109"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rPr>
        <w:t xml:space="preserve">CARVALHO, M.; WALTENBERG, F. D. Desigualdade de oportunidades no acesso ao ensino superior no Brasil: uma comparação entre 2003 e 2013. </w:t>
      </w:r>
      <w:r w:rsidRPr="00812109">
        <w:rPr>
          <w:rFonts w:ascii="Times New Roman" w:hAnsi="Times New Roman" w:cs="Times New Roman"/>
          <w:b/>
          <w:sz w:val="24"/>
          <w:szCs w:val="24"/>
        </w:rPr>
        <w:t>Economia Aplicada</w:t>
      </w:r>
      <w:r w:rsidRPr="00812109">
        <w:rPr>
          <w:rFonts w:ascii="Times New Roman" w:hAnsi="Times New Roman" w:cs="Times New Roman"/>
          <w:sz w:val="24"/>
          <w:szCs w:val="24"/>
        </w:rPr>
        <w:t>, v. 19, n. 2, p. 369-396, 2015.</w:t>
      </w:r>
    </w:p>
    <w:p w14:paraId="70F99E2D" w14:textId="77777777" w:rsidR="002B4347" w:rsidRDefault="002B4347" w:rsidP="00754385">
      <w:pPr>
        <w:pStyle w:val="SemEspaamento"/>
        <w:rPr>
          <w:rFonts w:ascii="Times New Roman" w:eastAsia="Calibri" w:hAnsi="Times New Roman" w:cs="Times New Roman"/>
          <w:sz w:val="24"/>
          <w:szCs w:val="24"/>
        </w:rPr>
      </w:pPr>
    </w:p>
    <w:p w14:paraId="2D24660A" w14:textId="2FDDF480" w:rsidR="00754385" w:rsidRPr="00AE7D74" w:rsidRDefault="00754385" w:rsidP="00754385">
      <w:pPr>
        <w:pStyle w:val="SemEspaamento"/>
        <w:rPr>
          <w:rFonts w:ascii="Times New Roman" w:eastAsia="Calibri" w:hAnsi="Times New Roman" w:cs="Times New Roman"/>
          <w:b/>
          <w:sz w:val="24"/>
          <w:szCs w:val="24"/>
        </w:rPr>
      </w:pPr>
      <w:r w:rsidRPr="00AE7D74">
        <w:rPr>
          <w:rFonts w:ascii="Times New Roman" w:eastAsia="Calibri" w:hAnsi="Times New Roman" w:cs="Times New Roman"/>
          <w:sz w:val="24"/>
          <w:szCs w:val="24"/>
        </w:rPr>
        <w:t>CRISÓSTOMO, V. L.; MARTINS, S. S.; SILVA, C. R. M. Desempenho da educação e desenvolvimento socioeconômico no Ceará. </w:t>
      </w:r>
      <w:r w:rsidRPr="00AE7D74">
        <w:rPr>
          <w:rFonts w:ascii="Times New Roman" w:eastAsia="Calibri" w:hAnsi="Times New Roman" w:cs="Times New Roman"/>
          <w:b/>
          <w:bCs/>
          <w:sz w:val="24"/>
          <w:szCs w:val="24"/>
        </w:rPr>
        <w:t>Revista Pensamento Contemporâneo em Administração</w:t>
      </w:r>
      <w:r w:rsidRPr="00AE7D74">
        <w:rPr>
          <w:rFonts w:ascii="Times New Roman" w:eastAsia="Calibri" w:hAnsi="Times New Roman" w:cs="Times New Roman"/>
          <w:sz w:val="24"/>
          <w:szCs w:val="24"/>
        </w:rPr>
        <w:t>, v. 13, n. 4, p. 1-16, 2019.</w:t>
      </w:r>
    </w:p>
    <w:p w14:paraId="3C05EAEC" w14:textId="77777777" w:rsidR="002B4347" w:rsidRDefault="002B4347" w:rsidP="00754385">
      <w:pPr>
        <w:pStyle w:val="SemEspaamento"/>
        <w:rPr>
          <w:rFonts w:ascii="Times New Roman" w:hAnsi="Times New Roman" w:cs="Times New Roman"/>
          <w:sz w:val="24"/>
          <w:szCs w:val="24"/>
        </w:rPr>
      </w:pPr>
    </w:p>
    <w:p w14:paraId="686B65AC" w14:textId="33360FB9"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rPr>
        <w:t xml:space="preserve">CUNHA, R. N. </w:t>
      </w:r>
      <w:proofErr w:type="gramStart"/>
      <w:r w:rsidRPr="00AE7D74">
        <w:rPr>
          <w:rFonts w:ascii="Times New Roman" w:hAnsi="Times New Roman" w:cs="Times New Roman"/>
          <w:sz w:val="24"/>
          <w:szCs w:val="24"/>
        </w:rPr>
        <w:t>D..</w:t>
      </w:r>
      <w:proofErr w:type="gramEnd"/>
      <w:r w:rsidRPr="00AE7D74">
        <w:rPr>
          <w:rFonts w:ascii="Times New Roman" w:hAnsi="Times New Roman" w:cs="Times New Roman"/>
          <w:sz w:val="24"/>
          <w:szCs w:val="24"/>
        </w:rPr>
        <w:t xml:space="preserve"> </w:t>
      </w:r>
      <w:r w:rsidRPr="00AE7D74">
        <w:rPr>
          <w:rFonts w:ascii="Times New Roman" w:hAnsi="Times New Roman" w:cs="Times New Roman"/>
          <w:b/>
          <w:sz w:val="24"/>
          <w:szCs w:val="24"/>
        </w:rPr>
        <w:t>Aplicação de vouchers para incentivo a educação no Brasil</w:t>
      </w:r>
      <w:r w:rsidRPr="00AE7D74">
        <w:rPr>
          <w:rFonts w:ascii="Times New Roman" w:hAnsi="Times New Roman" w:cs="Times New Roman"/>
          <w:sz w:val="24"/>
          <w:szCs w:val="24"/>
        </w:rPr>
        <w:t>. Dissertação (Mestrado em Finanças e Economia Empresarial) – Fundação Getúlio Vargas, Rio de Janeiro, 2008.</w:t>
      </w:r>
    </w:p>
    <w:p w14:paraId="38686BE0" w14:textId="77777777" w:rsidR="002B4347" w:rsidRDefault="002B4347" w:rsidP="00754385">
      <w:pPr>
        <w:pStyle w:val="SemEspaamento"/>
        <w:rPr>
          <w:rFonts w:ascii="Times New Roman" w:hAnsi="Times New Roman" w:cs="Times New Roman"/>
          <w:sz w:val="24"/>
          <w:szCs w:val="24"/>
        </w:rPr>
      </w:pPr>
    </w:p>
    <w:p w14:paraId="7B2861BB" w14:textId="4A123AD9"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rPr>
        <w:t xml:space="preserve">CURI, A. Z.; MENEZES FILHO, N. A. Determinantes dos gastos com educação no Brasil. </w:t>
      </w:r>
      <w:r w:rsidRPr="00AE7D74">
        <w:rPr>
          <w:rFonts w:ascii="Times New Roman" w:hAnsi="Times New Roman" w:cs="Times New Roman"/>
          <w:b/>
          <w:sz w:val="24"/>
          <w:szCs w:val="24"/>
        </w:rPr>
        <w:t>Pesquisa e Planejamento Econômico</w:t>
      </w:r>
      <w:r w:rsidRPr="00AE7D74">
        <w:rPr>
          <w:rFonts w:ascii="Times New Roman" w:hAnsi="Times New Roman" w:cs="Times New Roman"/>
          <w:sz w:val="24"/>
          <w:szCs w:val="24"/>
        </w:rPr>
        <w:t>, v. 40, n. 1, p. 1-39, 2010.</w:t>
      </w:r>
    </w:p>
    <w:p w14:paraId="15BD86EC" w14:textId="77777777" w:rsidR="002B4347" w:rsidRDefault="002B4347" w:rsidP="00754385">
      <w:pPr>
        <w:pStyle w:val="SemEspaamento"/>
        <w:rPr>
          <w:rFonts w:ascii="Times New Roman" w:hAnsi="Times New Roman" w:cs="Times New Roman"/>
          <w:sz w:val="24"/>
          <w:szCs w:val="24"/>
        </w:rPr>
      </w:pPr>
    </w:p>
    <w:p w14:paraId="573A3280" w14:textId="18FF5070" w:rsidR="00754385" w:rsidRPr="00AE7D74" w:rsidRDefault="00754385" w:rsidP="00754385">
      <w:pPr>
        <w:pStyle w:val="SemEspaamento"/>
        <w:rPr>
          <w:rFonts w:ascii="Times New Roman" w:hAnsi="Times New Roman" w:cs="Times New Roman"/>
          <w:b/>
          <w:sz w:val="24"/>
          <w:szCs w:val="24"/>
        </w:rPr>
      </w:pPr>
      <w:r w:rsidRPr="00AE7D74">
        <w:rPr>
          <w:rFonts w:ascii="Times New Roman" w:hAnsi="Times New Roman" w:cs="Times New Roman"/>
          <w:sz w:val="24"/>
          <w:szCs w:val="24"/>
        </w:rPr>
        <w:t xml:space="preserve">DANTAS, R. S.; TANNURI-PIANTO, M. E. Avaliação de Impacto de Reconhecimento de Direito de Propriedade de Facto: uma Análise de </w:t>
      </w:r>
      <w:proofErr w:type="spellStart"/>
      <w:r w:rsidRPr="00AE7D74">
        <w:rPr>
          <w:rFonts w:ascii="Times New Roman" w:hAnsi="Times New Roman" w:cs="Times New Roman"/>
          <w:sz w:val="24"/>
          <w:szCs w:val="24"/>
        </w:rPr>
        <w:t>Propensity</w:t>
      </w:r>
      <w:proofErr w:type="spellEnd"/>
      <w:r w:rsidRPr="00AE7D74">
        <w:rPr>
          <w:rFonts w:ascii="Times New Roman" w:hAnsi="Times New Roman" w:cs="Times New Roman"/>
          <w:sz w:val="24"/>
          <w:szCs w:val="24"/>
        </w:rPr>
        <w:t xml:space="preserve"> Score </w:t>
      </w:r>
      <w:proofErr w:type="spellStart"/>
      <w:r w:rsidRPr="00AE7D74">
        <w:rPr>
          <w:rFonts w:ascii="Times New Roman" w:hAnsi="Times New Roman" w:cs="Times New Roman"/>
          <w:sz w:val="24"/>
          <w:szCs w:val="24"/>
        </w:rPr>
        <w:t>Matching</w:t>
      </w:r>
      <w:proofErr w:type="spellEnd"/>
      <w:r w:rsidRPr="00AE7D74">
        <w:rPr>
          <w:rFonts w:ascii="Times New Roman" w:hAnsi="Times New Roman" w:cs="Times New Roman"/>
          <w:sz w:val="24"/>
          <w:szCs w:val="24"/>
        </w:rPr>
        <w:t xml:space="preserve">. </w:t>
      </w:r>
      <w:r w:rsidRPr="00AE7D74">
        <w:rPr>
          <w:rFonts w:ascii="Times New Roman" w:hAnsi="Times New Roman" w:cs="Times New Roman"/>
          <w:b/>
          <w:sz w:val="24"/>
          <w:szCs w:val="24"/>
        </w:rPr>
        <w:t>Anais</w:t>
      </w:r>
      <w:r w:rsidRPr="00AE7D74">
        <w:rPr>
          <w:rFonts w:ascii="Times New Roman" w:hAnsi="Times New Roman" w:cs="Times New Roman"/>
          <w:sz w:val="24"/>
          <w:szCs w:val="24"/>
        </w:rPr>
        <w:t xml:space="preserve">: </w:t>
      </w:r>
      <w:r w:rsidRPr="008D7636">
        <w:rPr>
          <w:rFonts w:ascii="Times New Roman" w:hAnsi="Times New Roman" w:cs="Times New Roman"/>
          <w:bCs/>
          <w:sz w:val="24"/>
          <w:szCs w:val="24"/>
        </w:rPr>
        <w:t>Encontro Nacional de Economia.</w:t>
      </w:r>
      <w:r w:rsidRPr="00AE7D74">
        <w:rPr>
          <w:rFonts w:ascii="Times New Roman" w:hAnsi="Times New Roman" w:cs="Times New Roman"/>
          <w:b/>
          <w:sz w:val="24"/>
          <w:szCs w:val="24"/>
        </w:rPr>
        <w:t xml:space="preserve"> </w:t>
      </w:r>
      <w:r w:rsidRPr="008D7636">
        <w:rPr>
          <w:rFonts w:ascii="Times New Roman" w:hAnsi="Times New Roman" w:cs="Times New Roman"/>
          <w:bCs/>
          <w:sz w:val="24"/>
          <w:szCs w:val="24"/>
        </w:rPr>
        <w:t>Foz do Iguaçu, PR, 2013.</w:t>
      </w:r>
    </w:p>
    <w:p w14:paraId="1637A782" w14:textId="77777777" w:rsidR="002B4347" w:rsidRDefault="002B4347" w:rsidP="00754385">
      <w:pPr>
        <w:pStyle w:val="SemEspaamento"/>
        <w:rPr>
          <w:rFonts w:ascii="Times New Roman" w:hAnsi="Times New Roman" w:cs="Times New Roman"/>
          <w:sz w:val="24"/>
          <w:szCs w:val="24"/>
        </w:rPr>
      </w:pPr>
    </w:p>
    <w:p w14:paraId="6EB0442B" w14:textId="22EDC1FC"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rPr>
        <w:t xml:space="preserve">DIAZ, M. D. M. Desigualdade de oportunidades no ensino médio: ENEM. </w:t>
      </w:r>
      <w:r w:rsidRPr="00AE7D74">
        <w:rPr>
          <w:rFonts w:ascii="Times New Roman" w:hAnsi="Times New Roman" w:cs="Times New Roman"/>
          <w:b/>
          <w:sz w:val="24"/>
          <w:szCs w:val="24"/>
        </w:rPr>
        <w:t>Economia &amp; Tecnologia</w:t>
      </w:r>
      <w:r w:rsidRPr="00AE7D74">
        <w:rPr>
          <w:rFonts w:ascii="Times New Roman" w:hAnsi="Times New Roman" w:cs="Times New Roman"/>
          <w:sz w:val="24"/>
          <w:szCs w:val="24"/>
        </w:rPr>
        <w:t>, ano 06, vol. 22, p. 121-128, 2010.</w:t>
      </w:r>
    </w:p>
    <w:p w14:paraId="5DBDBF28" w14:textId="77777777" w:rsidR="002B4347" w:rsidRDefault="002B4347" w:rsidP="00754385">
      <w:pPr>
        <w:pStyle w:val="SemEspaamento"/>
        <w:rPr>
          <w:rFonts w:ascii="Times New Roman" w:hAnsi="Times New Roman" w:cs="Times New Roman"/>
          <w:sz w:val="24"/>
          <w:szCs w:val="24"/>
        </w:rPr>
      </w:pPr>
    </w:p>
    <w:p w14:paraId="7B34267F" w14:textId="7021DA39"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rPr>
        <w:t xml:space="preserve">DIAZ, M. D. M. (Des)igualdades de oportunidades no ensino médio brasileiro: escolas públicas e privadas, </w:t>
      </w:r>
      <w:proofErr w:type="spellStart"/>
      <w:r w:rsidRPr="00AE7D74">
        <w:rPr>
          <w:rFonts w:ascii="Times New Roman" w:hAnsi="Times New Roman" w:cs="Times New Roman"/>
          <w:b/>
          <w:sz w:val="24"/>
          <w:szCs w:val="24"/>
        </w:rPr>
        <w:t>EconomiA</w:t>
      </w:r>
      <w:proofErr w:type="spellEnd"/>
      <w:r w:rsidRPr="00AE7D74">
        <w:rPr>
          <w:rFonts w:ascii="Times New Roman" w:hAnsi="Times New Roman" w:cs="Times New Roman"/>
          <w:sz w:val="24"/>
          <w:szCs w:val="24"/>
        </w:rPr>
        <w:t>, v. 13, nº 3a, p. 553-568, 2012.</w:t>
      </w:r>
    </w:p>
    <w:p w14:paraId="6F602D67" w14:textId="77777777" w:rsidR="002B4347" w:rsidRDefault="002B4347" w:rsidP="00754385">
      <w:pPr>
        <w:pStyle w:val="SemEspaamento"/>
        <w:rPr>
          <w:rFonts w:ascii="Times New Roman" w:hAnsi="Times New Roman" w:cs="Times New Roman"/>
          <w:sz w:val="24"/>
          <w:szCs w:val="24"/>
        </w:rPr>
      </w:pPr>
    </w:p>
    <w:p w14:paraId="1AB5C02A" w14:textId="535B4483"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rPr>
        <w:t xml:space="preserve">DORONIN, J. A. F. </w:t>
      </w:r>
      <w:r w:rsidRPr="00AE7D74">
        <w:rPr>
          <w:rFonts w:ascii="Times New Roman" w:hAnsi="Times New Roman" w:cs="Times New Roman"/>
          <w:b/>
          <w:sz w:val="24"/>
          <w:szCs w:val="24"/>
        </w:rPr>
        <w:t>Análise da Eficácia do Programa de Bolsas de Estudo para o Ensino Médio</w:t>
      </w:r>
      <w:r w:rsidRPr="00AE7D74">
        <w:rPr>
          <w:rFonts w:ascii="Times New Roman" w:hAnsi="Times New Roman" w:cs="Times New Roman"/>
          <w:sz w:val="24"/>
          <w:szCs w:val="24"/>
        </w:rPr>
        <w:t>. Dissertação (Mestrado em Ciências Sociais) – Centro de Ciências Humanas, Letras e Artes, Universidade Estadual de Maringá, Maringá, 2014.</w:t>
      </w:r>
    </w:p>
    <w:p w14:paraId="3302D545" w14:textId="77777777" w:rsidR="002B4347" w:rsidRPr="00223314" w:rsidRDefault="002B4347" w:rsidP="00754385">
      <w:pPr>
        <w:pStyle w:val="SemEspaamento"/>
        <w:rPr>
          <w:rFonts w:ascii="Times New Roman" w:hAnsi="Times New Roman" w:cs="Times New Roman"/>
          <w:sz w:val="24"/>
          <w:szCs w:val="24"/>
        </w:rPr>
      </w:pPr>
    </w:p>
    <w:p w14:paraId="4999BFA2" w14:textId="57BAC420" w:rsidR="00754385" w:rsidRPr="00AE7D74" w:rsidRDefault="00754385" w:rsidP="00754385">
      <w:pPr>
        <w:pStyle w:val="SemEspaamento"/>
        <w:rPr>
          <w:rFonts w:ascii="Times New Roman" w:hAnsi="Times New Roman" w:cs="Times New Roman"/>
          <w:sz w:val="24"/>
          <w:szCs w:val="24"/>
          <w:lang w:val="en-US"/>
        </w:rPr>
      </w:pPr>
      <w:r w:rsidRPr="00AE7D74">
        <w:rPr>
          <w:rFonts w:ascii="Times New Roman" w:hAnsi="Times New Roman" w:cs="Times New Roman"/>
          <w:sz w:val="24"/>
          <w:szCs w:val="24"/>
          <w:lang w:val="en-US"/>
        </w:rPr>
        <w:t xml:space="preserve">ENTORF, H.; MINOIU, N. What a difference immigration policy makes: a comparison of PISA scores in Europe and traditional countries of immigration. </w:t>
      </w:r>
      <w:r w:rsidRPr="00AE7D74">
        <w:rPr>
          <w:rFonts w:ascii="Times New Roman" w:hAnsi="Times New Roman" w:cs="Times New Roman"/>
          <w:b/>
          <w:sz w:val="24"/>
          <w:szCs w:val="24"/>
          <w:lang w:val="en-US"/>
        </w:rPr>
        <w:t>German Economic Review</w:t>
      </w:r>
      <w:r w:rsidRPr="00AE7D74">
        <w:rPr>
          <w:rFonts w:ascii="Times New Roman" w:hAnsi="Times New Roman" w:cs="Times New Roman"/>
          <w:sz w:val="24"/>
          <w:szCs w:val="24"/>
          <w:lang w:val="en-US"/>
        </w:rPr>
        <w:t>, v. 6, n. 3, p. 355-376, 2005.</w:t>
      </w:r>
    </w:p>
    <w:p w14:paraId="70FFFC6D" w14:textId="77777777" w:rsidR="002B4347" w:rsidRDefault="002B4347" w:rsidP="00754385">
      <w:pPr>
        <w:pStyle w:val="SemEspaamento"/>
        <w:rPr>
          <w:rFonts w:ascii="Times New Roman" w:hAnsi="Times New Roman" w:cs="Times New Roman"/>
          <w:sz w:val="24"/>
          <w:szCs w:val="24"/>
          <w:lang w:val="en-US"/>
        </w:rPr>
      </w:pPr>
    </w:p>
    <w:p w14:paraId="2A59826B" w14:textId="0EBC8326" w:rsidR="00754385" w:rsidRPr="00812109" w:rsidRDefault="00754385" w:rsidP="00754385">
      <w:pPr>
        <w:pStyle w:val="SemEspaamento"/>
        <w:rPr>
          <w:rFonts w:ascii="Times New Roman" w:hAnsi="Times New Roman" w:cs="Times New Roman"/>
          <w:sz w:val="24"/>
          <w:szCs w:val="24"/>
          <w:lang w:val="en-US"/>
        </w:rPr>
      </w:pPr>
      <w:r w:rsidRPr="00AE7D74">
        <w:rPr>
          <w:rFonts w:ascii="Times New Roman" w:hAnsi="Times New Roman" w:cs="Times New Roman"/>
          <w:sz w:val="24"/>
          <w:szCs w:val="24"/>
          <w:lang w:val="en-US"/>
        </w:rPr>
        <w:t xml:space="preserve">ERSADO, L.; GIGNOUX, J. Egypt: inequality of opportunity in education. </w:t>
      </w:r>
      <w:r w:rsidRPr="00812109">
        <w:rPr>
          <w:rFonts w:ascii="Times New Roman" w:hAnsi="Times New Roman" w:cs="Times New Roman"/>
          <w:b/>
          <w:sz w:val="24"/>
          <w:szCs w:val="24"/>
          <w:lang w:val="en-US"/>
        </w:rPr>
        <w:t>Middle East Development Journal</w:t>
      </w:r>
      <w:r w:rsidRPr="00812109">
        <w:rPr>
          <w:rFonts w:ascii="Times New Roman" w:hAnsi="Times New Roman" w:cs="Times New Roman"/>
          <w:sz w:val="24"/>
          <w:szCs w:val="24"/>
          <w:lang w:val="en-US"/>
        </w:rPr>
        <w:t>, v. 9, n. 1, p. 22-54, 2017.</w:t>
      </w:r>
    </w:p>
    <w:p w14:paraId="0A579D31" w14:textId="77777777" w:rsidR="002B4347" w:rsidRDefault="002B4347" w:rsidP="00754385">
      <w:pPr>
        <w:pStyle w:val="Default"/>
        <w:rPr>
          <w:bCs/>
          <w:color w:val="auto"/>
          <w:lang w:val="en-US"/>
        </w:rPr>
      </w:pPr>
    </w:p>
    <w:p w14:paraId="46ED112C" w14:textId="2783E792" w:rsidR="00754385" w:rsidRPr="00AE7D74" w:rsidRDefault="00754385" w:rsidP="00754385">
      <w:pPr>
        <w:pStyle w:val="Default"/>
        <w:rPr>
          <w:bCs/>
          <w:color w:val="auto"/>
          <w:lang w:val="en-US"/>
        </w:rPr>
      </w:pPr>
      <w:r w:rsidRPr="002B4347">
        <w:rPr>
          <w:bCs/>
          <w:color w:val="auto"/>
        </w:rPr>
        <w:t xml:space="preserve">FERNANDES, D. P.; JUSTO, W. </w:t>
      </w:r>
      <w:proofErr w:type="gramStart"/>
      <w:r w:rsidRPr="002B4347">
        <w:rPr>
          <w:bCs/>
          <w:color w:val="auto"/>
        </w:rPr>
        <w:t>R..</w:t>
      </w:r>
      <w:proofErr w:type="gramEnd"/>
      <w:r w:rsidRPr="002B4347">
        <w:rPr>
          <w:bCs/>
          <w:color w:val="auto"/>
        </w:rPr>
        <w:t xml:space="preserve"> </w:t>
      </w:r>
      <w:r w:rsidRPr="00AE7D74">
        <w:rPr>
          <w:bCs/>
          <w:color w:val="auto"/>
        </w:rPr>
        <w:t xml:space="preserve">Diferencial de desempenho dos estudantes no </w:t>
      </w:r>
      <w:proofErr w:type="spellStart"/>
      <w:r w:rsidRPr="00AE7D74">
        <w:rPr>
          <w:bCs/>
          <w:color w:val="auto"/>
        </w:rPr>
        <w:t>enem</w:t>
      </w:r>
      <w:proofErr w:type="spellEnd"/>
      <w:r w:rsidRPr="00AE7D74">
        <w:rPr>
          <w:bCs/>
          <w:color w:val="auto"/>
        </w:rPr>
        <w:t xml:space="preserve"> uma avaliação do programa escola de tempo integral da rede pública do estado de </w:t>
      </w:r>
      <w:proofErr w:type="spellStart"/>
      <w:r w:rsidRPr="00AE7D74">
        <w:rPr>
          <w:bCs/>
          <w:color w:val="auto"/>
        </w:rPr>
        <w:lastRenderedPageBreak/>
        <w:t>pernambuco</w:t>
      </w:r>
      <w:proofErr w:type="spellEnd"/>
      <w:r w:rsidRPr="00AE7D74">
        <w:rPr>
          <w:bCs/>
          <w:color w:val="auto"/>
        </w:rPr>
        <w:t xml:space="preserve"> no </w:t>
      </w:r>
      <w:proofErr w:type="spellStart"/>
      <w:r w:rsidRPr="00AE7D74">
        <w:rPr>
          <w:bCs/>
          <w:color w:val="auto"/>
        </w:rPr>
        <w:t>periodo</w:t>
      </w:r>
      <w:proofErr w:type="spellEnd"/>
      <w:r w:rsidRPr="00AE7D74">
        <w:rPr>
          <w:bCs/>
          <w:color w:val="auto"/>
        </w:rPr>
        <w:t xml:space="preserve"> de 2009 a 2016. </w:t>
      </w:r>
      <w:proofErr w:type="spellStart"/>
      <w:r w:rsidRPr="00AE7D74">
        <w:rPr>
          <w:b/>
          <w:bCs/>
          <w:color w:val="auto"/>
          <w:lang w:val="en-US"/>
        </w:rPr>
        <w:t>Dissertação</w:t>
      </w:r>
      <w:proofErr w:type="spellEnd"/>
      <w:r w:rsidRPr="00AE7D74">
        <w:rPr>
          <w:bCs/>
          <w:color w:val="auto"/>
          <w:lang w:val="en-US"/>
        </w:rPr>
        <w:t xml:space="preserve">, </w:t>
      </w:r>
      <w:proofErr w:type="spellStart"/>
      <w:r w:rsidRPr="00AE7D74">
        <w:rPr>
          <w:bCs/>
          <w:color w:val="auto"/>
          <w:lang w:val="en-US"/>
        </w:rPr>
        <w:t>Universidade</w:t>
      </w:r>
      <w:proofErr w:type="spellEnd"/>
      <w:r w:rsidRPr="00AE7D74">
        <w:rPr>
          <w:bCs/>
          <w:color w:val="auto"/>
          <w:lang w:val="en-US"/>
        </w:rPr>
        <w:t xml:space="preserve"> Federal de Pernambuco, 2018.</w:t>
      </w:r>
    </w:p>
    <w:p w14:paraId="5A13EC37" w14:textId="77777777" w:rsidR="002B4347" w:rsidRDefault="002B4347" w:rsidP="00754385">
      <w:pPr>
        <w:pStyle w:val="SemEspaamento"/>
        <w:rPr>
          <w:rFonts w:ascii="Times New Roman" w:hAnsi="Times New Roman" w:cs="Times New Roman"/>
          <w:sz w:val="24"/>
          <w:szCs w:val="24"/>
          <w:lang w:val="en-US"/>
        </w:rPr>
      </w:pPr>
    </w:p>
    <w:p w14:paraId="0FB897B5" w14:textId="5E360969" w:rsidR="00754385" w:rsidRPr="00AE7D74" w:rsidRDefault="00754385" w:rsidP="00754385">
      <w:pPr>
        <w:pStyle w:val="SemEspaamento"/>
        <w:rPr>
          <w:rFonts w:ascii="Times New Roman" w:hAnsi="Times New Roman" w:cs="Times New Roman"/>
          <w:sz w:val="24"/>
          <w:szCs w:val="24"/>
          <w:lang w:val="en-US"/>
        </w:rPr>
      </w:pPr>
      <w:r w:rsidRPr="00AE7D74">
        <w:rPr>
          <w:rFonts w:ascii="Times New Roman" w:hAnsi="Times New Roman" w:cs="Times New Roman"/>
          <w:sz w:val="24"/>
          <w:szCs w:val="24"/>
          <w:lang w:val="en-US"/>
        </w:rPr>
        <w:t xml:space="preserve">FERREIRA, F. H. G.; GIGNOUX, J. The measurement of educational inequality: achievement and opportunity. </w:t>
      </w:r>
      <w:r w:rsidRPr="00AE7D74">
        <w:rPr>
          <w:rFonts w:ascii="Times New Roman" w:hAnsi="Times New Roman" w:cs="Times New Roman"/>
          <w:b/>
          <w:sz w:val="24"/>
          <w:szCs w:val="24"/>
          <w:lang w:val="en-US"/>
        </w:rPr>
        <w:t>The World Bank Economic Review</w:t>
      </w:r>
      <w:r w:rsidRPr="00AE7D74">
        <w:rPr>
          <w:rFonts w:ascii="Times New Roman" w:hAnsi="Times New Roman" w:cs="Times New Roman"/>
          <w:sz w:val="24"/>
          <w:szCs w:val="24"/>
          <w:lang w:val="en-US"/>
        </w:rPr>
        <w:t>, v. 28, n. 2, p. 210-246, 2014.</w:t>
      </w:r>
    </w:p>
    <w:p w14:paraId="195EAB97" w14:textId="77777777" w:rsidR="002B4347" w:rsidRDefault="002B4347" w:rsidP="00754385">
      <w:pPr>
        <w:pStyle w:val="SemEspaamento"/>
        <w:rPr>
          <w:rFonts w:ascii="Times New Roman" w:hAnsi="Times New Roman" w:cs="Times New Roman"/>
          <w:sz w:val="24"/>
          <w:szCs w:val="24"/>
          <w:lang w:val="en-US"/>
        </w:rPr>
      </w:pPr>
    </w:p>
    <w:p w14:paraId="37A0C29C" w14:textId="4959E979"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lang w:val="en-US"/>
        </w:rPr>
        <w:t xml:space="preserve">FERTIG, M.; WRIGHT, R. E. School quality, educational </w:t>
      </w:r>
      <w:proofErr w:type="gramStart"/>
      <w:r w:rsidRPr="00AE7D74">
        <w:rPr>
          <w:rFonts w:ascii="Times New Roman" w:hAnsi="Times New Roman" w:cs="Times New Roman"/>
          <w:sz w:val="24"/>
          <w:szCs w:val="24"/>
          <w:lang w:val="en-US"/>
        </w:rPr>
        <w:t>attainment</w:t>
      </w:r>
      <w:proofErr w:type="gramEnd"/>
      <w:r w:rsidRPr="00AE7D74">
        <w:rPr>
          <w:rFonts w:ascii="Times New Roman" w:hAnsi="Times New Roman" w:cs="Times New Roman"/>
          <w:sz w:val="24"/>
          <w:szCs w:val="24"/>
          <w:lang w:val="en-US"/>
        </w:rPr>
        <w:t xml:space="preserve"> and aggregation bias. </w:t>
      </w:r>
      <w:proofErr w:type="spellStart"/>
      <w:r w:rsidRPr="00AE7D74">
        <w:rPr>
          <w:rFonts w:ascii="Times New Roman" w:hAnsi="Times New Roman" w:cs="Times New Roman"/>
          <w:b/>
          <w:sz w:val="24"/>
          <w:szCs w:val="24"/>
        </w:rPr>
        <w:t>Economics</w:t>
      </w:r>
      <w:proofErr w:type="spellEnd"/>
      <w:r w:rsidRPr="00AE7D74">
        <w:rPr>
          <w:rFonts w:ascii="Times New Roman" w:hAnsi="Times New Roman" w:cs="Times New Roman"/>
          <w:b/>
          <w:sz w:val="24"/>
          <w:szCs w:val="24"/>
        </w:rPr>
        <w:t xml:space="preserve"> </w:t>
      </w:r>
      <w:proofErr w:type="spellStart"/>
      <w:r w:rsidRPr="00AE7D74">
        <w:rPr>
          <w:rFonts w:ascii="Times New Roman" w:hAnsi="Times New Roman" w:cs="Times New Roman"/>
          <w:b/>
          <w:sz w:val="24"/>
          <w:szCs w:val="24"/>
        </w:rPr>
        <w:t>Letters</w:t>
      </w:r>
      <w:proofErr w:type="spellEnd"/>
      <w:r w:rsidRPr="00AE7D74">
        <w:rPr>
          <w:rFonts w:ascii="Times New Roman" w:hAnsi="Times New Roman" w:cs="Times New Roman"/>
          <w:sz w:val="24"/>
          <w:szCs w:val="24"/>
        </w:rPr>
        <w:t>, v. 88, n. 1, p. 109-114, 2005.</w:t>
      </w:r>
    </w:p>
    <w:p w14:paraId="19A6F94E" w14:textId="77777777" w:rsidR="002B4347" w:rsidRDefault="002B4347" w:rsidP="00754385">
      <w:pPr>
        <w:pStyle w:val="SemEspaamento"/>
        <w:rPr>
          <w:rFonts w:ascii="Times New Roman" w:hAnsi="Times New Roman" w:cs="Times New Roman"/>
          <w:sz w:val="24"/>
          <w:szCs w:val="24"/>
        </w:rPr>
      </w:pPr>
    </w:p>
    <w:p w14:paraId="2D56BBEE" w14:textId="5FE97128" w:rsidR="00754385" w:rsidRPr="00812109" w:rsidRDefault="00754385" w:rsidP="00754385">
      <w:pPr>
        <w:pStyle w:val="SemEspaamento"/>
        <w:rPr>
          <w:rFonts w:ascii="Times New Roman" w:hAnsi="Times New Roman" w:cs="Times New Roman"/>
          <w:sz w:val="24"/>
          <w:szCs w:val="24"/>
          <w:lang w:val="en-US"/>
        </w:rPr>
      </w:pPr>
      <w:r w:rsidRPr="00AE7D74">
        <w:rPr>
          <w:rFonts w:ascii="Times New Roman" w:hAnsi="Times New Roman" w:cs="Times New Roman"/>
          <w:sz w:val="24"/>
          <w:szCs w:val="24"/>
        </w:rPr>
        <w:t xml:space="preserve">FIGUEIREDO, E. A.; NOGUEIRA, L. C. B.; SANTANA, F. L. Igualdade de Oportunidades: Analisando o papel das circunstâncias no desempenho do ENEM. </w:t>
      </w:r>
      <w:proofErr w:type="spellStart"/>
      <w:r w:rsidRPr="00812109">
        <w:rPr>
          <w:rFonts w:ascii="Times New Roman" w:hAnsi="Times New Roman" w:cs="Times New Roman"/>
          <w:b/>
          <w:sz w:val="24"/>
          <w:szCs w:val="24"/>
          <w:lang w:val="en-US"/>
        </w:rPr>
        <w:t>Revista</w:t>
      </w:r>
      <w:proofErr w:type="spellEnd"/>
      <w:r w:rsidRPr="00812109">
        <w:rPr>
          <w:rFonts w:ascii="Times New Roman" w:hAnsi="Times New Roman" w:cs="Times New Roman"/>
          <w:b/>
          <w:sz w:val="24"/>
          <w:szCs w:val="24"/>
          <w:lang w:val="en-US"/>
        </w:rPr>
        <w:t xml:space="preserve"> </w:t>
      </w:r>
      <w:proofErr w:type="spellStart"/>
      <w:r w:rsidRPr="00812109">
        <w:rPr>
          <w:rFonts w:ascii="Times New Roman" w:hAnsi="Times New Roman" w:cs="Times New Roman"/>
          <w:b/>
          <w:sz w:val="24"/>
          <w:szCs w:val="24"/>
          <w:lang w:val="en-US"/>
        </w:rPr>
        <w:t>Brasileira</w:t>
      </w:r>
      <w:proofErr w:type="spellEnd"/>
      <w:r w:rsidRPr="00812109">
        <w:rPr>
          <w:rFonts w:ascii="Times New Roman" w:hAnsi="Times New Roman" w:cs="Times New Roman"/>
          <w:b/>
          <w:sz w:val="24"/>
          <w:szCs w:val="24"/>
          <w:lang w:val="en-US"/>
        </w:rPr>
        <w:t xml:space="preserve"> de Economia</w:t>
      </w:r>
      <w:r w:rsidRPr="00812109">
        <w:rPr>
          <w:rFonts w:ascii="Times New Roman" w:hAnsi="Times New Roman" w:cs="Times New Roman"/>
          <w:sz w:val="24"/>
          <w:szCs w:val="24"/>
          <w:lang w:val="en-US"/>
        </w:rPr>
        <w:t>, v. 68, n. 3, p. 373-392, 2014.</w:t>
      </w:r>
    </w:p>
    <w:p w14:paraId="4340CE61" w14:textId="77777777" w:rsidR="002B4347" w:rsidRDefault="002B4347" w:rsidP="00754385">
      <w:pPr>
        <w:pStyle w:val="SemEspaamento"/>
        <w:rPr>
          <w:rFonts w:ascii="Times New Roman" w:hAnsi="Times New Roman" w:cs="Times New Roman"/>
          <w:sz w:val="24"/>
          <w:szCs w:val="24"/>
          <w:lang w:val="en-US"/>
        </w:rPr>
      </w:pPr>
    </w:p>
    <w:p w14:paraId="73746A75" w14:textId="35B6DCC9" w:rsidR="00754385" w:rsidRPr="00AE7D74" w:rsidRDefault="00754385" w:rsidP="00754385">
      <w:pPr>
        <w:pStyle w:val="SemEspaamento"/>
        <w:rPr>
          <w:rFonts w:ascii="Times New Roman" w:hAnsi="Times New Roman" w:cs="Times New Roman"/>
          <w:sz w:val="24"/>
          <w:szCs w:val="24"/>
          <w:lang w:val="en-US"/>
        </w:rPr>
      </w:pPr>
      <w:r w:rsidRPr="00AE7D74">
        <w:rPr>
          <w:rFonts w:ascii="Times New Roman" w:hAnsi="Times New Roman" w:cs="Times New Roman"/>
          <w:sz w:val="24"/>
          <w:szCs w:val="24"/>
          <w:lang w:val="en-US"/>
        </w:rPr>
        <w:t xml:space="preserve">FRIEDMAN, M. The Role of Government in Education. In: </w:t>
      </w:r>
      <w:r w:rsidRPr="00AE7D74">
        <w:rPr>
          <w:rFonts w:ascii="Times New Roman" w:hAnsi="Times New Roman" w:cs="Times New Roman"/>
          <w:b/>
          <w:sz w:val="24"/>
          <w:szCs w:val="24"/>
          <w:lang w:val="en-US"/>
        </w:rPr>
        <w:t>Economics and the Public Interest</w:t>
      </w:r>
      <w:r w:rsidRPr="00AE7D74">
        <w:rPr>
          <w:rFonts w:ascii="Times New Roman" w:hAnsi="Times New Roman" w:cs="Times New Roman"/>
          <w:sz w:val="24"/>
          <w:szCs w:val="24"/>
          <w:lang w:val="en-US"/>
        </w:rPr>
        <w:t>, edited by R. Solow. New Jersey: Rutgers University Press, 1955.</w:t>
      </w:r>
    </w:p>
    <w:p w14:paraId="5E5E9268" w14:textId="77777777" w:rsidR="002B4347" w:rsidRDefault="002B4347" w:rsidP="00754385">
      <w:pPr>
        <w:pStyle w:val="SemEspaamento"/>
        <w:rPr>
          <w:rFonts w:ascii="Times New Roman" w:hAnsi="Times New Roman" w:cs="Times New Roman"/>
          <w:sz w:val="24"/>
          <w:szCs w:val="24"/>
          <w:lang w:val="en-US"/>
        </w:rPr>
      </w:pPr>
    </w:p>
    <w:p w14:paraId="5424F1E7" w14:textId="283A4465" w:rsidR="00754385" w:rsidRPr="00AE7D74" w:rsidRDefault="00754385" w:rsidP="00754385">
      <w:pPr>
        <w:pStyle w:val="SemEspaamento"/>
        <w:rPr>
          <w:rFonts w:ascii="Times New Roman" w:hAnsi="Times New Roman" w:cs="Times New Roman"/>
          <w:sz w:val="24"/>
          <w:szCs w:val="24"/>
          <w:lang w:val="en-US"/>
        </w:rPr>
      </w:pPr>
      <w:r w:rsidRPr="00AE7D74">
        <w:rPr>
          <w:rFonts w:ascii="Times New Roman" w:hAnsi="Times New Roman" w:cs="Times New Roman"/>
          <w:sz w:val="24"/>
          <w:szCs w:val="24"/>
          <w:lang w:val="en-US"/>
        </w:rPr>
        <w:t xml:space="preserve">GAMBOA, L. F.; WALTENBERG, F. D. Measuring inequality of opportunity in education by combining information on coverage and achievement in PISA. </w:t>
      </w:r>
      <w:r w:rsidRPr="00AE7D74">
        <w:rPr>
          <w:rFonts w:ascii="Times New Roman" w:hAnsi="Times New Roman" w:cs="Times New Roman"/>
          <w:b/>
          <w:sz w:val="24"/>
          <w:szCs w:val="24"/>
          <w:lang w:val="en-US"/>
        </w:rPr>
        <w:t>Educational Assessment</w:t>
      </w:r>
      <w:r w:rsidRPr="00AE7D74">
        <w:rPr>
          <w:rFonts w:ascii="Times New Roman" w:hAnsi="Times New Roman" w:cs="Times New Roman"/>
          <w:sz w:val="24"/>
          <w:szCs w:val="24"/>
          <w:lang w:val="en-US"/>
        </w:rPr>
        <w:t>, v. 20, n. 4, p. 320-337, 2015.</w:t>
      </w:r>
    </w:p>
    <w:p w14:paraId="0967479D" w14:textId="77777777" w:rsidR="002B4347" w:rsidRDefault="002B4347" w:rsidP="00754385">
      <w:pPr>
        <w:pStyle w:val="SemEspaamento"/>
        <w:rPr>
          <w:rFonts w:ascii="Times New Roman" w:hAnsi="Times New Roman" w:cs="Times New Roman"/>
          <w:sz w:val="24"/>
          <w:szCs w:val="24"/>
          <w:lang w:val="en-US"/>
        </w:rPr>
      </w:pPr>
    </w:p>
    <w:p w14:paraId="28611E3C" w14:textId="6D239711" w:rsidR="00754385" w:rsidRPr="00AE7D74" w:rsidRDefault="00754385" w:rsidP="00754385">
      <w:pPr>
        <w:pStyle w:val="SemEspaamento"/>
        <w:rPr>
          <w:rFonts w:ascii="Times New Roman" w:hAnsi="Times New Roman" w:cs="Times New Roman"/>
          <w:sz w:val="24"/>
          <w:szCs w:val="24"/>
          <w:lang w:val="en-US"/>
        </w:rPr>
      </w:pPr>
      <w:r w:rsidRPr="00AE7D74">
        <w:rPr>
          <w:rFonts w:ascii="Times New Roman" w:hAnsi="Times New Roman" w:cs="Times New Roman"/>
          <w:sz w:val="24"/>
          <w:szCs w:val="24"/>
          <w:lang w:val="en-US"/>
        </w:rPr>
        <w:t xml:space="preserve">HANUSHEK, E. A. The failure of input-based schooling policies. </w:t>
      </w:r>
      <w:r w:rsidRPr="00AE7D74">
        <w:rPr>
          <w:rFonts w:ascii="Times New Roman" w:hAnsi="Times New Roman" w:cs="Times New Roman"/>
          <w:b/>
          <w:sz w:val="24"/>
          <w:szCs w:val="24"/>
          <w:lang w:val="en-US"/>
        </w:rPr>
        <w:t>The Economic Journal</w:t>
      </w:r>
      <w:r w:rsidRPr="00AE7D74">
        <w:rPr>
          <w:rFonts w:ascii="Times New Roman" w:hAnsi="Times New Roman" w:cs="Times New Roman"/>
          <w:sz w:val="24"/>
          <w:szCs w:val="24"/>
          <w:lang w:val="en-US"/>
        </w:rPr>
        <w:t>, v. 113, n. 485, p. 64-98, 2003.</w:t>
      </w:r>
    </w:p>
    <w:p w14:paraId="7119D343" w14:textId="77777777" w:rsidR="002B4347" w:rsidRDefault="002B4347" w:rsidP="00754385">
      <w:pPr>
        <w:pStyle w:val="Default"/>
        <w:rPr>
          <w:color w:val="auto"/>
          <w:lang w:val="en-US"/>
        </w:rPr>
      </w:pPr>
    </w:p>
    <w:p w14:paraId="76C72604" w14:textId="06CA9C6B" w:rsidR="00754385" w:rsidRPr="00223314" w:rsidRDefault="00754385" w:rsidP="00754385">
      <w:pPr>
        <w:pStyle w:val="Default"/>
        <w:rPr>
          <w:color w:val="auto"/>
        </w:rPr>
      </w:pPr>
      <w:r w:rsidRPr="00AE7D74">
        <w:rPr>
          <w:color w:val="auto"/>
          <w:lang w:val="en-US"/>
        </w:rPr>
        <w:t xml:space="preserve">KHANDKER, S. R.; KOOLWAL, G. B.; SAMAD, H. </w:t>
      </w:r>
      <w:proofErr w:type="gramStart"/>
      <w:r w:rsidRPr="00AE7D74">
        <w:rPr>
          <w:color w:val="auto"/>
          <w:lang w:val="en-US"/>
        </w:rPr>
        <w:t>A..</w:t>
      </w:r>
      <w:proofErr w:type="gramEnd"/>
      <w:r w:rsidRPr="00AE7D74">
        <w:rPr>
          <w:color w:val="auto"/>
          <w:lang w:val="en-US"/>
        </w:rPr>
        <w:t xml:space="preserve"> Handbook on impact evaluation: quantitative methods and practices. </w:t>
      </w:r>
      <w:r w:rsidRPr="00223314">
        <w:rPr>
          <w:b/>
          <w:color w:val="auto"/>
        </w:rPr>
        <w:t xml:space="preserve">World Bank </w:t>
      </w:r>
      <w:proofErr w:type="spellStart"/>
      <w:r w:rsidRPr="00223314">
        <w:rPr>
          <w:b/>
          <w:color w:val="auto"/>
        </w:rPr>
        <w:t>Publications</w:t>
      </w:r>
      <w:proofErr w:type="spellEnd"/>
      <w:r w:rsidRPr="00223314">
        <w:rPr>
          <w:color w:val="auto"/>
        </w:rPr>
        <w:t>, 2009.</w:t>
      </w:r>
    </w:p>
    <w:p w14:paraId="789E5C06" w14:textId="77777777" w:rsidR="002B4347" w:rsidRPr="00223314" w:rsidRDefault="002B4347" w:rsidP="00754385">
      <w:pPr>
        <w:pStyle w:val="SemEspaamento"/>
        <w:rPr>
          <w:rFonts w:ascii="Times New Roman" w:hAnsi="Times New Roman" w:cs="Times New Roman"/>
          <w:sz w:val="24"/>
          <w:szCs w:val="24"/>
        </w:rPr>
      </w:pPr>
    </w:p>
    <w:p w14:paraId="510A6854" w14:textId="0434CCB8" w:rsidR="00754385" w:rsidRPr="00AE7D74" w:rsidRDefault="00754385" w:rsidP="00754385">
      <w:pPr>
        <w:pStyle w:val="SemEspaamento"/>
        <w:rPr>
          <w:rFonts w:ascii="Times New Roman" w:hAnsi="Times New Roman" w:cs="Times New Roman"/>
          <w:sz w:val="24"/>
          <w:szCs w:val="24"/>
        </w:rPr>
      </w:pPr>
      <w:r w:rsidRPr="00223314">
        <w:rPr>
          <w:rFonts w:ascii="Times New Roman" w:hAnsi="Times New Roman" w:cs="Times New Roman"/>
          <w:sz w:val="24"/>
          <w:szCs w:val="24"/>
        </w:rPr>
        <w:t xml:space="preserve">LUCENA, J. P. O.; SANTOS, H. N. </w:t>
      </w:r>
      <w:proofErr w:type="gramStart"/>
      <w:r w:rsidRPr="00223314">
        <w:rPr>
          <w:rFonts w:ascii="Times New Roman" w:hAnsi="Times New Roman" w:cs="Times New Roman"/>
          <w:sz w:val="24"/>
          <w:szCs w:val="24"/>
        </w:rPr>
        <w:t>L..</w:t>
      </w:r>
      <w:proofErr w:type="gramEnd"/>
      <w:r w:rsidRPr="00223314">
        <w:rPr>
          <w:rFonts w:ascii="Times New Roman" w:hAnsi="Times New Roman" w:cs="Times New Roman"/>
          <w:sz w:val="24"/>
          <w:szCs w:val="24"/>
        </w:rPr>
        <w:t xml:space="preserve"> </w:t>
      </w:r>
      <w:r w:rsidRPr="00AE7D74">
        <w:rPr>
          <w:rFonts w:ascii="Times New Roman" w:hAnsi="Times New Roman" w:cs="Times New Roman"/>
          <w:sz w:val="24"/>
          <w:szCs w:val="24"/>
        </w:rPr>
        <w:t xml:space="preserve">A relação entre desempenho no Exame Nacional do Ensino Médio e o perfil socioeconômico: um estudo com os </w:t>
      </w:r>
      <w:proofErr w:type="spellStart"/>
      <w:r w:rsidRPr="00AE7D74">
        <w:rPr>
          <w:rFonts w:ascii="Times New Roman" w:hAnsi="Times New Roman" w:cs="Times New Roman"/>
          <w:sz w:val="24"/>
          <w:szCs w:val="24"/>
        </w:rPr>
        <w:t>microdados</w:t>
      </w:r>
      <w:proofErr w:type="spellEnd"/>
      <w:r w:rsidRPr="00AE7D74">
        <w:rPr>
          <w:rFonts w:ascii="Times New Roman" w:hAnsi="Times New Roman" w:cs="Times New Roman"/>
          <w:sz w:val="24"/>
          <w:szCs w:val="24"/>
        </w:rPr>
        <w:t xml:space="preserve"> de 2016. </w:t>
      </w:r>
      <w:r w:rsidRPr="00AE7D74">
        <w:rPr>
          <w:rFonts w:ascii="Times New Roman" w:hAnsi="Times New Roman" w:cs="Times New Roman"/>
          <w:b/>
          <w:bCs/>
          <w:sz w:val="24"/>
          <w:szCs w:val="24"/>
        </w:rPr>
        <w:t>Revista de Gestão e Secretariado</w:t>
      </w:r>
      <w:r w:rsidRPr="00AE7D74">
        <w:rPr>
          <w:rFonts w:ascii="Times New Roman" w:hAnsi="Times New Roman" w:cs="Times New Roman"/>
          <w:sz w:val="24"/>
          <w:szCs w:val="24"/>
        </w:rPr>
        <w:t>, v. 11, n. 2, p. 1-23, 2020.</w:t>
      </w:r>
    </w:p>
    <w:p w14:paraId="3ED98A97" w14:textId="77777777" w:rsidR="002B4347" w:rsidRDefault="002B4347" w:rsidP="00754385">
      <w:pPr>
        <w:pStyle w:val="SemEspaamento"/>
        <w:rPr>
          <w:rFonts w:ascii="Times New Roman" w:hAnsi="Times New Roman" w:cs="Times New Roman"/>
          <w:sz w:val="24"/>
          <w:szCs w:val="24"/>
          <w:shd w:val="clear" w:color="auto" w:fill="FFFFFF"/>
        </w:rPr>
      </w:pPr>
    </w:p>
    <w:p w14:paraId="1751488B" w14:textId="6E3D4052"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shd w:val="clear" w:color="auto" w:fill="FFFFFF"/>
        </w:rPr>
        <w:t xml:space="preserve">LOUREIRO, A.; CRUZ, L.; LAUTHARTE, I.; EVANS, D. </w:t>
      </w:r>
      <w:proofErr w:type="gramStart"/>
      <w:r w:rsidRPr="00AE7D74">
        <w:rPr>
          <w:rFonts w:ascii="Times New Roman" w:hAnsi="Times New Roman" w:cs="Times New Roman"/>
          <w:sz w:val="24"/>
          <w:szCs w:val="24"/>
          <w:shd w:val="clear" w:color="auto" w:fill="FFFFFF"/>
        </w:rPr>
        <w:t>K..</w:t>
      </w:r>
      <w:proofErr w:type="gramEnd"/>
      <w:r w:rsidRPr="00AE7D74">
        <w:rPr>
          <w:rFonts w:ascii="Times New Roman" w:hAnsi="Times New Roman" w:cs="Times New Roman"/>
          <w:sz w:val="24"/>
          <w:szCs w:val="24"/>
          <w:shd w:val="clear" w:color="auto" w:fill="FFFFFF"/>
        </w:rPr>
        <w:t> </w:t>
      </w:r>
      <w:r w:rsidRPr="00AE7D74">
        <w:rPr>
          <w:rStyle w:val="italic"/>
          <w:rFonts w:ascii="Times New Roman" w:hAnsi="Times New Roman" w:cs="Times New Roman"/>
          <w:b/>
          <w:bCs/>
          <w:sz w:val="24"/>
          <w:szCs w:val="24"/>
          <w:shd w:val="clear" w:color="auto" w:fill="FFFFFF"/>
          <w:lang w:val="en-US"/>
        </w:rPr>
        <w:t xml:space="preserve">The State of </w:t>
      </w:r>
      <w:proofErr w:type="spellStart"/>
      <w:r w:rsidRPr="00AE7D74">
        <w:rPr>
          <w:rStyle w:val="italic"/>
          <w:rFonts w:ascii="Times New Roman" w:hAnsi="Times New Roman" w:cs="Times New Roman"/>
          <w:b/>
          <w:bCs/>
          <w:sz w:val="24"/>
          <w:szCs w:val="24"/>
          <w:shd w:val="clear" w:color="auto" w:fill="FFFFFF"/>
          <w:lang w:val="en-US"/>
        </w:rPr>
        <w:t>Ceara</w:t>
      </w:r>
      <w:proofErr w:type="spellEnd"/>
      <w:r w:rsidRPr="00AE7D74">
        <w:rPr>
          <w:rStyle w:val="italic"/>
          <w:rFonts w:ascii="Times New Roman" w:hAnsi="Times New Roman" w:cs="Times New Roman"/>
          <w:b/>
          <w:bCs/>
          <w:sz w:val="24"/>
          <w:szCs w:val="24"/>
          <w:shd w:val="clear" w:color="auto" w:fill="FFFFFF"/>
          <w:lang w:val="en-US"/>
        </w:rPr>
        <w:t xml:space="preserve"> in Brazil is a Role Model for Reducing Learning Poverty</w:t>
      </w:r>
      <w:r w:rsidRPr="00AE7D74">
        <w:rPr>
          <w:rFonts w:ascii="Times New Roman" w:hAnsi="Times New Roman" w:cs="Times New Roman"/>
          <w:sz w:val="24"/>
          <w:szCs w:val="24"/>
          <w:shd w:val="clear" w:color="auto" w:fill="FFFFFF"/>
          <w:lang w:val="en-US"/>
        </w:rPr>
        <w:t xml:space="preserve">. </w:t>
      </w:r>
      <w:r w:rsidRPr="00AE7D74">
        <w:rPr>
          <w:rFonts w:ascii="Times New Roman" w:hAnsi="Times New Roman" w:cs="Times New Roman"/>
          <w:sz w:val="24"/>
          <w:szCs w:val="24"/>
          <w:shd w:val="clear" w:color="auto" w:fill="FFFFFF"/>
        </w:rPr>
        <w:t>World Bank, Washington, DC. 2020.</w:t>
      </w:r>
    </w:p>
    <w:p w14:paraId="263A9A4D" w14:textId="77777777" w:rsidR="002B4347" w:rsidRDefault="002B4347" w:rsidP="00754385">
      <w:pPr>
        <w:autoSpaceDE w:val="0"/>
        <w:autoSpaceDN w:val="0"/>
        <w:adjustRightInd w:val="0"/>
        <w:spacing w:after="0" w:line="240" w:lineRule="auto"/>
        <w:rPr>
          <w:rFonts w:ascii="Times New Roman" w:hAnsi="Times New Roman" w:cs="Times New Roman"/>
          <w:sz w:val="24"/>
          <w:szCs w:val="24"/>
        </w:rPr>
      </w:pPr>
    </w:p>
    <w:p w14:paraId="2458B0CC" w14:textId="3AA6A5FC" w:rsidR="00754385" w:rsidRPr="00AE7D74" w:rsidRDefault="00754385" w:rsidP="00754385">
      <w:pPr>
        <w:autoSpaceDE w:val="0"/>
        <w:autoSpaceDN w:val="0"/>
        <w:adjustRightInd w:val="0"/>
        <w:spacing w:after="0" w:line="240" w:lineRule="auto"/>
        <w:rPr>
          <w:rFonts w:ascii="Times New Roman" w:hAnsi="Times New Roman" w:cs="Times New Roman"/>
          <w:sz w:val="24"/>
          <w:szCs w:val="24"/>
          <w:shd w:val="clear" w:color="auto" w:fill="FFFFFF"/>
        </w:rPr>
      </w:pPr>
      <w:r w:rsidRPr="00AE7D74">
        <w:rPr>
          <w:rFonts w:ascii="Times New Roman" w:hAnsi="Times New Roman" w:cs="Times New Roman"/>
          <w:sz w:val="24"/>
          <w:szCs w:val="24"/>
        </w:rPr>
        <w:t xml:space="preserve">LOURENÇO, R. L.; NASCIMENTO, J. C. H. B.; SAUERBRONN, F. F.; MACEDO, M. A. S. Determinantes sociais e pedagógicos das notas do IDEB. </w:t>
      </w:r>
      <w:r w:rsidRPr="00AE7D74">
        <w:rPr>
          <w:rFonts w:ascii="Times New Roman" w:hAnsi="Times New Roman" w:cs="Times New Roman"/>
          <w:b/>
          <w:bCs/>
          <w:sz w:val="24"/>
          <w:szCs w:val="24"/>
        </w:rPr>
        <w:t>Revista Pensamento Contemporâneo em Administração</w:t>
      </w:r>
      <w:r w:rsidRPr="00AE7D74">
        <w:rPr>
          <w:rFonts w:ascii="Times New Roman" w:hAnsi="Times New Roman" w:cs="Times New Roman"/>
          <w:sz w:val="24"/>
          <w:szCs w:val="24"/>
        </w:rPr>
        <w:t>, v. 11, n. 4, 2017.</w:t>
      </w:r>
    </w:p>
    <w:p w14:paraId="3D863438" w14:textId="77777777" w:rsidR="002B4347" w:rsidRDefault="002B4347" w:rsidP="00754385">
      <w:pPr>
        <w:pStyle w:val="SemEspaamento"/>
        <w:rPr>
          <w:rFonts w:ascii="Times New Roman" w:hAnsi="Times New Roman" w:cs="Times New Roman"/>
          <w:sz w:val="24"/>
          <w:szCs w:val="24"/>
        </w:rPr>
      </w:pPr>
    </w:p>
    <w:p w14:paraId="3E2F192D" w14:textId="608E2BC6"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rPr>
        <w:t xml:space="preserve">MARCELINO, A. B. F.; JUSTO, W. R.; ALENCAR, M. O. Avaliação de políticas educacionais: um estudo de caso da educação em tempo integral sobre o desempenho dos alunos do ensino médio do Estado do Ceará para o ano de 2014. </w:t>
      </w:r>
      <w:r w:rsidRPr="001164A4">
        <w:rPr>
          <w:rFonts w:ascii="Times New Roman" w:hAnsi="Times New Roman" w:cs="Times New Roman"/>
          <w:b/>
          <w:bCs/>
          <w:sz w:val="24"/>
          <w:szCs w:val="24"/>
        </w:rPr>
        <w:t>In</w:t>
      </w:r>
      <w:r w:rsidRPr="00AE7D74">
        <w:rPr>
          <w:rFonts w:ascii="Times New Roman" w:hAnsi="Times New Roman" w:cs="Times New Roman"/>
          <w:sz w:val="24"/>
          <w:szCs w:val="24"/>
        </w:rPr>
        <w:t>: XIII Encontro de Economia do Ceará em Debate, Anais. Fortaleza, CE, 2017. Disponível em: &lt; http://www.ipece.ce.gov.br/index.php/2017-11-03-15-56-54 &gt; Acesso em: 21 maio 2018</w:t>
      </w:r>
    </w:p>
    <w:p w14:paraId="4A8DB879" w14:textId="77777777" w:rsidR="002B4347" w:rsidRPr="00223314" w:rsidRDefault="002B4347" w:rsidP="00754385">
      <w:pPr>
        <w:pStyle w:val="SemEspaamento"/>
        <w:rPr>
          <w:rFonts w:ascii="Times New Roman" w:hAnsi="Times New Roman" w:cs="Times New Roman"/>
          <w:sz w:val="24"/>
          <w:szCs w:val="24"/>
        </w:rPr>
      </w:pPr>
    </w:p>
    <w:p w14:paraId="2FE5A5B2" w14:textId="23F008C8" w:rsidR="00754385" w:rsidRPr="00812109" w:rsidRDefault="00754385" w:rsidP="00754385">
      <w:pPr>
        <w:pStyle w:val="SemEspaamento"/>
        <w:rPr>
          <w:rFonts w:ascii="Times New Roman" w:hAnsi="Times New Roman" w:cs="Times New Roman"/>
          <w:sz w:val="24"/>
          <w:szCs w:val="24"/>
          <w:lang w:val="en-US"/>
        </w:rPr>
      </w:pPr>
      <w:r w:rsidRPr="00AE7D74">
        <w:rPr>
          <w:rFonts w:ascii="Times New Roman" w:hAnsi="Times New Roman" w:cs="Times New Roman"/>
          <w:sz w:val="24"/>
          <w:szCs w:val="24"/>
          <w:lang w:val="en-US"/>
        </w:rPr>
        <w:lastRenderedPageBreak/>
        <w:t xml:space="preserve">MARKS, G. N. Family size, family type and student achievement: Cross-national differences and the role of socioeconomic and school factors. </w:t>
      </w:r>
      <w:r w:rsidRPr="00812109">
        <w:rPr>
          <w:rFonts w:ascii="Times New Roman" w:hAnsi="Times New Roman" w:cs="Times New Roman"/>
          <w:b/>
          <w:sz w:val="24"/>
          <w:szCs w:val="24"/>
          <w:lang w:val="en-US"/>
        </w:rPr>
        <w:t>Journal of Comparative Family Studies</w:t>
      </w:r>
      <w:r w:rsidRPr="00812109">
        <w:rPr>
          <w:rFonts w:ascii="Times New Roman" w:hAnsi="Times New Roman" w:cs="Times New Roman"/>
          <w:sz w:val="24"/>
          <w:szCs w:val="24"/>
          <w:lang w:val="en-US"/>
        </w:rPr>
        <w:t>, v. 37, n. 1, p. 1-24, 2006.</w:t>
      </w:r>
    </w:p>
    <w:p w14:paraId="001F928C" w14:textId="77777777" w:rsidR="002B4347" w:rsidRDefault="002B4347" w:rsidP="00754385">
      <w:pPr>
        <w:autoSpaceDE w:val="0"/>
        <w:autoSpaceDN w:val="0"/>
        <w:adjustRightInd w:val="0"/>
        <w:spacing w:after="0" w:line="240" w:lineRule="auto"/>
        <w:rPr>
          <w:rFonts w:ascii="Times New Roman" w:hAnsi="Times New Roman" w:cs="Times New Roman"/>
          <w:sz w:val="24"/>
          <w:szCs w:val="24"/>
          <w:lang w:val="en-US"/>
        </w:rPr>
      </w:pPr>
    </w:p>
    <w:p w14:paraId="1812690B" w14:textId="39EACF4D" w:rsidR="00754385" w:rsidRPr="00AE7D74" w:rsidRDefault="00754385" w:rsidP="00754385">
      <w:pPr>
        <w:autoSpaceDE w:val="0"/>
        <w:autoSpaceDN w:val="0"/>
        <w:adjustRightInd w:val="0"/>
        <w:spacing w:after="0" w:line="240" w:lineRule="auto"/>
        <w:rPr>
          <w:rFonts w:ascii="Times New Roman" w:hAnsi="Times New Roman" w:cs="Times New Roman"/>
          <w:sz w:val="24"/>
          <w:szCs w:val="24"/>
          <w:lang w:val="en-US"/>
        </w:rPr>
      </w:pPr>
      <w:r w:rsidRPr="00AE7D74">
        <w:rPr>
          <w:rFonts w:ascii="Times New Roman" w:hAnsi="Times New Roman" w:cs="Times New Roman"/>
          <w:sz w:val="24"/>
          <w:szCs w:val="24"/>
          <w:lang w:val="en-US"/>
        </w:rPr>
        <w:t>MASTEN, M.; POIRIER, A. Identification of treatment effects under conditional</w:t>
      </w:r>
    </w:p>
    <w:p w14:paraId="15549A7F" w14:textId="77777777" w:rsidR="00754385" w:rsidRPr="00AE7D74" w:rsidRDefault="00754385" w:rsidP="00754385">
      <w:pPr>
        <w:autoSpaceDE w:val="0"/>
        <w:autoSpaceDN w:val="0"/>
        <w:adjustRightInd w:val="0"/>
        <w:spacing w:after="0" w:line="240" w:lineRule="auto"/>
        <w:rPr>
          <w:rFonts w:ascii="Times New Roman" w:hAnsi="Times New Roman" w:cs="Times New Roman"/>
          <w:sz w:val="24"/>
          <w:szCs w:val="24"/>
        </w:rPr>
      </w:pPr>
      <w:proofErr w:type="spellStart"/>
      <w:r w:rsidRPr="00AE7D74">
        <w:rPr>
          <w:rFonts w:ascii="Times New Roman" w:hAnsi="Times New Roman" w:cs="Times New Roman"/>
          <w:sz w:val="24"/>
          <w:szCs w:val="24"/>
        </w:rPr>
        <w:t>partial</w:t>
      </w:r>
      <w:proofErr w:type="spellEnd"/>
      <w:r w:rsidRPr="00AE7D74">
        <w:rPr>
          <w:rFonts w:ascii="Times New Roman" w:hAnsi="Times New Roman" w:cs="Times New Roman"/>
          <w:sz w:val="24"/>
          <w:szCs w:val="24"/>
        </w:rPr>
        <w:t xml:space="preserve"> </w:t>
      </w:r>
      <w:proofErr w:type="spellStart"/>
      <w:r w:rsidRPr="00AE7D74">
        <w:rPr>
          <w:rFonts w:ascii="Times New Roman" w:hAnsi="Times New Roman" w:cs="Times New Roman"/>
          <w:sz w:val="24"/>
          <w:szCs w:val="24"/>
        </w:rPr>
        <w:t>independence</w:t>
      </w:r>
      <w:proofErr w:type="spellEnd"/>
      <w:r w:rsidRPr="00AE7D74">
        <w:rPr>
          <w:rFonts w:ascii="Times New Roman" w:hAnsi="Times New Roman" w:cs="Times New Roman"/>
          <w:sz w:val="24"/>
          <w:szCs w:val="24"/>
        </w:rPr>
        <w:t xml:space="preserve">. </w:t>
      </w:r>
      <w:proofErr w:type="spellStart"/>
      <w:r w:rsidRPr="00AE7D74">
        <w:rPr>
          <w:rFonts w:ascii="Times New Roman" w:hAnsi="Times New Roman" w:cs="Times New Roman"/>
          <w:b/>
          <w:iCs/>
          <w:sz w:val="24"/>
          <w:szCs w:val="24"/>
        </w:rPr>
        <w:t>Econometrica</w:t>
      </w:r>
      <w:proofErr w:type="spellEnd"/>
      <w:r w:rsidRPr="00AE7D74">
        <w:rPr>
          <w:rFonts w:ascii="Times New Roman" w:hAnsi="Times New Roman" w:cs="Times New Roman"/>
          <w:i/>
          <w:iCs/>
          <w:sz w:val="24"/>
          <w:szCs w:val="24"/>
        </w:rPr>
        <w:t xml:space="preserve"> </w:t>
      </w:r>
      <w:r w:rsidRPr="00AE7D74">
        <w:rPr>
          <w:rFonts w:ascii="Times New Roman" w:hAnsi="Times New Roman" w:cs="Times New Roman"/>
          <w:sz w:val="24"/>
          <w:szCs w:val="24"/>
        </w:rPr>
        <w:t>86 (1): 317–51, 2018.</w:t>
      </w:r>
    </w:p>
    <w:p w14:paraId="487BF26B" w14:textId="77777777" w:rsidR="002B4347" w:rsidRDefault="002B4347" w:rsidP="00754385">
      <w:pPr>
        <w:pStyle w:val="SemEspaamento"/>
        <w:rPr>
          <w:rFonts w:ascii="Times New Roman" w:hAnsi="Times New Roman" w:cs="Times New Roman"/>
          <w:sz w:val="24"/>
          <w:szCs w:val="24"/>
        </w:rPr>
      </w:pPr>
    </w:p>
    <w:p w14:paraId="69B7C942" w14:textId="5645A29B"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rPr>
        <w:t xml:space="preserve">MEC – Ministério da Educação. </w:t>
      </w:r>
      <w:r w:rsidRPr="00AE7D74">
        <w:rPr>
          <w:rFonts w:ascii="Times New Roman" w:hAnsi="Times New Roman" w:cs="Times New Roman"/>
          <w:b/>
          <w:sz w:val="24"/>
          <w:szCs w:val="24"/>
        </w:rPr>
        <w:t>Exame Nacional de Ensino Médio</w:t>
      </w:r>
      <w:r w:rsidRPr="00AE7D74">
        <w:rPr>
          <w:rFonts w:ascii="Times New Roman" w:hAnsi="Times New Roman" w:cs="Times New Roman"/>
          <w:sz w:val="24"/>
          <w:szCs w:val="24"/>
        </w:rPr>
        <w:t>. Disponível em: &lt;https://www.gov.br/inep/pt-br/areas-de-atuacao/avaliacao-e-exames-educacionais/enem&gt;. Acesso em 29 de agosto de 2021.</w:t>
      </w:r>
    </w:p>
    <w:p w14:paraId="3A2411A6" w14:textId="77777777" w:rsidR="002B4347" w:rsidRDefault="002B4347" w:rsidP="00754385">
      <w:pPr>
        <w:autoSpaceDE w:val="0"/>
        <w:autoSpaceDN w:val="0"/>
        <w:adjustRightInd w:val="0"/>
        <w:spacing w:after="0" w:line="240" w:lineRule="auto"/>
        <w:rPr>
          <w:rFonts w:ascii="Times New Roman" w:hAnsi="Times New Roman" w:cs="Times New Roman"/>
          <w:sz w:val="24"/>
          <w:szCs w:val="24"/>
          <w:shd w:val="clear" w:color="auto" w:fill="FFFFFF"/>
        </w:rPr>
      </w:pPr>
    </w:p>
    <w:p w14:paraId="4AB0E1FC" w14:textId="2D718B96" w:rsidR="00754385" w:rsidRPr="00AE7D74" w:rsidRDefault="00754385" w:rsidP="00754385">
      <w:pPr>
        <w:autoSpaceDE w:val="0"/>
        <w:autoSpaceDN w:val="0"/>
        <w:adjustRightInd w:val="0"/>
        <w:spacing w:after="0" w:line="240" w:lineRule="auto"/>
        <w:rPr>
          <w:rFonts w:ascii="Times New Roman" w:eastAsia="Times New Roman" w:hAnsi="Times New Roman" w:cs="Times New Roman"/>
          <w:sz w:val="24"/>
          <w:szCs w:val="24"/>
          <w:lang w:val="en-US"/>
        </w:rPr>
      </w:pPr>
      <w:r w:rsidRPr="00AE7D74">
        <w:rPr>
          <w:rFonts w:ascii="Times New Roman" w:hAnsi="Times New Roman" w:cs="Times New Roman"/>
          <w:sz w:val="24"/>
          <w:szCs w:val="24"/>
          <w:shd w:val="clear" w:color="auto" w:fill="FFFFFF"/>
        </w:rPr>
        <w:t>MENEZES</w:t>
      </w:r>
      <w:r w:rsidR="00EC3EF1">
        <w:rPr>
          <w:rFonts w:ascii="Times New Roman" w:hAnsi="Times New Roman" w:cs="Times New Roman"/>
          <w:sz w:val="24"/>
          <w:szCs w:val="24"/>
          <w:shd w:val="clear" w:color="auto" w:fill="FFFFFF"/>
        </w:rPr>
        <w:t xml:space="preserve"> </w:t>
      </w:r>
      <w:r w:rsidRPr="00AE7D74">
        <w:rPr>
          <w:rFonts w:ascii="Times New Roman" w:hAnsi="Times New Roman" w:cs="Times New Roman"/>
          <w:sz w:val="24"/>
          <w:szCs w:val="24"/>
          <w:shd w:val="clear" w:color="auto" w:fill="FFFFFF"/>
        </w:rPr>
        <w:t xml:space="preserve">FILHO, N. </w:t>
      </w:r>
      <w:proofErr w:type="gramStart"/>
      <w:r w:rsidRPr="00AE7D74">
        <w:rPr>
          <w:rFonts w:ascii="Times New Roman" w:hAnsi="Times New Roman" w:cs="Times New Roman"/>
          <w:sz w:val="24"/>
          <w:szCs w:val="24"/>
          <w:shd w:val="clear" w:color="auto" w:fill="FFFFFF"/>
        </w:rPr>
        <w:t>A..</w:t>
      </w:r>
      <w:proofErr w:type="gramEnd"/>
      <w:r w:rsidRPr="00AE7D74">
        <w:rPr>
          <w:rFonts w:ascii="Times New Roman" w:hAnsi="Times New Roman" w:cs="Times New Roman"/>
          <w:sz w:val="24"/>
          <w:szCs w:val="24"/>
          <w:shd w:val="clear" w:color="auto" w:fill="FFFFFF"/>
        </w:rPr>
        <w:t xml:space="preserve"> </w:t>
      </w:r>
      <w:r w:rsidRPr="00AE7D74">
        <w:rPr>
          <w:rFonts w:ascii="Times New Roman" w:hAnsi="Times New Roman" w:cs="Times New Roman"/>
          <w:b/>
          <w:bCs/>
          <w:sz w:val="24"/>
          <w:szCs w:val="24"/>
          <w:shd w:val="clear" w:color="auto" w:fill="FFFFFF"/>
        </w:rPr>
        <w:t>Os determinantes do desempenho escolar do Brasil</w:t>
      </w:r>
      <w:r w:rsidRPr="00AE7D74">
        <w:rPr>
          <w:rFonts w:ascii="Times New Roman" w:hAnsi="Times New Roman" w:cs="Times New Roman"/>
          <w:sz w:val="24"/>
          <w:szCs w:val="24"/>
          <w:shd w:val="clear" w:color="auto" w:fill="FFFFFF"/>
        </w:rPr>
        <w:t xml:space="preserve">. </w:t>
      </w:r>
      <w:r w:rsidRPr="00AE7D74">
        <w:rPr>
          <w:rFonts w:ascii="Times New Roman" w:hAnsi="Times New Roman" w:cs="Times New Roman"/>
          <w:sz w:val="24"/>
          <w:szCs w:val="24"/>
          <w:shd w:val="clear" w:color="auto" w:fill="FFFFFF"/>
          <w:lang w:val="en-US"/>
        </w:rPr>
        <w:t>2007.</w:t>
      </w:r>
    </w:p>
    <w:p w14:paraId="051F20B0" w14:textId="77777777" w:rsidR="002B4347" w:rsidRDefault="002B4347" w:rsidP="00754385">
      <w:pPr>
        <w:pStyle w:val="SemEspaamento"/>
        <w:rPr>
          <w:rFonts w:ascii="Times New Roman" w:hAnsi="Times New Roman" w:cs="Times New Roman"/>
          <w:sz w:val="24"/>
          <w:szCs w:val="24"/>
          <w:lang w:val="en-US"/>
        </w:rPr>
      </w:pPr>
    </w:p>
    <w:p w14:paraId="7EDA67CB" w14:textId="14C5D8E9" w:rsidR="00754385" w:rsidRPr="00812109"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lang w:val="en-US"/>
        </w:rPr>
        <w:t xml:space="preserve">MENEZES FILHO, N. A.; PAZELLO, E. Do teachers’ wages matter for proficiency? Evidence from a funding reform in Brazil. </w:t>
      </w:r>
      <w:proofErr w:type="spellStart"/>
      <w:r w:rsidRPr="00812109">
        <w:rPr>
          <w:rFonts w:ascii="Times New Roman" w:hAnsi="Times New Roman" w:cs="Times New Roman"/>
          <w:b/>
          <w:sz w:val="24"/>
          <w:szCs w:val="24"/>
        </w:rPr>
        <w:t>Economics</w:t>
      </w:r>
      <w:proofErr w:type="spellEnd"/>
      <w:r w:rsidRPr="00812109">
        <w:rPr>
          <w:rFonts w:ascii="Times New Roman" w:hAnsi="Times New Roman" w:cs="Times New Roman"/>
          <w:b/>
          <w:sz w:val="24"/>
          <w:szCs w:val="24"/>
        </w:rPr>
        <w:t xml:space="preserve"> </w:t>
      </w:r>
      <w:proofErr w:type="spellStart"/>
      <w:r w:rsidRPr="00812109">
        <w:rPr>
          <w:rFonts w:ascii="Times New Roman" w:hAnsi="Times New Roman" w:cs="Times New Roman"/>
          <w:b/>
          <w:sz w:val="24"/>
          <w:szCs w:val="24"/>
        </w:rPr>
        <w:t>of</w:t>
      </w:r>
      <w:proofErr w:type="spellEnd"/>
      <w:r w:rsidRPr="00812109">
        <w:rPr>
          <w:rFonts w:ascii="Times New Roman" w:hAnsi="Times New Roman" w:cs="Times New Roman"/>
          <w:b/>
          <w:sz w:val="24"/>
          <w:szCs w:val="24"/>
        </w:rPr>
        <w:t xml:space="preserve"> </w:t>
      </w:r>
      <w:proofErr w:type="spellStart"/>
      <w:r w:rsidRPr="00812109">
        <w:rPr>
          <w:rFonts w:ascii="Times New Roman" w:hAnsi="Times New Roman" w:cs="Times New Roman"/>
          <w:b/>
          <w:sz w:val="24"/>
          <w:szCs w:val="24"/>
        </w:rPr>
        <w:t>Education</w:t>
      </w:r>
      <w:proofErr w:type="spellEnd"/>
      <w:r w:rsidRPr="00812109">
        <w:rPr>
          <w:rFonts w:ascii="Times New Roman" w:hAnsi="Times New Roman" w:cs="Times New Roman"/>
          <w:b/>
          <w:sz w:val="24"/>
          <w:szCs w:val="24"/>
        </w:rPr>
        <w:t xml:space="preserve"> Review</w:t>
      </w:r>
      <w:r w:rsidRPr="00812109">
        <w:rPr>
          <w:rFonts w:ascii="Times New Roman" w:hAnsi="Times New Roman" w:cs="Times New Roman"/>
          <w:sz w:val="24"/>
          <w:szCs w:val="24"/>
        </w:rPr>
        <w:t>, v. 26, n. 6, p. 660-672, 2007.</w:t>
      </w:r>
    </w:p>
    <w:p w14:paraId="277B20CD" w14:textId="77777777" w:rsidR="002B4347" w:rsidRDefault="002B4347" w:rsidP="00754385">
      <w:pPr>
        <w:pStyle w:val="SemEspaamento"/>
        <w:rPr>
          <w:rFonts w:ascii="Times New Roman" w:hAnsi="Times New Roman" w:cs="Times New Roman"/>
          <w:sz w:val="24"/>
          <w:szCs w:val="24"/>
        </w:rPr>
      </w:pPr>
    </w:p>
    <w:p w14:paraId="1E19A61C" w14:textId="39A60ECC" w:rsidR="00754385" w:rsidRPr="00812109" w:rsidRDefault="00754385" w:rsidP="00754385">
      <w:pPr>
        <w:pStyle w:val="SemEspaamento"/>
        <w:rPr>
          <w:rFonts w:ascii="Times New Roman" w:hAnsi="Times New Roman" w:cs="Times New Roman"/>
          <w:sz w:val="24"/>
          <w:szCs w:val="24"/>
          <w:lang w:val="en-US"/>
        </w:rPr>
      </w:pPr>
      <w:r w:rsidRPr="00AE7D74">
        <w:rPr>
          <w:rFonts w:ascii="Times New Roman" w:hAnsi="Times New Roman" w:cs="Times New Roman"/>
          <w:sz w:val="24"/>
          <w:szCs w:val="24"/>
        </w:rPr>
        <w:t xml:space="preserve">PROCÓPIO, I. V.; FREGUGLIA, R. D. A. S.; CHEIN, F. Desigualdade de oportunidades na formação de habilidades: uma análise com dados longitudinais. </w:t>
      </w:r>
      <w:r w:rsidRPr="00812109">
        <w:rPr>
          <w:rFonts w:ascii="Times New Roman" w:hAnsi="Times New Roman" w:cs="Times New Roman"/>
          <w:b/>
          <w:sz w:val="24"/>
          <w:szCs w:val="24"/>
          <w:lang w:val="en-US"/>
        </w:rPr>
        <w:t xml:space="preserve">Economia </w:t>
      </w:r>
      <w:proofErr w:type="spellStart"/>
      <w:r w:rsidRPr="00812109">
        <w:rPr>
          <w:rFonts w:ascii="Times New Roman" w:hAnsi="Times New Roman" w:cs="Times New Roman"/>
          <w:b/>
          <w:sz w:val="24"/>
          <w:szCs w:val="24"/>
          <w:lang w:val="en-US"/>
        </w:rPr>
        <w:t>Aplicada</w:t>
      </w:r>
      <w:proofErr w:type="spellEnd"/>
      <w:r w:rsidRPr="00812109">
        <w:rPr>
          <w:rFonts w:ascii="Times New Roman" w:hAnsi="Times New Roman" w:cs="Times New Roman"/>
          <w:sz w:val="24"/>
          <w:szCs w:val="24"/>
          <w:lang w:val="en-US"/>
        </w:rPr>
        <w:t>, v. 19, n. 2, p. 326-348, 2015.</w:t>
      </w:r>
    </w:p>
    <w:p w14:paraId="6A5E370D" w14:textId="77777777" w:rsidR="002B4347" w:rsidRDefault="002B4347" w:rsidP="00754385">
      <w:pPr>
        <w:spacing w:after="0" w:line="240" w:lineRule="auto"/>
        <w:rPr>
          <w:rFonts w:ascii="Times New Roman" w:hAnsi="Times New Roman" w:cs="Times New Roman"/>
          <w:sz w:val="24"/>
          <w:szCs w:val="24"/>
          <w:lang w:val="en-US"/>
        </w:rPr>
      </w:pPr>
    </w:p>
    <w:p w14:paraId="59064BB3" w14:textId="37C70D83" w:rsidR="00754385" w:rsidRPr="00AE7D74" w:rsidRDefault="00754385" w:rsidP="00754385">
      <w:pPr>
        <w:spacing w:after="0" w:line="240" w:lineRule="auto"/>
        <w:rPr>
          <w:rFonts w:ascii="Times New Roman" w:hAnsi="Times New Roman" w:cs="Times New Roman"/>
          <w:sz w:val="24"/>
          <w:szCs w:val="24"/>
          <w:lang w:val="en-US"/>
        </w:rPr>
      </w:pPr>
      <w:r w:rsidRPr="00AE7D74">
        <w:rPr>
          <w:rFonts w:ascii="Times New Roman" w:hAnsi="Times New Roman" w:cs="Times New Roman"/>
          <w:sz w:val="24"/>
          <w:szCs w:val="24"/>
          <w:lang w:val="en-US"/>
        </w:rPr>
        <w:t xml:space="preserve">ROSENBAUM, P.; RUBIN, </w:t>
      </w:r>
      <w:proofErr w:type="gramStart"/>
      <w:r w:rsidRPr="00AE7D74">
        <w:rPr>
          <w:rFonts w:ascii="Times New Roman" w:hAnsi="Times New Roman" w:cs="Times New Roman"/>
          <w:sz w:val="24"/>
          <w:szCs w:val="24"/>
          <w:lang w:val="en-US"/>
        </w:rPr>
        <w:t>D..</w:t>
      </w:r>
      <w:proofErr w:type="gramEnd"/>
      <w:r w:rsidRPr="00AE7D74">
        <w:rPr>
          <w:rFonts w:ascii="Times New Roman" w:hAnsi="Times New Roman" w:cs="Times New Roman"/>
          <w:sz w:val="24"/>
          <w:szCs w:val="24"/>
          <w:lang w:val="en-US"/>
        </w:rPr>
        <w:t xml:space="preserve"> The Central Role of the Propensity Score in Observational Studies for Causal Effects. </w:t>
      </w:r>
      <w:proofErr w:type="spellStart"/>
      <w:r w:rsidRPr="00AE7D74">
        <w:rPr>
          <w:rFonts w:ascii="Times New Roman" w:hAnsi="Times New Roman" w:cs="Times New Roman"/>
          <w:b/>
          <w:sz w:val="24"/>
          <w:szCs w:val="24"/>
          <w:lang w:val="en-US"/>
        </w:rPr>
        <w:t>Biometrika</w:t>
      </w:r>
      <w:proofErr w:type="spellEnd"/>
      <w:r w:rsidRPr="00AE7D74">
        <w:rPr>
          <w:rFonts w:ascii="Times New Roman" w:hAnsi="Times New Roman" w:cs="Times New Roman"/>
          <w:sz w:val="24"/>
          <w:szCs w:val="24"/>
          <w:lang w:val="en-US"/>
        </w:rPr>
        <w:t>, 70, p, 41-55, 1983.</w:t>
      </w:r>
    </w:p>
    <w:p w14:paraId="3E33676A" w14:textId="77777777" w:rsidR="002B4347" w:rsidRDefault="002B4347" w:rsidP="00754385">
      <w:pPr>
        <w:spacing w:after="0" w:line="240" w:lineRule="auto"/>
        <w:rPr>
          <w:rFonts w:ascii="Times New Roman" w:hAnsi="Times New Roman" w:cs="Times New Roman"/>
          <w:sz w:val="24"/>
          <w:szCs w:val="24"/>
          <w:lang w:val="en-US"/>
        </w:rPr>
      </w:pPr>
    </w:p>
    <w:p w14:paraId="6192EF76" w14:textId="3B72CD1B" w:rsidR="00754385" w:rsidRPr="00AE7D74" w:rsidRDefault="00754385" w:rsidP="00754385">
      <w:pPr>
        <w:spacing w:after="0" w:line="240" w:lineRule="auto"/>
        <w:rPr>
          <w:rFonts w:ascii="Times New Roman" w:hAnsi="Times New Roman" w:cs="Times New Roman"/>
          <w:sz w:val="24"/>
          <w:szCs w:val="24"/>
          <w:lang w:val="en-US"/>
        </w:rPr>
      </w:pPr>
      <w:r w:rsidRPr="00AE7D74">
        <w:rPr>
          <w:rFonts w:ascii="Times New Roman" w:hAnsi="Times New Roman" w:cs="Times New Roman"/>
          <w:sz w:val="24"/>
          <w:szCs w:val="24"/>
          <w:lang w:val="en-US"/>
        </w:rPr>
        <w:t xml:space="preserve">ROSENBAUM, P.R. </w:t>
      </w:r>
      <w:r w:rsidRPr="00AE7D74">
        <w:rPr>
          <w:rFonts w:ascii="Times New Roman" w:hAnsi="Times New Roman" w:cs="Times New Roman"/>
          <w:b/>
          <w:bCs/>
          <w:sz w:val="24"/>
          <w:szCs w:val="24"/>
          <w:lang w:val="en-US"/>
        </w:rPr>
        <w:t>Observational studies</w:t>
      </w:r>
      <w:r w:rsidRPr="00AE7D74">
        <w:rPr>
          <w:rFonts w:ascii="Times New Roman" w:hAnsi="Times New Roman" w:cs="Times New Roman"/>
          <w:sz w:val="24"/>
          <w:szCs w:val="24"/>
          <w:lang w:val="en-US"/>
        </w:rPr>
        <w:t>, 2nd ed. New York: Springer, 2002.</w:t>
      </w:r>
    </w:p>
    <w:p w14:paraId="5B12D06B" w14:textId="77777777" w:rsidR="002B4347" w:rsidRPr="00223314" w:rsidRDefault="002B4347" w:rsidP="00754385">
      <w:pPr>
        <w:pStyle w:val="SemEspaamento"/>
        <w:rPr>
          <w:rFonts w:ascii="Times New Roman" w:hAnsi="Times New Roman" w:cs="Times New Roman"/>
          <w:sz w:val="24"/>
          <w:szCs w:val="24"/>
          <w:lang w:val="en-US"/>
        </w:rPr>
      </w:pPr>
    </w:p>
    <w:p w14:paraId="5CF96F1C" w14:textId="551328D8"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rPr>
        <w:t xml:space="preserve">SAMPAIO, B.; GUIMARÃES, J. Diferenças de eficiência entre ensino público e privado no Brasil. </w:t>
      </w:r>
      <w:r w:rsidRPr="00AE7D74">
        <w:rPr>
          <w:rFonts w:ascii="Times New Roman" w:hAnsi="Times New Roman" w:cs="Times New Roman"/>
          <w:b/>
          <w:sz w:val="24"/>
          <w:szCs w:val="24"/>
        </w:rPr>
        <w:t>Economia aplicada</w:t>
      </w:r>
      <w:r w:rsidRPr="00AE7D74">
        <w:rPr>
          <w:rFonts w:ascii="Times New Roman" w:hAnsi="Times New Roman" w:cs="Times New Roman"/>
          <w:sz w:val="24"/>
          <w:szCs w:val="24"/>
        </w:rPr>
        <w:t>, São Paulo, v. 13, n. 1, p. 45-68, 2009.</w:t>
      </w:r>
    </w:p>
    <w:p w14:paraId="529BCC65" w14:textId="77777777" w:rsidR="002B4347" w:rsidRDefault="002B4347" w:rsidP="00754385">
      <w:pPr>
        <w:pStyle w:val="SemEspaamento"/>
        <w:rPr>
          <w:rFonts w:ascii="Times New Roman" w:hAnsi="Times New Roman" w:cs="Times New Roman"/>
          <w:sz w:val="24"/>
          <w:szCs w:val="24"/>
        </w:rPr>
      </w:pPr>
    </w:p>
    <w:p w14:paraId="68287EEE" w14:textId="7BD26C90" w:rsidR="00754385" w:rsidRPr="00AE7D74" w:rsidRDefault="00754385" w:rsidP="00754385">
      <w:pPr>
        <w:pStyle w:val="SemEspaamento"/>
        <w:rPr>
          <w:rFonts w:ascii="Times New Roman" w:hAnsi="Times New Roman" w:cs="Times New Roman"/>
          <w:sz w:val="24"/>
          <w:szCs w:val="24"/>
          <w:lang w:val="en-US"/>
        </w:rPr>
      </w:pPr>
      <w:r w:rsidRPr="00AE7D74">
        <w:rPr>
          <w:rFonts w:ascii="Times New Roman" w:hAnsi="Times New Roman" w:cs="Times New Roman"/>
          <w:sz w:val="24"/>
          <w:szCs w:val="24"/>
        </w:rPr>
        <w:t xml:space="preserve">SANTOS, M. </w:t>
      </w:r>
      <w:proofErr w:type="gramStart"/>
      <w:r w:rsidRPr="00AE7D74">
        <w:rPr>
          <w:rFonts w:ascii="Times New Roman" w:hAnsi="Times New Roman" w:cs="Times New Roman"/>
          <w:sz w:val="24"/>
          <w:szCs w:val="24"/>
        </w:rPr>
        <w:t>R..</w:t>
      </w:r>
      <w:proofErr w:type="gramEnd"/>
      <w:r w:rsidRPr="00AE7D74">
        <w:rPr>
          <w:rFonts w:ascii="Times New Roman" w:hAnsi="Times New Roman" w:cs="Times New Roman"/>
          <w:sz w:val="24"/>
          <w:szCs w:val="24"/>
        </w:rPr>
        <w:t xml:space="preserve"> Vouchers para a educação no Brasil: uma estratégia para melhorar a qualidade do ensino sem aumentar o gasto público. </w:t>
      </w:r>
      <w:proofErr w:type="spellStart"/>
      <w:r w:rsidRPr="00AE7D74">
        <w:rPr>
          <w:rFonts w:ascii="Times New Roman" w:hAnsi="Times New Roman" w:cs="Times New Roman"/>
          <w:b/>
          <w:sz w:val="24"/>
          <w:szCs w:val="24"/>
          <w:lang w:val="en-US"/>
        </w:rPr>
        <w:t>Cadernos</w:t>
      </w:r>
      <w:proofErr w:type="spellEnd"/>
      <w:r w:rsidRPr="00AE7D74">
        <w:rPr>
          <w:rFonts w:ascii="Times New Roman" w:hAnsi="Times New Roman" w:cs="Times New Roman"/>
          <w:b/>
          <w:sz w:val="24"/>
          <w:szCs w:val="24"/>
          <w:lang w:val="en-US"/>
        </w:rPr>
        <w:t xml:space="preserve"> de </w:t>
      </w:r>
      <w:proofErr w:type="spellStart"/>
      <w:r w:rsidRPr="00AE7D74">
        <w:rPr>
          <w:rFonts w:ascii="Times New Roman" w:hAnsi="Times New Roman" w:cs="Times New Roman"/>
          <w:b/>
          <w:sz w:val="24"/>
          <w:szCs w:val="24"/>
          <w:lang w:val="en-US"/>
        </w:rPr>
        <w:t>Finanças</w:t>
      </w:r>
      <w:proofErr w:type="spellEnd"/>
      <w:r w:rsidRPr="00AE7D74">
        <w:rPr>
          <w:rFonts w:ascii="Times New Roman" w:hAnsi="Times New Roman" w:cs="Times New Roman"/>
          <w:b/>
          <w:sz w:val="24"/>
          <w:szCs w:val="24"/>
          <w:lang w:val="en-US"/>
        </w:rPr>
        <w:t xml:space="preserve"> </w:t>
      </w:r>
      <w:proofErr w:type="spellStart"/>
      <w:r w:rsidRPr="00AE7D74">
        <w:rPr>
          <w:rFonts w:ascii="Times New Roman" w:hAnsi="Times New Roman" w:cs="Times New Roman"/>
          <w:b/>
          <w:sz w:val="24"/>
          <w:szCs w:val="24"/>
          <w:lang w:val="en-US"/>
        </w:rPr>
        <w:t>Públicas</w:t>
      </w:r>
      <w:proofErr w:type="spellEnd"/>
      <w:r w:rsidRPr="00AE7D74">
        <w:rPr>
          <w:rFonts w:ascii="Times New Roman" w:hAnsi="Times New Roman" w:cs="Times New Roman"/>
          <w:sz w:val="24"/>
          <w:szCs w:val="24"/>
          <w:lang w:val="en-US"/>
        </w:rPr>
        <w:t>, v. 18, n. 3, 2018.</w:t>
      </w:r>
    </w:p>
    <w:p w14:paraId="3077F887" w14:textId="77777777" w:rsidR="002B4347" w:rsidRDefault="002B4347" w:rsidP="00754385">
      <w:pPr>
        <w:pStyle w:val="SemEspaamento"/>
        <w:rPr>
          <w:rFonts w:ascii="Times New Roman" w:hAnsi="Times New Roman" w:cs="Times New Roman"/>
          <w:sz w:val="24"/>
          <w:szCs w:val="24"/>
          <w:lang w:val="en-US"/>
        </w:rPr>
      </w:pPr>
    </w:p>
    <w:p w14:paraId="749A50AA" w14:textId="3DFD10BD"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lang w:val="en-US"/>
        </w:rPr>
        <w:t xml:space="preserve">SCHÜTZ, G.; URSPRUNG, H. W.; WOESSMANN, L. Education policy and equality of opportunity. </w:t>
      </w:r>
      <w:proofErr w:type="spellStart"/>
      <w:r w:rsidRPr="00AE7D74">
        <w:rPr>
          <w:rFonts w:ascii="Times New Roman" w:hAnsi="Times New Roman" w:cs="Times New Roman"/>
          <w:b/>
          <w:sz w:val="24"/>
          <w:szCs w:val="24"/>
        </w:rPr>
        <w:t>Kyklos</w:t>
      </w:r>
      <w:proofErr w:type="spellEnd"/>
      <w:r w:rsidRPr="00AE7D74">
        <w:rPr>
          <w:rFonts w:ascii="Times New Roman" w:hAnsi="Times New Roman" w:cs="Times New Roman"/>
          <w:sz w:val="24"/>
          <w:szCs w:val="24"/>
        </w:rPr>
        <w:t>, v. 61, n. 2, p. 279-308, 2008.</w:t>
      </w:r>
    </w:p>
    <w:p w14:paraId="0860612C" w14:textId="77777777" w:rsidR="002B4347" w:rsidRDefault="002B4347" w:rsidP="00754385">
      <w:pPr>
        <w:pStyle w:val="SemEspaamento"/>
        <w:rPr>
          <w:rFonts w:ascii="Times New Roman" w:hAnsi="Times New Roman" w:cs="Times New Roman"/>
          <w:sz w:val="24"/>
          <w:szCs w:val="24"/>
        </w:rPr>
      </w:pPr>
    </w:p>
    <w:p w14:paraId="59A7E51C" w14:textId="747C8F5A" w:rsidR="00754385" w:rsidRPr="00AE7D74" w:rsidRDefault="00754385" w:rsidP="00754385">
      <w:pPr>
        <w:pStyle w:val="SemEspaamento"/>
        <w:rPr>
          <w:rFonts w:ascii="Times New Roman" w:hAnsi="Times New Roman" w:cs="Times New Roman"/>
          <w:sz w:val="24"/>
          <w:szCs w:val="24"/>
        </w:rPr>
      </w:pPr>
      <w:r w:rsidRPr="00AE7D74">
        <w:rPr>
          <w:rFonts w:ascii="Times New Roman" w:hAnsi="Times New Roman" w:cs="Times New Roman"/>
          <w:sz w:val="24"/>
          <w:szCs w:val="24"/>
        </w:rPr>
        <w:t xml:space="preserve">VELOSO, P. A. S. </w:t>
      </w:r>
      <w:r w:rsidRPr="00AE7D74">
        <w:rPr>
          <w:rFonts w:ascii="Times New Roman" w:hAnsi="Times New Roman" w:cs="Times New Roman"/>
          <w:b/>
          <w:sz w:val="24"/>
          <w:szCs w:val="24"/>
        </w:rPr>
        <w:t>Políticas privadas de atração de alunos</w:t>
      </w:r>
      <w:r w:rsidRPr="00AE7D74">
        <w:rPr>
          <w:rFonts w:ascii="Times New Roman" w:hAnsi="Times New Roman" w:cs="Times New Roman"/>
          <w:sz w:val="24"/>
          <w:szCs w:val="24"/>
        </w:rPr>
        <w:t>: uma análise econométrica. Dissertação (Mestrado em Economia) – Faculdade de Economia, Administração, Atuária e Contabilidade, Universidade Federal do Ceará, Fortaleza, 2019.</w:t>
      </w:r>
    </w:p>
    <w:p w14:paraId="17ECA84E" w14:textId="77777777" w:rsidR="002B4347" w:rsidRDefault="002B4347" w:rsidP="002B4347">
      <w:pPr>
        <w:pStyle w:val="SemEspaamento"/>
        <w:rPr>
          <w:rFonts w:ascii="Times New Roman" w:eastAsia="Calibri" w:hAnsi="Times New Roman" w:cs="Times New Roman"/>
          <w:sz w:val="24"/>
          <w:szCs w:val="24"/>
        </w:rPr>
      </w:pPr>
    </w:p>
    <w:p w14:paraId="1CDA0C99" w14:textId="03E83C72" w:rsidR="00BB3038" w:rsidRDefault="00754385" w:rsidP="002B4347">
      <w:pPr>
        <w:pStyle w:val="SemEspaamento"/>
        <w:rPr>
          <w:rFonts w:ascii="Times New Roman" w:hAnsi="Times New Roman" w:cs="Times New Roman"/>
          <w:sz w:val="24"/>
          <w:szCs w:val="24"/>
        </w:rPr>
      </w:pPr>
      <w:r w:rsidRPr="00AE7D74">
        <w:rPr>
          <w:rFonts w:ascii="Times New Roman" w:eastAsia="Calibri" w:hAnsi="Times New Roman" w:cs="Times New Roman"/>
          <w:sz w:val="24"/>
          <w:szCs w:val="24"/>
        </w:rPr>
        <w:t xml:space="preserve">VISEU, S. Revisitando o debate sobre o público e o privado em educação: da dicotomia à complexidade das políticas públicas. </w:t>
      </w:r>
      <w:r w:rsidRPr="00AE7D74">
        <w:rPr>
          <w:rFonts w:ascii="Times New Roman" w:eastAsia="Calibri" w:hAnsi="Times New Roman" w:cs="Times New Roman"/>
          <w:b/>
          <w:sz w:val="24"/>
          <w:szCs w:val="24"/>
        </w:rPr>
        <w:t>Ensaio: Avaliação e Políticas Públicas em Educação</w:t>
      </w:r>
      <w:r w:rsidRPr="00AE7D74">
        <w:rPr>
          <w:rFonts w:ascii="Times New Roman" w:eastAsia="Calibri" w:hAnsi="Times New Roman" w:cs="Times New Roman"/>
          <w:sz w:val="24"/>
          <w:szCs w:val="24"/>
        </w:rPr>
        <w:t>, v. 22, nº 85, p. 899-916, 2014.</w:t>
      </w:r>
    </w:p>
    <w:sectPr w:rsidR="00BB3038">
      <w:headerReference w:type="default" r:id="rId13"/>
      <w:footerReference w:type="default" r:id="rId14"/>
      <w:pgSz w:w="11906" w:h="16838"/>
      <w:pgMar w:top="1701" w:right="1134" w:bottom="1134"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AC662D" w14:textId="77777777" w:rsidR="004C445D" w:rsidRDefault="004C445D">
      <w:pPr>
        <w:spacing w:line="240" w:lineRule="auto"/>
      </w:pPr>
      <w:r>
        <w:separator/>
      </w:r>
    </w:p>
  </w:endnote>
  <w:endnote w:type="continuationSeparator" w:id="0">
    <w:p w14:paraId="2B9AD192" w14:textId="77777777" w:rsidR="004C445D" w:rsidRDefault="004C44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roman"/>
    <w:pitch w:val="default"/>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1477E" w14:textId="77777777" w:rsidR="00BB3038" w:rsidRDefault="00000000">
    <w:pPr>
      <w:pStyle w:val="Rodap"/>
      <w:jc w:val="both"/>
      <w:rPr>
        <w:rFonts w:ascii="Times New Roman" w:hAnsi="Times New Roman" w:cs="Times New Roman"/>
        <w:sz w:val="20"/>
        <w:szCs w:val="20"/>
      </w:rPr>
    </w:pPr>
    <w:r>
      <w:rPr>
        <w:noProof/>
      </w:rPr>
      <mc:AlternateContent>
        <mc:Choice Requires="wps">
          <w:drawing>
            <wp:anchor distT="0" distB="0" distL="114300" distR="114300" simplePos="0" relativeHeight="251661312" behindDoc="1" locked="0" layoutInCell="1" allowOverlap="1" wp14:anchorId="15F43E98" wp14:editId="56121752">
              <wp:simplePos x="0" y="0"/>
              <wp:positionH relativeFrom="margin">
                <wp:posOffset>-548005</wp:posOffset>
              </wp:positionH>
              <wp:positionV relativeFrom="paragraph">
                <wp:posOffset>152400</wp:posOffset>
              </wp:positionV>
              <wp:extent cx="6505575" cy="9525"/>
              <wp:effectExtent l="0" t="0" r="28575" b="28575"/>
              <wp:wrapNone/>
              <wp:docPr id="3" name="Conector Reto 3"/>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43.15pt;margin-top:12pt;height:0.75pt;width:512.25pt;mso-position-horizontal-relative:margin;z-index:-251655168;mso-width-relative:page;mso-height-relative:page;" filled="f" stroked="t" coordsize="21600,21600" o:gfxdata="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NP/6mXZAAAACQEAAA8AAAAAAAAA&#10;AQAgAAAAIgAAAGRycy9kb3ducmV2LnhtbFBLAQIUABQAAAAIAIdO4kCrlrjd1wEAALIDAAAOAAAA&#10;AAAAAAEAIAAAACgBAABkcnMvZTJvRG9jLnhtbFBLBQYAAAAABgAGAFkBAABxBQAAAAA=&#10;">
              <v:fill on="f" focussize="0,0"/>
              <v:stroke weight="0.5pt" color="#00B050 [3204]" miterlimit="8" joinstyle="miter"/>
              <v:imagedata o:title=""/>
              <o:lock v:ext="edit" aspectratio="f"/>
            </v:line>
          </w:pict>
        </mc:Fallback>
      </mc:AlternateContent>
    </w:r>
  </w:p>
  <w:p w14:paraId="4AC09526" w14:textId="77777777" w:rsidR="00BB3038" w:rsidRDefault="00BB3038">
    <w:pPr>
      <w:pStyle w:val="Rodap"/>
      <w:jc w:val="both"/>
      <w:rPr>
        <w:rFonts w:ascii="Times New Roman" w:hAnsi="Times New Roman" w:cs="Times New Roman"/>
        <w:sz w:val="20"/>
        <w:szCs w:val="20"/>
      </w:rPr>
    </w:pPr>
  </w:p>
  <w:p w14:paraId="5926AD9E" w14:textId="77777777" w:rsidR="00BB3038" w:rsidRDefault="00000000">
    <w:pPr>
      <w:pStyle w:val="Rodap"/>
      <w:jc w:val="both"/>
      <w:rPr>
        <w:rFonts w:ascii="Times New Roman" w:hAnsi="Times New Roman" w:cs="Times New Roman"/>
        <w:sz w:val="20"/>
        <w:szCs w:val="20"/>
      </w:rPr>
    </w:pPr>
    <w:r>
      <w:rPr>
        <w:rFonts w:ascii="Times New Roman" w:hAnsi="Times New Roman" w:cs="Times New Roman"/>
        <w:sz w:val="20"/>
        <w:szCs w:val="20"/>
      </w:rPr>
      <w:t xml:space="preserve">VI SEDRES. Seminário de Desenvolvimento Regional, Estado e Sociedade. Crato - </w:t>
    </w:r>
    <w:proofErr w:type="spellStart"/>
    <w:r>
      <w:rPr>
        <w:rFonts w:ascii="Times New Roman" w:hAnsi="Times New Roman" w:cs="Times New Roman"/>
        <w:sz w:val="20"/>
        <w:szCs w:val="20"/>
      </w:rPr>
      <w:t>Ce</w:t>
    </w:r>
    <w:proofErr w:type="spellEnd"/>
    <w:r>
      <w:rPr>
        <w:rFonts w:ascii="Times New Roman" w:hAnsi="Times New Roman" w:cs="Times New Roman"/>
        <w:sz w:val="20"/>
        <w:szCs w:val="20"/>
      </w:rPr>
      <w:t>, 06 a 08 de dezembro de 2022. ISSN 2358-4408.</w:t>
    </w:r>
  </w:p>
  <w:p w14:paraId="3BDF65EF" w14:textId="77777777" w:rsidR="00BB3038" w:rsidRDefault="00BB3038">
    <w:pPr>
      <w:pStyle w:val="Rodap"/>
      <w:jc w:val="both"/>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96AAE2" w14:textId="77777777" w:rsidR="004C445D" w:rsidRDefault="004C445D">
      <w:pPr>
        <w:spacing w:after="0"/>
      </w:pPr>
      <w:r>
        <w:separator/>
      </w:r>
    </w:p>
  </w:footnote>
  <w:footnote w:type="continuationSeparator" w:id="0">
    <w:p w14:paraId="2FD5A50E" w14:textId="77777777" w:rsidR="004C445D" w:rsidRDefault="004C445D">
      <w:pPr>
        <w:spacing w:after="0"/>
      </w:pPr>
      <w:r>
        <w:continuationSeparator/>
      </w:r>
    </w:p>
  </w:footnote>
  <w:footnote w:id="1">
    <w:p w14:paraId="2C15209E" w14:textId="77777777" w:rsidR="008A1F2F" w:rsidRPr="00956B67" w:rsidRDefault="008A1F2F" w:rsidP="008A1F2F">
      <w:pPr>
        <w:pStyle w:val="SemEspaamento"/>
        <w:jc w:val="both"/>
        <w:rPr>
          <w:rFonts w:ascii="Times New Roman" w:hAnsi="Times New Roman" w:cs="Times New Roman"/>
          <w:sz w:val="20"/>
          <w:szCs w:val="20"/>
        </w:rPr>
      </w:pPr>
      <w:r>
        <w:rPr>
          <w:vertAlign w:val="superscript"/>
        </w:rPr>
        <w:t xml:space="preserve">3 </w:t>
      </w:r>
      <w:r w:rsidRPr="00956B67">
        <w:rPr>
          <w:rFonts w:ascii="Times New Roman" w:hAnsi="Times New Roman" w:cs="Times New Roman"/>
          <w:sz w:val="20"/>
          <w:szCs w:val="20"/>
        </w:rPr>
        <w:t xml:space="preserve">Alguns deles, no entanto, apresentam apenas um quadro de momento, pois fazem uso de dados em cross-section. Não é possível fazer análise do comportamento dos níveis de desigualdade, muito menos da influência das circunstâncias ao longo do período </w:t>
      </w:r>
      <w:r w:rsidRPr="0064618F">
        <w:rPr>
          <w:rFonts w:ascii="Times New Roman" w:hAnsi="Times New Roman" w:cs="Times New Roman"/>
          <w:sz w:val="20"/>
          <w:szCs w:val="20"/>
        </w:rPr>
        <w:t>escolar (PROCÓPIO; FREGUGLIA; CHEIN, 2015).</w:t>
      </w:r>
    </w:p>
  </w:footnote>
  <w:footnote w:id="2">
    <w:p w14:paraId="41911315" w14:textId="77777777" w:rsidR="008A1F2F" w:rsidRPr="00B91237" w:rsidRDefault="008A1F2F" w:rsidP="008A1F2F">
      <w:pPr>
        <w:pStyle w:val="Textodenotaderodap"/>
        <w:rPr>
          <w:rFonts w:ascii="Times New Roman" w:hAnsi="Times New Roman" w:cs="Times New Roman"/>
        </w:rPr>
      </w:pPr>
      <w:r w:rsidRPr="00FD7ACD">
        <w:rPr>
          <w:rStyle w:val="Refdenotaderodap"/>
          <w:rFonts w:ascii="Times New Roman" w:hAnsi="Times New Roman" w:cs="Times New Roman"/>
        </w:rPr>
        <w:footnoteRef/>
      </w:r>
      <w:r w:rsidRPr="00FD7ACD">
        <w:rPr>
          <w:rFonts w:ascii="Times New Roman" w:hAnsi="Times New Roman" w:cs="Times New Roman"/>
        </w:rPr>
        <w:t xml:space="preserve"> Disponível em: &lt;</w:t>
      </w:r>
      <w:hyperlink w:history="1">
        <w:r w:rsidRPr="00FD7ACD">
          <w:rPr>
            <w:rStyle w:val="Hyperlink"/>
            <w:rFonts w:ascii="Times New Roman" w:hAnsi="Times New Roman" w:cs="Times New Roman"/>
          </w:rPr>
          <w:t>https://www.educamaisbrasil.com.br&gt;.</w:t>
        </w:r>
      </w:hyperlink>
      <w:r w:rsidRPr="00FD7ACD">
        <w:rPr>
          <w:rFonts w:ascii="Times New Roman" w:hAnsi="Times New Roman" w:cs="Times New Roman"/>
        </w:rPr>
        <w:t xml:space="preserve"> Acesso em: 10/09/2021.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140FF" w14:textId="77777777" w:rsidR="00BB3038" w:rsidRDefault="00000000">
    <w:pPr>
      <w:pStyle w:val="Cabealho"/>
      <w:jc w:val="center"/>
    </w:pPr>
    <w:r>
      <w:rPr>
        <w:noProof/>
      </w:rPr>
      <mc:AlternateContent>
        <mc:Choice Requires="wps">
          <w:drawing>
            <wp:anchor distT="0" distB="0" distL="114300" distR="114300" simplePos="0" relativeHeight="251660288" behindDoc="1" locked="0" layoutInCell="1" allowOverlap="1" wp14:anchorId="2DA89434" wp14:editId="374A5B8B">
              <wp:simplePos x="0" y="0"/>
              <wp:positionH relativeFrom="column">
                <wp:posOffset>-495300</wp:posOffset>
              </wp:positionH>
              <wp:positionV relativeFrom="paragraph">
                <wp:posOffset>970915</wp:posOffset>
              </wp:positionV>
              <wp:extent cx="6505575" cy="9525"/>
              <wp:effectExtent l="0" t="0" r="28575" b="28575"/>
              <wp:wrapNone/>
              <wp:docPr id="1" name="Conector Reto 1"/>
              <wp:cNvGraphicFramePr/>
              <a:graphic xmlns:a="http://schemas.openxmlformats.org/drawingml/2006/main">
                <a:graphicData uri="http://schemas.microsoft.com/office/word/2010/wordprocessingShape">
                  <wps:wsp>
                    <wps:cNvCnPr/>
                    <wps:spPr>
                      <a:xfrm>
                        <a:off x="0" y="0"/>
                        <a:ext cx="6505575" cy="9525"/>
                      </a:xfrm>
                      <a:prstGeom prst="line">
                        <a:avLst/>
                      </a:prstGeom>
                      <a:ln>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39pt;margin-top:76.45pt;height:0.75pt;width:512.25pt;z-index:-251656192;mso-width-relative:page;mso-height-relative:page;" filled="f" stroked="t" coordsize="21600,21600" o:gfxdata="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6WWKB2gAAAAsBAAAPAAAAAAAA&#10;AAEAIAAAACIAAABkcnMvZG93bnJldi54bWxQSwECFAAUAAAACACHTuJAB8b2u9cBAACyAwAADgAA&#10;AAAAAAABACAAAAApAQAAZHJzL2Uyb0RvYy54bWxQSwUGAAAAAAYABgBZAQAAcgUAAAAA&#10;">
              <v:fill on="f" focussize="0,0"/>
              <v:stroke weight="0.5pt" color="#00B050 [3204]" miterlimit="8" joinstyle="miter"/>
              <v:imagedata o:title=""/>
              <o:lock v:ext="edit" aspectratio="f"/>
            </v:line>
          </w:pict>
        </mc:Fallback>
      </mc:AlternateContent>
    </w:r>
    <w:r>
      <w:rPr>
        <w:noProof/>
      </w:rPr>
      <mc:AlternateContent>
        <mc:Choice Requires="wps">
          <w:drawing>
            <wp:inline distT="0" distB="0" distL="0" distR="0" wp14:anchorId="3AA6B65E" wp14:editId="28AF09F1">
              <wp:extent cx="304800" cy="304800"/>
              <wp:effectExtent l="0" t="0" r="0" b="0"/>
              <wp:docPr id="5" name="Retâ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_x0000_s1026"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zJZ00gAAAAMBAAAPAAAAAAAAAAEAIAAAACIAAABkcnMvZG93&#10;bnJldi54bWxQSwECFAAUAAAACACHTuJAAdaTUAYCAAATBAAADgAAAAAAAAABACAAAAAhAQAAZHJz&#10;L2Uyb0RvYy54bWxQSwUGAAAAAAYABgBZAQAAmQUAAAAA&#10;">
              <v:fill on="f" focussize="0,0"/>
              <v:stroke on="f"/>
              <v:imagedata o:title=""/>
              <o:lock v:ext="edit" aspectratio="t"/>
              <w10:wrap type="none"/>
              <w10:anchorlock/>
            </v:rect>
          </w:pict>
        </mc:Fallback>
      </mc:AlternateContent>
    </w:r>
    <w:r>
      <w:t xml:space="preserve"> </w:t>
    </w:r>
    <w:r>
      <w:rPr>
        <w:noProof/>
      </w:rPr>
      <w:drawing>
        <wp:inline distT="0" distB="0" distL="0" distR="0" wp14:anchorId="5E1D3B90" wp14:editId="2282FB6D">
          <wp:extent cx="2637790" cy="90106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2665150" cy="910425"/>
                  </a:xfrm>
                  <a:prstGeom prst="rect">
                    <a:avLst/>
                  </a:prstGeom>
                  <a:noFill/>
                  <a:ln>
                    <a:noFill/>
                  </a:ln>
                </pic:spPr>
              </pic:pic>
            </a:graphicData>
          </a:graphic>
        </wp:inline>
      </w:drawing>
    </w:r>
  </w:p>
  <w:p w14:paraId="6F973679" w14:textId="77777777" w:rsidR="00BB3038" w:rsidRDefault="00BB3038">
    <w:pPr>
      <w:pStyle w:val="Cabealho"/>
      <w:jc w:val="center"/>
    </w:pPr>
  </w:p>
  <w:p w14:paraId="1711B6DF" w14:textId="77777777" w:rsidR="00BB3038" w:rsidRDefault="00BB3038">
    <w:pPr>
      <w:pStyle w:val="Cabealh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20400"/>
    <w:multiLevelType w:val="hybridMultilevel"/>
    <w:tmpl w:val="D79E4B4A"/>
    <w:lvl w:ilvl="0" w:tplc="92D0C494">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 w15:restartNumberingAfterBreak="0">
    <w:nsid w:val="045D254D"/>
    <w:multiLevelType w:val="hybridMultilevel"/>
    <w:tmpl w:val="355A06DE"/>
    <w:lvl w:ilvl="0" w:tplc="3D28B29C">
      <w:start w:val="1"/>
      <w:numFmt w:val="bullet"/>
      <w:lvlText w:val=""/>
      <w:lvlJc w:val="left"/>
      <w:pPr>
        <w:ind w:left="1440" w:hanging="360"/>
      </w:pPr>
      <w:rPr>
        <w:rFonts w:ascii="Symbol" w:hAnsi="Symbol" w:hint="default"/>
        <w:b w:val="0"/>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15:restartNumberingAfterBreak="0">
    <w:nsid w:val="086653E8"/>
    <w:multiLevelType w:val="multilevel"/>
    <w:tmpl w:val="89947E6A"/>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 w15:restartNumberingAfterBreak="0">
    <w:nsid w:val="0BA577C4"/>
    <w:multiLevelType w:val="hybridMultilevel"/>
    <w:tmpl w:val="48D81756"/>
    <w:lvl w:ilvl="0" w:tplc="0416000F">
      <w:start w:val="3"/>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457451E"/>
    <w:multiLevelType w:val="multilevel"/>
    <w:tmpl w:val="9DF8A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A3405"/>
    <w:multiLevelType w:val="multilevel"/>
    <w:tmpl w:val="C45EF3B6"/>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42822D80"/>
    <w:multiLevelType w:val="multilevel"/>
    <w:tmpl w:val="92B6FEBA"/>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7" w15:restartNumberingAfterBreak="0">
    <w:nsid w:val="570A5E81"/>
    <w:multiLevelType w:val="hybridMultilevel"/>
    <w:tmpl w:val="FCBE8DEE"/>
    <w:lvl w:ilvl="0" w:tplc="BB3EEDB0">
      <w:start w:val="1"/>
      <w:numFmt w:val="decimal"/>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59317608"/>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593D31BC"/>
    <w:multiLevelType w:val="multilevel"/>
    <w:tmpl w:val="D2CEA432"/>
    <w:lvl w:ilvl="0">
      <w:start w:val="1"/>
      <w:numFmt w:val="decimal"/>
      <w:lvlText w:val="%1."/>
      <w:lvlJc w:val="left"/>
      <w:pPr>
        <w:ind w:left="1080" w:hanging="360"/>
      </w:pPr>
    </w:lvl>
    <w:lvl w:ilvl="1">
      <w:start w:val="2"/>
      <w:numFmt w:val="decimal"/>
      <w:lvlText w:val="%1.%2"/>
      <w:lvlJc w:val="left"/>
      <w:pPr>
        <w:ind w:left="1440" w:hanging="360"/>
      </w:pPr>
    </w:lvl>
    <w:lvl w:ilvl="2">
      <w:start w:val="1"/>
      <w:numFmt w:val="decimal"/>
      <w:lvlText w:val="%1.%2.%3"/>
      <w:lvlJc w:val="left"/>
      <w:pPr>
        <w:ind w:left="2160" w:hanging="720"/>
      </w:pPr>
    </w:lvl>
    <w:lvl w:ilvl="3">
      <w:start w:val="1"/>
      <w:numFmt w:val="decimal"/>
      <w:lvlText w:val="%1.%2.%3.%4"/>
      <w:lvlJc w:val="left"/>
      <w:pPr>
        <w:ind w:left="2520" w:hanging="720"/>
      </w:pPr>
    </w:lvl>
    <w:lvl w:ilvl="4">
      <w:start w:val="1"/>
      <w:numFmt w:val="decimal"/>
      <w:lvlText w:val="%1.%2.%3.%4.%5"/>
      <w:lvlJc w:val="left"/>
      <w:pPr>
        <w:ind w:left="3240" w:hanging="1080"/>
      </w:pPr>
    </w:lvl>
    <w:lvl w:ilvl="5">
      <w:start w:val="1"/>
      <w:numFmt w:val="decimal"/>
      <w:lvlText w:val="%1.%2.%3.%4.%5.%6"/>
      <w:lvlJc w:val="left"/>
      <w:pPr>
        <w:ind w:left="3600" w:hanging="1080"/>
      </w:pPr>
    </w:lvl>
    <w:lvl w:ilvl="6">
      <w:start w:val="1"/>
      <w:numFmt w:val="decimal"/>
      <w:lvlText w:val="%1.%2.%3.%4.%5.%6.%7"/>
      <w:lvlJc w:val="left"/>
      <w:pPr>
        <w:ind w:left="4320" w:hanging="1440"/>
      </w:pPr>
    </w:lvl>
    <w:lvl w:ilvl="7">
      <w:start w:val="1"/>
      <w:numFmt w:val="decimal"/>
      <w:lvlText w:val="%1.%2.%3.%4.%5.%6.%7.%8"/>
      <w:lvlJc w:val="left"/>
      <w:pPr>
        <w:ind w:left="4680" w:hanging="1440"/>
      </w:pPr>
    </w:lvl>
    <w:lvl w:ilvl="8">
      <w:start w:val="1"/>
      <w:numFmt w:val="decimal"/>
      <w:lvlText w:val="%1.%2.%3.%4.%5.%6.%7.%8.%9"/>
      <w:lvlJc w:val="left"/>
      <w:pPr>
        <w:ind w:left="5400" w:hanging="1800"/>
      </w:pPr>
    </w:lvl>
  </w:abstractNum>
  <w:abstractNum w:abstractNumId="10" w15:restartNumberingAfterBreak="0">
    <w:nsid w:val="63E801FE"/>
    <w:multiLevelType w:val="multilevel"/>
    <w:tmpl w:val="2D1012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5F87BB8"/>
    <w:multiLevelType w:val="hybridMultilevel"/>
    <w:tmpl w:val="C11E1A0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579173462">
    <w:abstractNumId w:val="8"/>
  </w:num>
  <w:num w:numId="2" w16cid:durableId="417597937">
    <w:abstractNumId w:val="4"/>
  </w:num>
  <w:num w:numId="3" w16cid:durableId="366220589">
    <w:abstractNumId w:val="10"/>
  </w:num>
  <w:num w:numId="4" w16cid:durableId="604312314">
    <w:abstractNumId w:val="1"/>
  </w:num>
  <w:num w:numId="5" w16cid:durableId="633751787">
    <w:abstractNumId w:val="3"/>
  </w:num>
  <w:num w:numId="6" w16cid:durableId="519441308">
    <w:abstractNumId w:val="5"/>
  </w:num>
  <w:num w:numId="7" w16cid:durableId="470949360">
    <w:abstractNumId w:val="6"/>
  </w:num>
  <w:num w:numId="8" w16cid:durableId="1200583906">
    <w:abstractNumId w:val="2"/>
  </w:num>
  <w:num w:numId="9" w16cid:durableId="1609122910">
    <w:abstractNumId w:val="11"/>
  </w:num>
  <w:num w:numId="10" w16cid:durableId="302346255">
    <w:abstractNumId w:val="9"/>
  </w:num>
  <w:num w:numId="11" w16cid:durableId="1246963534">
    <w:abstractNumId w:val="0"/>
  </w:num>
  <w:num w:numId="12" w16cid:durableId="552007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01"/>
    <w:rsid w:val="00000143"/>
    <w:rsid w:val="00036C01"/>
    <w:rsid w:val="00040072"/>
    <w:rsid w:val="000C5A86"/>
    <w:rsid w:val="000E2A3D"/>
    <w:rsid w:val="000E70CC"/>
    <w:rsid w:val="000F2C33"/>
    <w:rsid w:val="001700EB"/>
    <w:rsid w:val="0017619A"/>
    <w:rsid w:val="001A5ADF"/>
    <w:rsid w:val="00206A92"/>
    <w:rsid w:val="00223314"/>
    <w:rsid w:val="00241841"/>
    <w:rsid w:val="00255C43"/>
    <w:rsid w:val="002B4347"/>
    <w:rsid w:val="00342E65"/>
    <w:rsid w:val="003B3A6E"/>
    <w:rsid w:val="0040258F"/>
    <w:rsid w:val="004046B1"/>
    <w:rsid w:val="0042300D"/>
    <w:rsid w:val="004C445D"/>
    <w:rsid w:val="004D292A"/>
    <w:rsid w:val="00507F7E"/>
    <w:rsid w:val="00510F45"/>
    <w:rsid w:val="00522F88"/>
    <w:rsid w:val="0054356D"/>
    <w:rsid w:val="00556D2D"/>
    <w:rsid w:val="00577BFA"/>
    <w:rsid w:val="005905D1"/>
    <w:rsid w:val="00636BE4"/>
    <w:rsid w:val="00650DA0"/>
    <w:rsid w:val="006B6E4C"/>
    <w:rsid w:val="006E26B8"/>
    <w:rsid w:val="006E59EF"/>
    <w:rsid w:val="006F7E3F"/>
    <w:rsid w:val="00722CF4"/>
    <w:rsid w:val="00754385"/>
    <w:rsid w:val="007A3A8D"/>
    <w:rsid w:val="007A7886"/>
    <w:rsid w:val="007C3EAC"/>
    <w:rsid w:val="008534A5"/>
    <w:rsid w:val="0085799B"/>
    <w:rsid w:val="00872CA2"/>
    <w:rsid w:val="00880C7C"/>
    <w:rsid w:val="008A1F2F"/>
    <w:rsid w:val="008B292F"/>
    <w:rsid w:val="008B6322"/>
    <w:rsid w:val="009A51F5"/>
    <w:rsid w:val="009C3A94"/>
    <w:rsid w:val="009F167A"/>
    <w:rsid w:val="00A12BDF"/>
    <w:rsid w:val="00AA2447"/>
    <w:rsid w:val="00AA4E10"/>
    <w:rsid w:val="00B024D8"/>
    <w:rsid w:val="00BB3038"/>
    <w:rsid w:val="00BB6689"/>
    <w:rsid w:val="00BC6D50"/>
    <w:rsid w:val="00C07B97"/>
    <w:rsid w:val="00C101DE"/>
    <w:rsid w:val="00C23462"/>
    <w:rsid w:val="00C30DD5"/>
    <w:rsid w:val="00C44210"/>
    <w:rsid w:val="00C87F92"/>
    <w:rsid w:val="00CA2479"/>
    <w:rsid w:val="00DD349D"/>
    <w:rsid w:val="00E0078E"/>
    <w:rsid w:val="00E05926"/>
    <w:rsid w:val="00E50039"/>
    <w:rsid w:val="00E57375"/>
    <w:rsid w:val="00E72CCA"/>
    <w:rsid w:val="00E83DB3"/>
    <w:rsid w:val="00E92CF3"/>
    <w:rsid w:val="00EA3627"/>
    <w:rsid w:val="00EC3EF1"/>
    <w:rsid w:val="00EE5A48"/>
    <w:rsid w:val="00EF068D"/>
    <w:rsid w:val="00F41517"/>
    <w:rsid w:val="00F510E1"/>
    <w:rsid w:val="00F954FB"/>
    <w:rsid w:val="00FC4B60"/>
    <w:rsid w:val="00FC4F7E"/>
    <w:rsid w:val="00FD5022"/>
    <w:rsid w:val="00FF2309"/>
    <w:rsid w:val="67B422F1"/>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596D9D"/>
  <w15:docId w15:val="{04497E42-4785-4A91-B6CB-2E48F587C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Ttulo1">
    <w:name w:val="heading 1"/>
    <w:basedOn w:val="Normal"/>
    <w:next w:val="Normal"/>
    <w:link w:val="Ttulo1Char1"/>
    <w:uiPriority w:val="9"/>
    <w:qFormat/>
    <w:rsid w:val="0075438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uiPriority w:val="9"/>
    <w:semiHidden/>
    <w:unhideWhenUsed/>
    <w:qFormat/>
    <w:rsid w:val="00754385"/>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link w:val="Ttulo3Char"/>
    <w:uiPriority w:val="9"/>
    <w:qFormat/>
    <w:rsid w:val="00754385"/>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link w:val="TtuloChar"/>
    <w:qFormat/>
    <w:pPr>
      <w:spacing w:after="0" w:line="240" w:lineRule="auto"/>
      <w:jc w:val="center"/>
    </w:pPr>
    <w:rPr>
      <w:rFonts w:ascii="Arial" w:eastAsia="Times New Roman" w:hAnsi="Arial" w:cs="Times New Roman"/>
      <w:b/>
      <w:sz w:val="28"/>
      <w:szCs w:val="24"/>
      <w:lang w:val="en-GB" w:eastAsia="pt-BR"/>
    </w:rPr>
  </w:style>
  <w:style w:type="paragraph" w:styleId="Corpodetexto3">
    <w:name w:val="Body Text 3"/>
    <w:basedOn w:val="Normal"/>
    <w:link w:val="Corpodetexto3Char"/>
    <w:qFormat/>
    <w:pPr>
      <w:spacing w:after="0" w:line="240" w:lineRule="auto"/>
      <w:jc w:val="center"/>
    </w:pPr>
    <w:rPr>
      <w:rFonts w:ascii="Times New Roman" w:eastAsia="Times New Roman" w:hAnsi="Times New Roman" w:cs="Times New Roman"/>
      <w:b/>
      <w:sz w:val="28"/>
      <w:szCs w:val="24"/>
      <w:lang w:eastAsia="pt-BR"/>
    </w:rPr>
  </w:style>
  <w:style w:type="paragraph" w:styleId="Cabealho">
    <w:name w:val="header"/>
    <w:basedOn w:val="Normal"/>
    <w:link w:val="CabealhoChar"/>
    <w:uiPriority w:val="99"/>
    <w:unhideWhenUsed/>
    <w:pPr>
      <w:tabs>
        <w:tab w:val="center" w:pos="4252"/>
        <w:tab w:val="right" w:pos="8504"/>
      </w:tabs>
      <w:spacing w:after="0" w:line="240" w:lineRule="auto"/>
    </w:pPr>
  </w:style>
  <w:style w:type="paragraph" w:styleId="Rodap">
    <w:name w:val="footer"/>
    <w:basedOn w:val="Normal"/>
    <w:link w:val="RodapChar"/>
    <w:uiPriority w:val="99"/>
    <w:unhideWhenUsed/>
    <w:qFormat/>
    <w:pPr>
      <w:tabs>
        <w:tab w:val="center" w:pos="4252"/>
        <w:tab w:val="right" w:pos="8504"/>
      </w:tabs>
      <w:spacing w:after="0" w:line="240" w:lineRule="auto"/>
    </w:p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character" w:customStyle="1" w:styleId="fontstyle01">
    <w:name w:val="fontstyle01"/>
    <w:basedOn w:val="Fontepargpadro"/>
    <w:rPr>
      <w:rFonts w:ascii="Arial-BoldMT" w:hAnsi="Arial-BoldMT" w:hint="default"/>
      <w:b/>
      <w:bCs/>
      <w:color w:val="242021"/>
      <w:sz w:val="22"/>
      <w:szCs w:val="22"/>
    </w:rPr>
  </w:style>
  <w:style w:type="character" w:customStyle="1" w:styleId="Corpodetexto3Char">
    <w:name w:val="Corpo de texto 3 Char"/>
    <w:basedOn w:val="Fontepargpadro"/>
    <w:link w:val="Corpodetexto3"/>
    <w:rPr>
      <w:rFonts w:ascii="Times New Roman" w:eastAsia="Times New Roman" w:hAnsi="Times New Roman" w:cs="Times New Roman"/>
      <w:b/>
      <w:sz w:val="28"/>
      <w:szCs w:val="24"/>
      <w:lang w:eastAsia="pt-BR"/>
    </w:rPr>
  </w:style>
  <w:style w:type="character" w:customStyle="1" w:styleId="TtuloChar">
    <w:name w:val="Título Char"/>
    <w:basedOn w:val="Fontepargpadro"/>
    <w:link w:val="Ttulo"/>
    <w:rPr>
      <w:rFonts w:ascii="Arial" w:eastAsia="Times New Roman" w:hAnsi="Arial" w:cs="Times New Roman"/>
      <w:b/>
      <w:sz w:val="28"/>
      <w:szCs w:val="24"/>
      <w:lang w:val="en-GB" w:eastAsia="pt-BR"/>
    </w:rPr>
  </w:style>
  <w:style w:type="paragraph" w:styleId="SemEspaamento">
    <w:name w:val="No Spacing"/>
    <w:link w:val="SemEspaamentoChar"/>
    <w:uiPriority w:val="1"/>
    <w:qFormat/>
    <w:rsid w:val="00AA4E10"/>
    <w:rPr>
      <w:sz w:val="22"/>
      <w:szCs w:val="22"/>
      <w:lang w:eastAsia="en-US"/>
    </w:rPr>
  </w:style>
  <w:style w:type="character" w:customStyle="1" w:styleId="SemEspaamentoChar">
    <w:name w:val="Sem Espaçamento Char"/>
    <w:basedOn w:val="Fontepargpadro"/>
    <w:link w:val="SemEspaamento"/>
    <w:uiPriority w:val="1"/>
    <w:locked/>
    <w:rsid w:val="00AA4E10"/>
    <w:rPr>
      <w:sz w:val="22"/>
      <w:szCs w:val="22"/>
      <w:lang w:eastAsia="en-US"/>
    </w:rPr>
  </w:style>
  <w:style w:type="character" w:styleId="Refdenotaderodap">
    <w:name w:val="footnote reference"/>
    <w:basedOn w:val="Fontepargpadro"/>
    <w:uiPriority w:val="99"/>
    <w:semiHidden/>
    <w:unhideWhenUsed/>
    <w:rsid w:val="008A1F2F"/>
    <w:rPr>
      <w:vertAlign w:val="superscript"/>
    </w:rPr>
  </w:style>
  <w:style w:type="paragraph" w:styleId="Textodenotaderodap">
    <w:name w:val="footnote text"/>
    <w:basedOn w:val="Normal"/>
    <w:link w:val="TextodenotaderodapChar"/>
    <w:uiPriority w:val="99"/>
    <w:semiHidden/>
    <w:unhideWhenUsed/>
    <w:rsid w:val="008A1F2F"/>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8A1F2F"/>
    <w:rPr>
      <w:lang w:eastAsia="en-US"/>
    </w:rPr>
  </w:style>
  <w:style w:type="character" w:styleId="Hyperlink">
    <w:name w:val="Hyperlink"/>
    <w:basedOn w:val="Fontepargpadro"/>
    <w:uiPriority w:val="99"/>
    <w:unhideWhenUsed/>
    <w:rsid w:val="008A1F2F"/>
    <w:rPr>
      <w:color w:val="0000FF"/>
      <w:u w:val="single"/>
    </w:rPr>
  </w:style>
  <w:style w:type="character" w:customStyle="1" w:styleId="Ttulo1Char">
    <w:name w:val="Título 1 Char"/>
    <w:basedOn w:val="Fontepargpadro"/>
    <w:link w:val="Ttulo11"/>
    <w:uiPriority w:val="9"/>
    <w:rsid w:val="00754385"/>
    <w:rPr>
      <w:rFonts w:asciiTheme="majorHAnsi" w:eastAsiaTheme="majorEastAsia" w:hAnsiTheme="majorHAnsi" w:cstheme="majorBidi"/>
      <w:color w:val="2F5496" w:themeColor="accent1" w:themeShade="BF"/>
      <w:sz w:val="32"/>
      <w:szCs w:val="32"/>
      <w:lang w:eastAsia="en-US"/>
    </w:rPr>
  </w:style>
  <w:style w:type="character" w:customStyle="1" w:styleId="Ttulo2Char">
    <w:name w:val="Título 2 Char"/>
    <w:basedOn w:val="Fontepargpadro"/>
    <w:link w:val="Ttulo2"/>
    <w:uiPriority w:val="9"/>
    <w:semiHidden/>
    <w:rsid w:val="00754385"/>
    <w:rPr>
      <w:rFonts w:asciiTheme="majorHAnsi" w:eastAsiaTheme="majorEastAsia" w:hAnsiTheme="majorHAnsi" w:cstheme="majorBidi"/>
      <w:b/>
      <w:bCs/>
      <w:color w:val="4472C4" w:themeColor="accent1"/>
      <w:sz w:val="26"/>
      <w:szCs w:val="26"/>
      <w:lang w:eastAsia="en-US"/>
    </w:rPr>
  </w:style>
  <w:style w:type="character" w:customStyle="1" w:styleId="Ttulo3Char">
    <w:name w:val="Título 3 Char"/>
    <w:basedOn w:val="Fontepargpadro"/>
    <w:link w:val="Ttulo3"/>
    <w:uiPriority w:val="9"/>
    <w:rsid w:val="00754385"/>
    <w:rPr>
      <w:rFonts w:ascii="Times New Roman" w:eastAsia="Times New Roman" w:hAnsi="Times New Roman" w:cs="Times New Roman"/>
      <w:b/>
      <w:bCs/>
      <w:sz w:val="27"/>
      <w:szCs w:val="27"/>
    </w:rPr>
  </w:style>
  <w:style w:type="paragraph" w:customStyle="1" w:styleId="Default">
    <w:name w:val="Default"/>
    <w:rsid w:val="00754385"/>
    <w:pPr>
      <w:autoSpaceDE w:val="0"/>
      <w:autoSpaceDN w:val="0"/>
      <w:adjustRightInd w:val="0"/>
    </w:pPr>
    <w:rPr>
      <w:rFonts w:ascii="Times New Roman" w:hAnsi="Times New Roman" w:cs="Times New Roman"/>
      <w:color w:val="000000"/>
      <w:sz w:val="24"/>
      <w:szCs w:val="24"/>
      <w:lang w:eastAsia="en-US"/>
    </w:rPr>
  </w:style>
  <w:style w:type="paragraph" w:styleId="PargrafodaLista">
    <w:name w:val="List Paragraph"/>
    <w:basedOn w:val="Normal"/>
    <w:uiPriority w:val="34"/>
    <w:qFormat/>
    <w:rsid w:val="00754385"/>
    <w:pPr>
      <w:ind w:left="720"/>
      <w:contextualSpacing/>
    </w:pPr>
  </w:style>
  <w:style w:type="paragraph" w:styleId="Textodenotadefim">
    <w:name w:val="endnote text"/>
    <w:basedOn w:val="Normal"/>
    <w:link w:val="TextodenotadefimChar"/>
    <w:uiPriority w:val="99"/>
    <w:semiHidden/>
    <w:unhideWhenUsed/>
    <w:rsid w:val="00754385"/>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754385"/>
    <w:rPr>
      <w:lang w:eastAsia="en-US"/>
    </w:rPr>
  </w:style>
  <w:style w:type="character" w:styleId="Refdenotadefim">
    <w:name w:val="endnote reference"/>
    <w:basedOn w:val="Fontepargpadro"/>
    <w:uiPriority w:val="99"/>
    <w:semiHidden/>
    <w:unhideWhenUsed/>
    <w:rsid w:val="00754385"/>
    <w:rPr>
      <w:vertAlign w:val="superscript"/>
    </w:rPr>
  </w:style>
  <w:style w:type="character" w:styleId="Refdecomentrio">
    <w:name w:val="annotation reference"/>
    <w:basedOn w:val="Fontepargpadro"/>
    <w:uiPriority w:val="99"/>
    <w:semiHidden/>
    <w:unhideWhenUsed/>
    <w:rsid w:val="00754385"/>
    <w:rPr>
      <w:sz w:val="16"/>
      <w:szCs w:val="16"/>
    </w:rPr>
  </w:style>
  <w:style w:type="paragraph" w:styleId="Textodecomentrio">
    <w:name w:val="annotation text"/>
    <w:basedOn w:val="Normal"/>
    <w:link w:val="TextodecomentrioChar"/>
    <w:uiPriority w:val="99"/>
    <w:unhideWhenUsed/>
    <w:rsid w:val="00754385"/>
    <w:pPr>
      <w:spacing w:line="240" w:lineRule="auto"/>
    </w:pPr>
    <w:rPr>
      <w:sz w:val="20"/>
      <w:szCs w:val="20"/>
    </w:rPr>
  </w:style>
  <w:style w:type="character" w:customStyle="1" w:styleId="TextodecomentrioChar">
    <w:name w:val="Texto de comentário Char"/>
    <w:basedOn w:val="Fontepargpadro"/>
    <w:link w:val="Textodecomentrio"/>
    <w:uiPriority w:val="99"/>
    <w:rsid w:val="00754385"/>
    <w:rPr>
      <w:lang w:eastAsia="en-US"/>
    </w:rPr>
  </w:style>
  <w:style w:type="paragraph" w:styleId="Assuntodocomentrio">
    <w:name w:val="annotation subject"/>
    <w:basedOn w:val="Textodecomentrio"/>
    <w:next w:val="Textodecomentrio"/>
    <w:link w:val="AssuntodocomentrioChar"/>
    <w:uiPriority w:val="99"/>
    <w:semiHidden/>
    <w:unhideWhenUsed/>
    <w:rsid w:val="00754385"/>
    <w:rPr>
      <w:b/>
      <w:bCs/>
    </w:rPr>
  </w:style>
  <w:style w:type="character" w:customStyle="1" w:styleId="AssuntodocomentrioChar">
    <w:name w:val="Assunto do comentário Char"/>
    <w:basedOn w:val="TextodecomentrioChar"/>
    <w:link w:val="Assuntodocomentrio"/>
    <w:uiPriority w:val="99"/>
    <w:semiHidden/>
    <w:rsid w:val="00754385"/>
    <w:rPr>
      <w:b/>
      <w:bCs/>
      <w:lang w:eastAsia="en-US"/>
    </w:rPr>
  </w:style>
  <w:style w:type="paragraph" w:styleId="Textodebalo">
    <w:name w:val="Balloon Text"/>
    <w:basedOn w:val="Normal"/>
    <w:link w:val="TextodebaloChar"/>
    <w:uiPriority w:val="99"/>
    <w:semiHidden/>
    <w:unhideWhenUsed/>
    <w:rsid w:val="0075438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54385"/>
    <w:rPr>
      <w:rFonts w:ascii="Tahoma" w:hAnsi="Tahoma" w:cs="Tahoma"/>
      <w:sz w:val="16"/>
      <w:szCs w:val="16"/>
      <w:lang w:eastAsia="en-US"/>
    </w:rPr>
  </w:style>
  <w:style w:type="character" w:customStyle="1" w:styleId="authorsname">
    <w:name w:val="authors__name"/>
    <w:basedOn w:val="Fontepargpadro"/>
    <w:rsid w:val="00754385"/>
  </w:style>
  <w:style w:type="character" w:customStyle="1" w:styleId="italic">
    <w:name w:val="italic"/>
    <w:basedOn w:val="Fontepargpadro"/>
    <w:rsid w:val="00754385"/>
  </w:style>
  <w:style w:type="character" w:customStyle="1" w:styleId="searchword">
    <w:name w:val="searchword"/>
    <w:basedOn w:val="Fontepargpadro"/>
    <w:rsid w:val="00754385"/>
  </w:style>
  <w:style w:type="character" w:customStyle="1" w:styleId="exlresultdetails">
    <w:name w:val="exlresultdetails"/>
    <w:basedOn w:val="Fontepargpadro"/>
    <w:rsid w:val="00754385"/>
  </w:style>
  <w:style w:type="paragraph" w:customStyle="1" w:styleId="Ttulo11">
    <w:name w:val="Título 11"/>
    <w:basedOn w:val="Normal"/>
    <w:next w:val="Normal"/>
    <w:link w:val="Ttulo1Char"/>
    <w:uiPriority w:val="9"/>
    <w:qFormat/>
    <w:rsid w:val="00754385"/>
    <w:pPr>
      <w:keepNext/>
      <w:keepLines/>
      <w:spacing w:before="480" w:after="0" w:line="276" w:lineRule="auto"/>
      <w:jc w:val="both"/>
      <w:outlineLvl w:val="0"/>
    </w:pPr>
    <w:rPr>
      <w:rFonts w:asciiTheme="majorHAnsi" w:eastAsiaTheme="majorEastAsia" w:hAnsiTheme="majorHAnsi" w:cstheme="majorBidi"/>
      <w:color w:val="2F5496" w:themeColor="accent1" w:themeShade="BF"/>
      <w:sz w:val="32"/>
      <w:szCs w:val="32"/>
    </w:rPr>
  </w:style>
  <w:style w:type="numbering" w:customStyle="1" w:styleId="Semlista1">
    <w:name w:val="Sem lista1"/>
    <w:next w:val="Semlista"/>
    <w:uiPriority w:val="99"/>
    <w:semiHidden/>
    <w:unhideWhenUsed/>
    <w:rsid w:val="00754385"/>
  </w:style>
  <w:style w:type="table" w:styleId="Tabelacomgrade">
    <w:name w:val="Table Grid"/>
    <w:basedOn w:val="Tabelanormal"/>
    <w:uiPriority w:val="59"/>
    <w:rsid w:val="00754385"/>
    <w:pPr>
      <w:jc w:val="both"/>
    </w:pPr>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EspaoReservado">
    <w:name w:val="Placeholder Text"/>
    <w:basedOn w:val="Fontepargpadro"/>
    <w:uiPriority w:val="99"/>
    <w:semiHidden/>
    <w:rsid w:val="00754385"/>
    <w:rPr>
      <w:color w:val="808080"/>
    </w:rPr>
  </w:style>
  <w:style w:type="character" w:customStyle="1" w:styleId="Ttulo1Char1">
    <w:name w:val="Título 1 Char1"/>
    <w:basedOn w:val="Fontepargpadro"/>
    <w:link w:val="Ttulo1"/>
    <w:uiPriority w:val="9"/>
    <w:rsid w:val="00754385"/>
    <w:rPr>
      <w:rFonts w:asciiTheme="majorHAnsi" w:eastAsiaTheme="majorEastAsia" w:hAnsiTheme="majorHAnsi" w:cstheme="majorBidi"/>
      <w:color w:val="2F5496" w:themeColor="accent1" w:themeShade="BF"/>
      <w:sz w:val="32"/>
      <w:szCs w:val="32"/>
      <w:lang w:eastAsia="en-US"/>
    </w:rPr>
  </w:style>
  <w:style w:type="paragraph" w:styleId="CabealhodoSumrio">
    <w:name w:val="TOC Heading"/>
    <w:basedOn w:val="Ttulo1"/>
    <w:next w:val="Normal"/>
    <w:uiPriority w:val="39"/>
    <w:unhideWhenUsed/>
    <w:qFormat/>
    <w:rsid w:val="00754385"/>
    <w:pPr>
      <w:spacing w:before="480" w:line="276" w:lineRule="auto"/>
      <w:outlineLvl w:val="9"/>
    </w:pPr>
    <w:rPr>
      <w:b/>
      <w:bCs/>
      <w:sz w:val="28"/>
      <w:szCs w:val="28"/>
      <w:lang w:eastAsia="pt-BR"/>
    </w:rPr>
  </w:style>
  <w:style w:type="paragraph" w:styleId="Sumrio1">
    <w:name w:val="toc 1"/>
    <w:basedOn w:val="Normal"/>
    <w:next w:val="Normal"/>
    <w:autoRedefine/>
    <w:uiPriority w:val="39"/>
    <w:unhideWhenUsed/>
    <w:rsid w:val="00754385"/>
    <w:pPr>
      <w:spacing w:after="100" w:line="276" w:lineRule="auto"/>
      <w:jc w:val="both"/>
    </w:pPr>
  </w:style>
  <w:style w:type="paragraph" w:styleId="Sumrio2">
    <w:name w:val="toc 2"/>
    <w:basedOn w:val="Normal"/>
    <w:next w:val="Normal"/>
    <w:autoRedefine/>
    <w:uiPriority w:val="39"/>
    <w:unhideWhenUsed/>
    <w:rsid w:val="00754385"/>
    <w:pPr>
      <w:spacing w:after="100" w:line="276" w:lineRule="auto"/>
      <w:ind w:left="220"/>
      <w:jc w:val="both"/>
    </w:pPr>
  </w:style>
  <w:style w:type="paragraph" w:styleId="Pr-formataoHTML">
    <w:name w:val="HTML Preformatted"/>
    <w:basedOn w:val="Normal"/>
    <w:link w:val="Pr-formataoHTMLChar"/>
    <w:uiPriority w:val="99"/>
    <w:semiHidden/>
    <w:unhideWhenUsed/>
    <w:rsid w:val="00754385"/>
    <w:pPr>
      <w:spacing w:after="0" w:line="240" w:lineRule="auto"/>
    </w:pPr>
    <w:rPr>
      <w:rFonts w:ascii="Consolas" w:hAnsi="Consolas" w:cs="Consolas"/>
      <w:sz w:val="20"/>
      <w:szCs w:val="20"/>
    </w:rPr>
  </w:style>
  <w:style w:type="character" w:customStyle="1" w:styleId="Pr-formataoHTMLChar">
    <w:name w:val="Pré-formatação HTML Char"/>
    <w:basedOn w:val="Fontepargpadro"/>
    <w:link w:val="Pr-formataoHTML"/>
    <w:uiPriority w:val="99"/>
    <w:semiHidden/>
    <w:rsid w:val="00754385"/>
    <w:rPr>
      <w:rFonts w:ascii="Consolas" w:hAnsi="Consolas" w:cs="Consola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086F4A2-6347-48B5-9335-B7C0535C8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25</Pages>
  <Words>8362</Words>
  <Characters>45158</Characters>
  <Application>Microsoft Office Word</Application>
  <DocSecurity>0</DocSecurity>
  <Lines>376</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Nataniele Santos</cp:lastModifiedBy>
  <cp:revision>63</cp:revision>
  <dcterms:created xsi:type="dcterms:W3CDTF">2022-05-20T13:04:00Z</dcterms:created>
  <dcterms:modified xsi:type="dcterms:W3CDTF">2022-07-27T13:43:00Z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1046-11.2.0.11130</vt:lpwstr>
  </property>
  <property fmtid="{D5CDD505-2E9C-101B-9397-08002B2CF9AE}" pid="3" name="ICV">
    <vt:lpwstr>F823C2174BA04F349E8757594F333FDC</vt:lpwstr>
  </property>
</Properties>
</file>