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FC05E" w14:textId="6BE76D51" w:rsidR="00DC3383" w:rsidRPr="00CF5491" w:rsidRDefault="00CF5491" w:rsidP="00CF5491">
      <w:pPr>
        <w:jc w:val="center"/>
        <w:rPr>
          <w:rFonts w:ascii="Times New Roman" w:eastAsia="Times New Roman" w:hAnsi="Times New Roman" w:cs="Times New Roman"/>
          <w:b/>
          <w:sz w:val="28"/>
          <w:szCs w:val="28"/>
          <w:lang w:eastAsia="pt-BR"/>
        </w:rPr>
      </w:pPr>
      <w:r w:rsidRPr="00CF5491">
        <w:rPr>
          <w:rFonts w:ascii="Times New Roman" w:eastAsia="Times New Roman" w:hAnsi="Times New Roman" w:cs="Times New Roman"/>
          <w:b/>
          <w:sz w:val="28"/>
          <w:szCs w:val="28"/>
          <w:lang w:eastAsia="pt-BR"/>
        </w:rPr>
        <w:t>BENZEDEIRAS E BENZEDORES: uma cartografia no município de Rio do Sul/SC.</w:t>
      </w:r>
    </w:p>
    <w:p w14:paraId="2859B031" w14:textId="77777777" w:rsidR="00CF5491" w:rsidRDefault="00CF5491" w:rsidP="00CF5491">
      <w:pPr>
        <w:jc w:val="center"/>
        <w:rPr>
          <w:szCs w:val="28"/>
        </w:rPr>
      </w:pPr>
    </w:p>
    <w:p w14:paraId="4C297B92" w14:textId="77777777" w:rsidR="00CD0508" w:rsidRDefault="00CD0508" w:rsidP="006E07CC">
      <w:pPr>
        <w:pStyle w:val="Ttulo"/>
        <w:jc w:val="both"/>
        <w:rPr>
          <w:rFonts w:ascii="Times New Roman" w:hAnsi="Times New Roman"/>
          <w:sz w:val="24"/>
        </w:rPr>
      </w:pPr>
    </w:p>
    <w:p w14:paraId="57D9A1F3" w14:textId="0E082515" w:rsidR="00A3559E" w:rsidRDefault="00FE215F" w:rsidP="006E07CC">
      <w:pPr>
        <w:pStyle w:val="Ttulo"/>
        <w:jc w:val="both"/>
        <w:rPr>
          <w:rFonts w:ascii="Times New Roman" w:hAnsi="Times New Roman"/>
          <w:sz w:val="24"/>
        </w:rPr>
      </w:pPr>
      <w:r>
        <w:rPr>
          <w:rFonts w:ascii="Times New Roman" w:hAnsi="Times New Roman"/>
          <w:sz w:val="24"/>
        </w:rPr>
        <w:t>RESUMO</w:t>
      </w:r>
      <w:r w:rsidR="006E07CC">
        <w:rPr>
          <w:rFonts w:ascii="Times New Roman" w:hAnsi="Times New Roman"/>
          <w:sz w:val="24"/>
        </w:rPr>
        <w:t xml:space="preserve"> </w:t>
      </w:r>
    </w:p>
    <w:p w14:paraId="01D933A8" w14:textId="77777777" w:rsidR="00CF5491" w:rsidRPr="00CF5491" w:rsidRDefault="00CF5491" w:rsidP="00CF5491">
      <w:pPr>
        <w:spacing w:after="0" w:line="240" w:lineRule="auto"/>
        <w:jc w:val="both"/>
        <w:rPr>
          <w:rFonts w:ascii="Times New Roman" w:hAnsi="Times New Roman" w:cs="Times New Roman"/>
          <w:sz w:val="24"/>
          <w:szCs w:val="24"/>
        </w:rPr>
      </w:pPr>
      <w:r w:rsidRPr="00CF5491">
        <w:rPr>
          <w:rFonts w:ascii="Times New Roman" w:hAnsi="Times New Roman" w:cs="Times New Roman"/>
          <w:sz w:val="24"/>
          <w:szCs w:val="24"/>
        </w:rPr>
        <w:t xml:space="preserve">Esta comunicação busca socializar os projetos culturais “Fazer o bem sem olhar a quem: Rituais sagrados das benzedeiras e benzedores de Rio do Sul”, e “Onde moras? </w:t>
      </w:r>
      <w:proofErr w:type="spellStart"/>
      <w:r w:rsidRPr="00CF5491">
        <w:rPr>
          <w:rFonts w:ascii="Times New Roman" w:hAnsi="Times New Roman" w:cs="Times New Roman"/>
          <w:sz w:val="24"/>
          <w:szCs w:val="24"/>
        </w:rPr>
        <w:t>Infomapa</w:t>
      </w:r>
      <w:proofErr w:type="spellEnd"/>
      <w:r w:rsidRPr="00CF5491">
        <w:rPr>
          <w:rFonts w:ascii="Times New Roman" w:hAnsi="Times New Roman" w:cs="Times New Roman"/>
          <w:sz w:val="24"/>
          <w:szCs w:val="24"/>
        </w:rPr>
        <w:t xml:space="preserve"> das benzedeiras e benzedores de Rio do Sul, classificados no Edital do Prêmio </w:t>
      </w:r>
      <w:proofErr w:type="spellStart"/>
      <w:r w:rsidRPr="00CF5491">
        <w:rPr>
          <w:rFonts w:ascii="Times New Roman" w:hAnsi="Times New Roman" w:cs="Times New Roman"/>
          <w:sz w:val="24"/>
          <w:szCs w:val="24"/>
        </w:rPr>
        <w:t>Nodgi</w:t>
      </w:r>
      <w:proofErr w:type="spellEnd"/>
      <w:r w:rsidRPr="00CF5491">
        <w:rPr>
          <w:rFonts w:ascii="Times New Roman" w:hAnsi="Times New Roman" w:cs="Times New Roman"/>
          <w:sz w:val="24"/>
          <w:szCs w:val="24"/>
        </w:rPr>
        <w:t xml:space="preserve"> </w:t>
      </w:r>
      <w:proofErr w:type="spellStart"/>
      <w:r w:rsidRPr="00CF5491">
        <w:rPr>
          <w:rFonts w:ascii="Times New Roman" w:hAnsi="Times New Roman" w:cs="Times New Roman"/>
          <w:sz w:val="24"/>
          <w:szCs w:val="24"/>
        </w:rPr>
        <w:t>Pellizzetti</w:t>
      </w:r>
      <w:proofErr w:type="spellEnd"/>
      <w:r w:rsidRPr="00CF5491">
        <w:rPr>
          <w:rFonts w:ascii="Times New Roman" w:hAnsi="Times New Roman" w:cs="Times New Roman"/>
          <w:sz w:val="24"/>
          <w:szCs w:val="24"/>
        </w:rPr>
        <w:t xml:space="preserve"> de Incentivo à Cultura edições 2018 e 2020, do município de Rio do Sul, Estado de Santa Catarina. As pesquisas de cunho bibliográfico, documental e social, objetivaram registrar saberes e fazeres regionais relacionados a benzimentos, benzedeiras e benzedores na perspectiva de salvaguardar este patrimônio imaterial regional. Os resultados sinalizaram à importância da educação patrimonial no e para além do contexto escolar, a colaboração entre o poder público e a sociedade civil na promoção e proteção do patrimônio imaterial e a implementação da política pública cultural voltada e comprometida com o desenvolvimento territorial.</w:t>
      </w:r>
    </w:p>
    <w:p w14:paraId="598F2427" w14:textId="154A468A" w:rsidR="008434E7" w:rsidRPr="00CF5491" w:rsidRDefault="00825840" w:rsidP="00CF5491">
      <w:pPr>
        <w:spacing w:after="0" w:line="240" w:lineRule="auto"/>
        <w:jc w:val="both"/>
        <w:rPr>
          <w:rFonts w:ascii="Times New Roman" w:hAnsi="Times New Roman" w:cs="Times New Roman"/>
          <w:sz w:val="24"/>
          <w:szCs w:val="24"/>
        </w:rPr>
      </w:pPr>
      <w:r w:rsidRPr="00CF5491">
        <w:rPr>
          <w:rFonts w:ascii="Times New Roman" w:hAnsi="Times New Roman" w:cs="Times New Roman"/>
          <w:b/>
          <w:bCs/>
          <w:sz w:val="24"/>
          <w:szCs w:val="24"/>
        </w:rPr>
        <w:t>Palavras-chave</w:t>
      </w:r>
      <w:r w:rsidRPr="00CF5491">
        <w:rPr>
          <w:rFonts w:ascii="Times New Roman" w:hAnsi="Times New Roman" w:cs="Times New Roman"/>
          <w:sz w:val="24"/>
          <w:szCs w:val="24"/>
        </w:rPr>
        <w:t xml:space="preserve">: </w:t>
      </w:r>
      <w:r w:rsidR="00CF5491" w:rsidRPr="00CF5491">
        <w:rPr>
          <w:rFonts w:ascii="Times New Roman" w:hAnsi="Times New Roman" w:cs="Times New Roman"/>
          <w:sz w:val="24"/>
          <w:szCs w:val="24"/>
        </w:rPr>
        <w:t>Benzedeiras e Benzedores; Patrimônio Imaterial; Território; Desenvolvimento; Rio do Sul.</w:t>
      </w:r>
    </w:p>
    <w:p w14:paraId="7FAACE46" w14:textId="56B84D90" w:rsidR="003D3853" w:rsidRDefault="00FE215F" w:rsidP="003D3853">
      <w:pPr>
        <w:shd w:val="clear" w:color="auto" w:fill="FFFFFF"/>
        <w:spacing w:before="100" w:beforeAutospacing="1" w:after="100" w:afterAutospacing="1" w:line="360" w:lineRule="auto"/>
        <w:jc w:val="both"/>
        <w:rPr>
          <w:rFonts w:ascii="Times New Roman" w:eastAsia="Times New Roman" w:hAnsi="Times New Roman" w:cs="Times New Roman"/>
          <w:color w:val="212529"/>
          <w:sz w:val="24"/>
          <w:szCs w:val="24"/>
          <w:lang w:eastAsia="pt-BR"/>
        </w:rPr>
      </w:pPr>
      <w:r w:rsidRPr="003A71B2">
        <w:rPr>
          <w:rFonts w:ascii="Times New Roman" w:hAnsi="Times New Roman" w:cs="Times New Roman"/>
          <w:b/>
          <w:bCs/>
          <w:sz w:val="24"/>
          <w:szCs w:val="24"/>
        </w:rPr>
        <w:t>GT N</w:t>
      </w:r>
      <w:r w:rsidR="003A71B2" w:rsidRPr="003A71B2">
        <w:rPr>
          <w:rFonts w:ascii="Times New Roman" w:hAnsi="Times New Roman" w:cs="Times New Roman"/>
          <w:b/>
          <w:bCs/>
          <w:sz w:val="24"/>
          <w:szCs w:val="24"/>
        </w:rPr>
        <w:t>.5</w:t>
      </w:r>
      <w:r w:rsidRPr="003A71B2">
        <w:rPr>
          <w:rFonts w:ascii="Times New Roman" w:hAnsi="Times New Roman" w:cs="Times New Roman"/>
          <w:sz w:val="24"/>
          <w:szCs w:val="24"/>
        </w:rPr>
        <w:t xml:space="preserve">: </w:t>
      </w:r>
      <w:r w:rsidR="003A71B2" w:rsidRPr="003A71B2">
        <w:rPr>
          <w:rFonts w:ascii="Times New Roman" w:eastAsia="Times New Roman" w:hAnsi="Times New Roman" w:cs="Times New Roman"/>
          <w:color w:val="212529"/>
          <w:sz w:val="24"/>
          <w:szCs w:val="24"/>
          <w:lang w:eastAsia="pt-BR"/>
        </w:rPr>
        <w:t>Ambiente, Populações e Desenvolvimento</w:t>
      </w:r>
    </w:p>
    <w:p w14:paraId="3360A99D" w14:textId="28AFD7A1" w:rsidR="008434E7" w:rsidRDefault="00FE215F" w:rsidP="003D3853">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1 INTRODUÇÃO</w:t>
      </w:r>
      <w:r w:rsidR="006E07CC">
        <w:rPr>
          <w:rFonts w:ascii="Times New Roman" w:hAnsi="Times New Roman" w:cs="Times New Roman"/>
          <w:b/>
          <w:bCs/>
          <w:sz w:val="24"/>
          <w:szCs w:val="24"/>
        </w:rPr>
        <w:t xml:space="preserve"> </w:t>
      </w:r>
    </w:p>
    <w:p w14:paraId="297706BA" w14:textId="0B95B30A" w:rsidR="008434E7" w:rsidRPr="006621FC" w:rsidRDefault="008434E7" w:rsidP="008434E7">
      <w:pPr>
        <w:pStyle w:val="Default"/>
        <w:spacing w:line="360" w:lineRule="auto"/>
        <w:ind w:firstLine="851"/>
        <w:jc w:val="both"/>
        <w:rPr>
          <w:color w:val="auto"/>
        </w:rPr>
      </w:pPr>
      <w:r w:rsidRPr="006621FC">
        <w:rPr>
          <w:color w:val="auto"/>
        </w:rPr>
        <w:t>A linguagem dos rituais permeia o cotidiano das pessoas e varia nas sociedades e culturas. Possuem diversas finalidades, valores, comportamentos e hábitos éticos para sua realização. Transforma</w:t>
      </w:r>
      <w:r w:rsidR="00096868">
        <w:rPr>
          <w:color w:val="auto"/>
        </w:rPr>
        <w:t>m</w:t>
      </w:r>
      <w:r w:rsidRPr="006621FC">
        <w:rPr>
          <w:color w:val="auto"/>
        </w:rPr>
        <w:t xml:space="preserve"> locais e objetos em imagens, que darão sentido aos atos que se transformarão na realidade sagrada. Comunicam mensagens e sinais transmitidos através de códigos estabelecidos. Servem à memória e à preservação da identidade de diferentes tradições e manifestações religiosas. </w:t>
      </w:r>
    </w:p>
    <w:p w14:paraId="5649E47C" w14:textId="4876C7F2" w:rsidR="008434E7" w:rsidRPr="006621FC" w:rsidRDefault="008434E7" w:rsidP="008434E7">
      <w:pPr>
        <w:autoSpaceDE w:val="0"/>
        <w:autoSpaceDN w:val="0"/>
        <w:adjustRightInd w:val="0"/>
        <w:spacing w:after="0" w:line="360" w:lineRule="auto"/>
        <w:ind w:firstLine="709"/>
        <w:jc w:val="both"/>
        <w:rPr>
          <w:rFonts w:ascii="Times New Roman" w:hAnsi="Times New Roman" w:cs="Times New Roman"/>
          <w:sz w:val="24"/>
          <w:szCs w:val="24"/>
        </w:rPr>
      </w:pPr>
      <w:r w:rsidRPr="006621FC">
        <w:rPr>
          <w:rFonts w:ascii="Times New Roman" w:hAnsi="Times New Roman" w:cs="Times New Roman"/>
          <w:sz w:val="24"/>
          <w:szCs w:val="24"/>
        </w:rPr>
        <w:t>A prática social de benzimentos é histórica e indica a</w:t>
      </w:r>
      <w:r w:rsidRPr="006621FC">
        <w:rPr>
          <w:rFonts w:ascii="Times New Roman" w:hAnsi="Times New Roman" w:cs="Times New Roman"/>
          <w:sz w:val="24"/>
          <w:szCs w:val="24"/>
          <w:shd w:val="clear" w:color="auto" w:fill="FFFFFF"/>
        </w:rPr>
        <w:t xml:space="preserve"> resistência política e cultural de benzedeiras</w:t>
      </w:r>
      <w:r w:rsidR="00846B90">
        <w:rPr>
          <w:rFonts w:ascii="Times New Roman" w:hAnsi="Times New Roman" w:cs="Times New Roman"/>
          <w:sz w:val="24"/>
          <w:szCs w:val="24"/>
          <w:shd w:val="clear" w:color="auto" w:fill="FFFFFF"/>
        </w:rPr>
        <w:t xml:space="preserve"> e benzedores </w:t>
      </w:r>
      <w:r w:rsidRPr="006621FC">
        <w:rPr>
          <w:rFonts w:ascii="Times New Roman" w:hAnsi="Times New Roman" w:cs="Times New Roman"/>
          <w:sz w:val="24"/>
          <w:szCs w:val="24"/>
          <w:shd w:val="clear" w:color="auto" w:fill="FFFFFF"/>
        </w:rPr>
        <w:t>no ofício de benzer,</w:t>
      </w:r>
      <w:r w:rsidRPr="006621FC">
        <w:rPr>
          <w:rFonts w:ascii="Times New Roman" w:hAnsi="Times New Roman" w:cs="Times New Roman"/>
          <w:sz w:val="24"/>
          <w:szCs w:val="24"/>
        </w:rPr>
        <w:t xml:space="preserve"> bendizer, abençoar, invocar a graça divina. Intermediários à/em serviço do divino e das divindades - representantes da cultura religiosa popular, dos quais contribuem à manutenção da memória, tradição e identidades de suas comunidades.</w:t>
      </w:r>
    </w:p>
    <w:p w14:paraId="6BCF5DDC" w14:textId="7D9A2E68" w:rsidR="008434E7" w:rsidRDefault="008434E7" w:rsidP="008434E7">
      <w:pPr>
        <w:autoSpaceDE w:val="0"/>
        <w:autoSpaceDN w:val="0"/>
        <w:adjustRightInd w:val="0"/>
        <w:spacing w:after="0" w:line="360" w:lineRule="auto"/>
        <w:ind w:firstLine="709"/>
        <w:jc w:val="both"/>
        <w:rPr>
          <w:rFonts w:ascii="Times New Roman" w:hAnsi="Times New Roman" w:cs="Times New Roman"/>
          <w:sz w:val="24"/>
          <w:szCs w:val="24"/>
        </w:rPr>
      </w:pPr>
      <w:r w:rsidRPr="0015517D">
        <w:rPr>
          <w:rFonts w:ascii="Times New Roman" w:hAnsi="Times New Roman" w:cs="Times New Roman"/>
          <w:sz w:val="24"/>
          <w:szCs w:val="24"/>
        </w:rPr>
        <w:t>As benzedeiras</w:t>
      </w:r>
      <w:r w:rsidR="00846B90" w:rsidRPr="0015517D">
        <w:rPr>
          <w:rFonts w:ascii="Times New Roman" w:hAnsi="Times New Roman" w:cs="Times New Roman"/>
          <w:sz w:val="24"/>
          <w:szCs w:val="24"/>
        </w:rPr>
        <w:t xml:space="preserve"> e benzedores</w:t>
      </w:r>
      <w:r w:rsidRPr="0015517D">
        <w:rPr>
          <w:rFonts w:ascii="Times New Roman" w:hAnsi="Times New Roman" w:cs="Times New Roman"/>
          <w:sz w:val="24"/>
          <w:szCs w:val="24"/>
        </w:rPr>
        <w:t xml:space="preserve"> são reconhecidas por diferentes sujeitos sociais </w:t>
      </w:r>
      <w:r w:rsidR="00096868" w:rsidRPr="0015517D">
        <w:rPr>
          <w:rFonts w:ascii="Times New Roman" w:hAnsi="Times New Roman" w:cs="Times New Roman"/>
          <w:sz w:val="24"/>
          <w:szCs w:val="24"/>
        </w:rPr>
        <w:t>que</w:t>
      </w:r>
      <w:r w:rsidRPr="0015517D">
        <w:rPr>
          <w:rFonts w:ascii="Times New Roman" w:hAnsi="Times New Roman" w:cs="Times New Roman"/>
          <w:sz w:val="24"/>
          <w:szCs w:val="24"/>
        </w:rPr>
        <w:t xml:space="preserve"> busca</w:t>
      </w:r>
      <w:r w:rsidR="00096868" w:rsidRPr="0015517D">
        <w:rPr>
          <w:rFonts w:ascii="Times New Roman" w:hAnsi="Times New Roman" w:cs="Times New Roman"/>
          <w:sz w:val="24"/>
          <w:szCs w:val="24"/>
        </w:rPr>
        <w:t>m</w:t>
      </w:r>
      <w:r w:rsidRPr="0015517D">
        <w:rPr>
          <w:rFonts w:ascii="Times New Roman" w:hAnsi="Times New Roman" w:cs="Times New Roman"/>
          <w:sz w:val="24"/>
          <w:szCs w:val="24"/>
        </w:rPr>
        <w:t xml:space="preserve"> nos benzimentos auxílio psicológico, biológico e espiritual, que auxiliam na proteção </w:t>
      </w:r>
      <w:r w:rsidRPr="0015517D">
        <w:rPr>
          <w:rFonts w:ascii="Times New Roman" w:hAnsi="Times New Roman" w:cs="Times New Roman"/>
          <w:sz w:val="24"/>
          <w:szCs w:val="24"/>
        </w:rPr>
        <w:lastRenderedPageBreak/>
        <w:t>e superação de sofrimentos.</w:t>
      </w:r>
      <w:r w:rsidR="0015517D" w:rsidRPr="0015517D">
        <w:rPr>
          <w:rFonts w:ascii="Times New Roman" w:hAnsi="Times New Roman" w:cs="Times New Roman"/>
          <w:sz w:val="24"/>
          <w:szCs w:val="24"/>
        </w:rPr>
        <w:t xml:space="preserve"> </w:t>
      </w:r>
      <w:r w:rsidRPr="0015517D">
        <w:rPr>
          <w:rFonts w:ascii="Times New Roman" w:hAnsi="Times New Roman" w:cs="Times New Roman"/>
          <w:sz w:val="24"/>
          <w:szCs w:val="24"/>
        </w:rPr>
        <w:t>Eles/as compartilham seu dom - graça divina, doação e conhecimentos - transmitidos de geração em geração, através da oralidade e vivências do cuidado com a vida.</w:t>
      </w:r>
      <w:r w:rsidRPr="006621FC">
        <w:rPr>
          <w:rFonts w:ascii="Times New Roman" w:hAnsi="Times New Roman" w:cs="Times New Roman"/>
          <w:sz w:val="24"/>
          <w:szCs w:val="24"/>
        </w:rPr>
        <w:t xml:space="preserve"> </w:t>
      </w:r>
    </w:p>
    <w:p w14:paraId="04E54818" w14:textId="313BF081" w:rsidR="00D603EA" w:rsidRPr="0015517D" w:rsidRDefault="0015517D" w:rsidP="008434E7">
      <w:pPr>
        <w:autoSpaceDE w:val="0"/>
        <w:autoSpaceDN w:val="0"/>
        <w:adjustRightInd w:val="0"/>
        <w:spacing w:after="0" w:line="360" w:lineRule="auto"/>
        <w:ind w:firstLine="709"/>
        <w:jc w:val="both"/>
        <w:rPr>
          <w:rFonts w:ascii="Times New Roman" w:hAnsi="Times New Roman" w:cs="Times New Roman"/>
          <w:sz w:val="24"/>
          <w:szCs w:val="24"/>
        </w:rPr>
      </w:pPr>
      <w:r w:rsidRPr="0015517D">
        <w:rPr>
          <w:rFonts w:ascii="Times New Roman" w:hAnsi="Times New Roman" w:cs="Times New Roman"/>
          <w:sz w:val="24"/>
          <w:szCs w:val="24"/>
        </w:rPr>
        <w:t>As benzedeiras e benzedores, seus saberes e fazeres são considerados patrimônio imaterial, dos quais tem o direito à manifestação e proteção, cabendo ao poder público e a sociedade em geral, garantir as providências à sua salvaguarda.</w:t>
      </w:r>
    </w:p>
    <w:p w14:paraId="4D0EEFA4" w14:textId="19AF4151" w:rsidR="008434E7" w:rsidRPr="006621FC" w:rsidRDefault="008434E7" w:rsidP="001779A4">
      <w:pPr>
        <w:pStyle w:val="Default"/>
        <w:spacing w:line="360" w:lineRule="auto"/>
        <w:jc w:val="both"/>
      </w:pPr>
      <w:r w:rsidRPr="006621FC">
        <w:rPr>
          <w:color w:val="auto"/>
        </w:rPr>
        <w:tab/>
        <w:t>O presente trabalho objetiva socializar experiências</w:t>
      </w:r>
      <w:r w:rsidRPr="00564E05">
        <w:rPr>
          <w:color w:val="FF0000"/>
        </w:rPr>
        <w:t xml:space="preserve"> </w:t>
      </w:r>
      <w:r w:rsidRPr="00771D8A">
        <w:rPr>
          <w:color w:val="auto"/>
        </w:rPr>
        <w:t xml:space="preserve">locais </w:t>
      </w:r>
      <w:r w:rsidRPr="006621FC">
        <w:rPr>
          <w:color w:val="auto"/>
        </w:rPr>
        <w:t>de salvaguarda do patrimônio imaterial das benzedeiras e benzedores do município de Rio do Sul, região do Alto Vale do Itajaí, Estado de Santa Catarina, Brasil</w:t>
      </w:r>
      <w:r w:rsidR="00D57A39">
        <w:rPr>
          <w:color w:val="auto"/>
        </w:rPr>
        <w:t>,</w:t>
      </w:r>
      <w:r w:rsidRPr="006621FC">
        <w:rPr>
          <w:color w:val="auto"/>
        </w:rPr>
        <w:t xml:space="preserve"> desenvolvidas </w:t>
      </w:r>
      <w:r w:rsidR="00D57A39">
        <w:rPr>
          <w:color w:val="auto"/>
        </w:rPr>
        <w:t>entre os</w:t>
      </w:r>
      <w:r w:rsidRPr="006621FC">
        <w:rPr>
          <w:color w:val="auto"/>
        </w:rPr>
        <w:t xml:space="preserve"> anos de </w:t>
      </w:r>
      <w:r w:rsidRPr="00CF0DAD">
        <w:rPr>
          <w:color w:val="auto"/>
        </w:rPr>
        <w:t>201</w:t>
      </w:r>
      <w:r w:rsidR="00B006E6">
        <w:rPr>
          <w:color w:val="auto"/>
        </w:rPr>
        <w:t>8</w:t>
      </w:r>
      <w:r w:rsidRPr="00CF0DAD">
        <w:rPr>
          <w:color w:val="auto"/>
        </w:rPr>
        <w:t xml:space="preserve"> </w:t>
      </w:r>
      <w:r w:rsidR="006D2C82" w:rsidRPr="00CF0DAD">
        <w:rPr>
          <w:color w:val="auto"/>
        </w:rPr>
        <w:t>a</w:t>
      </w:r>
      <w:r w:rsidRPr="00CF0DAD">
        <w:rPr>
          <w:color w:val="auto"/>
        </w:rPr>
        <w:t xml:space="preserve"> 2022</w:t>
      </w:r>
      <w:r w:rsidRPr="006621FC">
        <w:rPr>
          <w:color w:val="auto"/>
        </w:rPr>
        <w:t xml:space="preserve"> em dois projetos culturais: </w:t>
      </w:r>
      <w:bookmarkStart w:id="0" w:name="_Hlk101715106"/>
      <w:r w:rsidRPr="006621FC">
        <w:rPr>
          <w:color w:val="auto"/>
        </w:rPr>
        <w:t>“</w:t>
      </w:r>
      <w:r w:rsidRPr="006621FC">
        <w:rPr>
          <w:i/>
          <w:iCs/>
          <w:color w:val="auto"/>
        </w:rPr>
        <w:t>Fazer o Bem sem Olhar a quem</w:t>
      </w:r>
      <w:r w:rsidRPr="006621FC">
        <w:rPr>
          <w:color w:val="auto"/>
        </w:rPr>
        <w:t xml:space="preserve">: </w:t>
      </w:r>
      <w:r w:rsidRPr="006621FC">
        <w:rPr>
          <w:i/>
          <w:iCs/>
          <w:color w:val="auto"/>
        </w:rPr>
        <w:t>Rituais sagrados das benzedeiras e benzedores de Rio do Sul</w:t>
      </w:r>
      <w:r w:rsidRPr="006621FC">
        <w:rPr>
          <w:color w:val="auto"/>
        </w:rPr>
        <w:t>” e “</w:t>
      </w:r>
      <w:r w:rsidRPr="006621FC">
        <w:rPr>
          <w:i/>
          <w:iCs/>
          <w:color w:val="auto"/>
        </w:rPr>
        <w:t xml:space="preserve">Onde moras? </w:t>
      </w:r>
      <w:proofErr w:type="spellStart"/>
      <w:r w:rsidRPr="006621FC">
        <w:rPr>
          <w:i/>
          <w:iCs/>
          <w:color w:val="auto"/>
        </w:rPr>
        <w:t>Infomapa</w:t>
      </w:r>
      <w:proofErr w:type="spellEnd"/>
      <w:r w:rsidRPr="006621FC">
        <w:rPr>
          <w:i/>
          <w:iCs/>
          <w:color w:val="auto"/>
        </w:rPr>
        <w:t xml:space="preserve"> das benzedeiras e benzedores de R</w:t>
      </w:r>
      <w:r w:rsidR="00564E05">
        <w:rPr>
          <w:i/>
          <w:iCs/>
          <w:color w:val="auto"/>
        </w:rPr>
        <w:t>io do Sul</w:t>
      </w:r>
      <w:bookmarkEnd w:id="0"/>
      <w:r w:rsidRPr="006621FC">
        <w:rPr>
          <w:i/>
          <w:iCs/>
          <w:color w:val="auto"/>
        </w:rPr>
        <w:t>”</w:t>
      </w:r>
      <w:r w:rsidRPr="006621FC">
        <w:rPr>
          <w:color w:val="auto"/>
        </w:rPr>
        <w:t xml:space="preserve">, ambos, classificados </w:t>
      </w:r>
      <w:r w:rsidR="00564E05">
        <w:t xml:space="preserve">em </w:t>
      </w:r>
      <w:r w:rsidRPr="006621FC">
        <w:t>Edita</w:t>
      </w:r>
      <w:r w:rsidR="00564E05">
        <w:t>is</w:t>
      </w:r>
      <w:r w:rsidRPr="006621FC">
        <w:t xml:space="preserve"> do Prêmio </w:t>
      </w:r>
      <w:proofErr w:type="spellStart"/>
      <w:r w:rsidRPr="006621FC">
        <w:t>Nodgi</w:t>
      </w:r>
      <w:proofErr w:type="spellEnd"/>
      <w:r w:rsidRPr="006621FC">
        <w:t xml:space="preserve"> </w:t>
      </w:r>
      <w:proofErr w:type="spellStart"/>
      <w:r w:rsidRPr="006621FC">
        <w:t>Pellizzetti</w:t>
      </w:r>
      <w:proofErr w:type="spellEnd"/>
      <w:r w:rsidRPr="006621FC">
        <w:rPr>
          <w:vertAlign w:val="superscript"/>
        </w:rPr>
        <w:t xml:space="preserve"> </w:t>
      </w:r>
      <w:r w:rsidRPr="006621FC">
        <w:t>de Incentivo à Cultura de Rio do Sul.</w:t>
      </w:r>
    </w:p>
    <w:p w14:paraId="4F077CDA" w14:textId="77777777" w:rsidR="005D23C3" w:rsidRDefault="005D23C3">
      <w:pPr>
        <w:spacing w:after="0" w:line="240" w:lineRule="auto"/>
        <w:jc w:val="both"/>
        <w:rPr>
          <w:rFonts w:ascii="Times New Roman" w:hAnsi="Times New Roman" w:cs="Times New Roman"/>
          <w:sz w:val="24"/>
          <w:szCs w:val="24"/>
        </w:rPr>
      </w:pPr>
    </w:p>
    <w:p w14:paraId="6D4D9AD9" w14:textId="77777777" w:rsidR="005D23C3" w:rsidRDefault="00FE215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387B0336" w14:textId="77777777" w:rsidR="005D23C3" w:rsidRDefault="005D23C3">
      <w:pPr>
        <w:spacing w:after="0" w:line="240" w:lineRule="auto"/>
        <w:jc w:val="both"/>
        <w:rPr>
          <w:rFonts w:ascii="Times New Roman" w:hAnsi="Times New Roman" w:cs="Times New Roman"/>
          <w:sz w:val="24"/>
          <w:szCs w:val="24"/>
        </w:rPr>
      </w:pPr>
    </w:p>
    <w:p w14:paraId="7DD08B52" w14:textId="09699152" w:rsidR="000223E4" w:rsidRPr="000223E4" w:rsidRDefault="000223E4" w:rsidP="003C4732">
      <w:pPr>
        <w:spacing w:after="0" w:line="360" w:lineRule="auto"/>
        <w:ind w:firstLine="851"/>
        <w:jc w:val="both"/>
        <w:rPr>
          <w:rFonts w:ascii="Times New Roman" w:hAnsi="Times New Roman" w:cs="Times New Roman"/>
          <w:sz w:val="24"/>
          <w:szCs w:val="24"/>
        </w:rPr>
      </w:pPr>
      <w:r w:rsidRPr="000223E4">
        <w:rPr>
          <w:rFonts w:ascii="Times New Roman" w:hAnsi="Times New Roman" w:cs="Times New Roman"/>
          <w:sz w:val="24"/>
          <w:szCs w:val="24"/>
        </w:rPr>
        <w:t xml:space="preserve">Os projetos </w:t>
      </w:r>
      <w:r w:rsidRPr="006621FC">
        <w:rPr>
          <w:rFonts w:ascii="Times New Roman" w:hAnsi="Times New Roman" w:cs="Times New Roman"/>
          <w:i/>
          <w:iCs/>
          <w:sz w:val="24"/>
          <w:szCs w:val="24"/>
        </w:rPr>
        <w:t>Fazer o Bem sem Olhar a quem</w:t>
      </w:r>
      <w:r w:rsidRPr="006621FC">
        <w:rPr>
          <w:rFonts w:ascii="Times New Roman" w:hAnsi="Times New Roman" w:cs="Times New Roman"/>
          <w:sz w:val="24"/>
          <w:szCs w:val="24"/>
        </w:rPr>
        <w:t xml:space="preserve">: </w:t>
      </w:r>
      <w:r w:rsidRPr="006621FC">
        <w:rPr>
          <w:rFonts w:ascii="Times New Roman" w:hAnsi="Times New Roman" w:cs="Times New Roman"/>
          <w:i/>
          <w:iCs/>
          <w:sz w:val="24"/>
          <w:szCs w:val="24"/>
        </w:rPr>
        <w:t>Rituais sagrados das benzedeiras e benzedores de Rio do Sul</w:t>
      </w:r>
      <w:r w:rsidRPr="006621FC">
        <w:rPr>
          <w:rFonts w:ascii="Times New Roman" w:hAnsi="Times New Roman" w:cs="Times New Roman"/>
          <w:sz w:val="24"/>
          <w:szCs w:val="24"/>
        </w:rPr>
        <w:t>” e “</w:t>
      </w:r>
      <w:r w:rsidRPr="006621FC">
        <w:rPr>
          <w:rFonts w:ascii="Times New Roman" w:hAnsi="Times New Roman" w:cs="Times New Roman"/>
          <w:i/>
          <w:iCs/>
          <w:sz w:val="24"/>
          <w:szCs w:val="24"/>
        </w:rPr>
        <w:t xml:space="preserve">Onde moras? </w:t>
      </w:r>
      <w:proofErr w:type="spellStart"/>
      <w:r w:rsidRPr="006621FC">
        <w:rPr>
          <w:rFonts w:ascii="Times New Roman" w:hAnsi="Times New Roman" w:cs="Times New Roman"/>
          <w:i/>
          <w:iCs/>
          <w:sz w:val="24"/>
          <w:szCs w:val="24"/>
        </w:rPr>
        <w:t>Infomapa</w:t>
      </w:r>
      <w:proofErr w:type="spellEnd"/>
      <w:r w:rsidRPr="006621FC">
        <w:rPr>
          <w:rFonts w:ascii="Times New Roman" w:hAnsi="Times New Roman" w:cs="Times New Roman"/>
          <w:i/>
          <w:iCs/>
          <w:sz w:val="24"/>
          <w:szCs w:val="24"/>
        </w:rPr>
        <w:t xml:space="preserve"> das benzedeiras e benzedores de R</w:t>
      </w:r>
      <w:r w:rsidR="00564E05">
        <w:rPr>
          <w:rFonts w:ascii="Times New Roman" w:hAnsi="Times New Roman" w:cs="Times New Roman"/>
          <w:i/>
          <w:iCs/>
          <w:sz w:val="24"/>
          <w:szCs w:val="24"/>
        </w:rPr>
        <w:t>io do Sul</w:t>
      </w:r>
      <w:r w:rsidR="00FB6462">
        <w:rPr>
          <w:rFonts w:ascii="Times New Roman" w:hAnsi="Times New Roman" w:cs="Times New Roman"/>
          <w:i/>
          <w:iCs/>
          <w:sz w:val="24"/>
          <w:szCs w:val="24"/>
        </w:rPr>
        <w:t xml:space="preserve">”, </w:t>
      </w:r>
      <w:r w:rsidRPr="000223E4">
        <w:rPr>
          <w:rFonts w:ascii="Times New Roman" w:hAnsi="Times New Roman" w:cs="Times New Roman"/>
          <w:sz w:val="24"/>
          <w:szCs w:val="24"/>
        </w:rPr>
        <w:t>foram elaborados em consonância com as legislações vigentes e correlatas sobre patrimônio imaterial</w:t>
      </w:r>
      <w:r w:rsidR="006D2C82">
        <w:rPr>
          <w:rFonts w:ascii="Times New Roman" w:hAnsi="Times New Roman" w:cs="Times New Roman"/>
          <w:sz w:val="24"/>
          <w:szCs w:val="24"/>
        </w:rPr>
        <w:t xml:space="preserve">, e o direito </w:t>
      </w:r>
      <w:r w:rsidRPr="000223E4">
        <w:rPr>
          <w:rFonts w:ascii="Times New Roman" w:hAnsi="Times New Roman" w:cs="Times New Roman"/>
          <w:sz w:val="24"/>
          <w:szCs w:val="24"/>
        </w:rPr>
        <w:t xml:space="preserve">de identificar, registrar, divulgar e preservar </w:t>
      </w:r>
      <w:r w:rsidR="006D2C82">
        <w:rPr>
          <w:rFonts w:ascii="Times New Roman" w:hAnsi="Times New Roman" w:cs="Times New Roman"/>
          <w:sz w:val="24"/>
          <w:szCs w:val="24"/>
        </w:rPr>
        <w:t>os</w:t>
      </w:r>
      <w:r w:rsidRPr="000223E4">
        <w:rPr>
          <w:rFonts w:ascii="Times New Roman" w:hAnsi="Times New Roman" w:cs="Times New Roman"/>
          <w:sz w:val="24"/>
          <w:szCs w:val="24"/>
        </w:rPr>
        <w:t xml:space="preserve"> saberes e fazeres das benzedeiras e benzedores do município de Rio do Sul, Estado de Santa Catarina</w:t>
      </w:r>
      <w:r w:rsidR="003C4732">
        <w:rPr>
          <w:rFonts w:ascii="Times New Roman" w:hAnsi="Times New Roman" w:cs="Times New Roman"/>
          <w:sz w:val="24"/>
          <w:szCs w:val="24"/>
        </w:rPr>
        <w:t>.</w:t>
      </w:r>
    </w:p>
    <w:p w14:paraId="109A59FC" w14:textId="5591D844" w:rsidR="005F7C8D" w:rsidRDefault="000223E4" w:rsidP="000223E4">
      <w:pPr>
        <w:spacing w:after="0" w:line="360" w:lineRule="auto"/>
        <w:ind w:firstLine="851"/>
        <w:jc w:val="both"/>
        <w:rPr>
          <w:rFonts w:ascii="Times New Roman" w:hAnsi="Times New Roman" w:cs="Times New Roman"/>
          <w:sz w:val="24"/>
          <w:szCs w:val="24"/>
        </w:rPr>
      </w:pPr>
      <w:r w:rsidRPr="000223E4">
        <w:rPr>
          <w:rFonts w:ascii="Times New Roman" w:hAnsi="Times New Roman" w:cs="Times New Roman"/>
          <w:sz w:val="24"/>
          <w:szCs w:val="24"/>
        </w:rPr>
        <w:t xml:space="preserve">O Prêmio </w:t>
      </w:r>
      <w:proofErr w:type="spellStart"/>
      <w:r w:rsidRPr="000223E4">
        <w:rPr>
          <w:rFonts w:ascii="Times New Roman" w:hAnsi="Times New Roman" w:cs="Times New Roman"/>
          <w:sz w:val="24"/>
          <w:szCs w:val="24"/>
        </w:rPr>
        <w:t>Nodgi</w:t>
      </w:r>
      <w:proofErr w:type="spellEnd"/>
      <w:r w:rsidRPr="000223E4">
        <w:rPr>
          <w:rFonts w:ascii="Times New Roman" w:hAnsi="Times New Roman" w:cs="Times New Roman"/>
          <w:sz w:val="24"/>
          <w:szCs w:val="24"/>
        </w:rPr>
        <w:t xml:space="preserve"> </w:t>
      </w:r>
      <w:proofErr w:type="spellStart"/>
      <w:r w:rsidRPr="000223E4">
        <w:rPr>
          <w:rFonts w:ascii="Times New Roman" w:hAnsi="Times New Roman" w:cs="Times New Roman"/>
          <w:sz w:val="24"/>
          <w:szCs w:val="24"/>
        </w:rPr>
        <w:t>Pellizzetti</w:t>
      </w:r>
      <w:proofErr w:type="spellEnd"/>
      <w:r w:rsidRPr="000223E4">
        <w:rPr>
          <w:rFonts w:ascii="Times New Roman" w:hAnsi="Times New Roman" w:cs="Times New Roman"/>
          <w:sz w:val="24"/>
          <w:szCs w:val="24"/>
        </w:rPr>
        <w:t xml:space="preserve"> de Incentivo à </w:t>
      </w:r>
      <w:r w:rsidR="00363FAA">
        <w:rPr>
          <w:rFonts w:ascii="Times New Roman" w:hAnsi="Times New Roman" w:cs="Times New Roman"/>
          <w:sz w:val="24"/>
          <w:szCs w:val="24"/>
        </w:rPr>
        <w:t>C</w:t>
      </w:r>
      <w:r w:rsidRPr="000223E4">
        <w:rPr>
          <w:rFonts w:ascii="Times New Roman" w:hAnsi="Times New Roman" w:cs="Times New Roman"/>
          <w:sz w:val="24"/>
          <w:szCs w:val="24"/>
        </w:rPr>
        <w:t xml:space="preserve">ultura de Rio do Sul é financiado pelo Fundo Municipal de Cultura, criado pela Lei Complementar 270/2013 e regulamentado pela Lei Complementar 281/2014, na qual prevê anualmente, valores que correspondam no mínimo a 1,15% (até o limite de 3%) da soma do </w:t>
      </w:r>
      <w:r w:rsidR="00D57A39">
        <w:rPr>
          <w:rFonts w:ascii="Times New Roman" w:hAnsi="Times New Roman" w:cs="Times New Roman"/>
          <w:sz w:val="24"/>
          <w:szCs w:val="24"/>
        </w:rPr>
        <w:t>i</w:t>
      </w:r>
      <w:r w:rsidRPr="000223E4">
        <w:rPr>
          <w:rFonts w:ascii="Times New Roman" w:hAnsi="Times New Roman" w:cs="Times New Roman"/>
          <w:sz w:val="24"/>
          <w:szCs w:val="24"/>
        </w:rPr>
        <w:t xml:space="preserve">mposto </w:t>
      </w:r>
      <w:r w:rsidR="00D57A39">
        <w:rPr>
          <w:rFonts w:ascii="Times New Roman" w:hAnsi="Times New Roman" w:cs="Times New Roman"/>
          <w:sz w:val="24"/>
          <w:szCs w:val="24"/>
        </w:rPr>
        <w:t>s</w:t>
      </w:r>
      <w:r w:rsidRPr="000223E4">
        <w:rPr>
          <w:rFonts w:ascii="Times New Roman" w:hAnsi="Times New Roman" w:cs="Times New Roman"/>
          <w:sz w:val="24"/>
          <w:szCs w:val="24"/>
        </w:rPr>
        <w:t xml:space="preserve">obre </w:t>
      </w:r>
      <w:r w:rsidR="00D57A39">
        <w:rPr>
          <w:rFonts w:ascii="Times New Roman" w:hAnsi="Times New Roman" w:cs="Times New Roman"/>
          <w:sz w:val="24"/>
          <w:szCs w:val="24"/>
        </w:rPr>
        <w:t>s</w:t>
      </w:r>
      <w:r w:rsidRPr="000223E4">
        <w:rPr>
          <w:rFonts w:ascii="Times New Roman" w:hAnsi="Times New Roman" w:cs="Times New Roman"/>
          <w:sz w:val="24"/>
          <w:szCs w:val="24"/>
        </w:rPr>
        <w:t xml:space="preserve">erviço de </w:t>
      </w:r>
      <w:r w:rsidR="00D57A39">
        <w:rPr>
          <w:rFonts w:ascii="Times New Roman" w:hAnsi="Times New Roman" w:cs="Times New Roman"/>
          <w:sz w:val="24"/>
          <w:szCs w:val="24"/>
        </w:rPr>
        <w:t>q</w:t>
      </w:r>
      <w:r w:rsidRPr="000223E4">
        <w:rPr>
          <w:rFonts w:ascii="Times New Roman" w:hAnsi="Times New Roman" w:cs="Times New Roman"/>
          <w:sz w:val="24"/>
          <w:szCs w:val="24"/>
        </w:rPr>
        <w:t xml:space="preserve">ualquer </w:t>
      </w:r>
      <w:r w:rsidR="00D57A39">
        <w:rPr>
          <w:rFonts w:ascii="Times New Roman" w:hAnsi="Times New Roman" w:cs="Times New Roman"/>
          <w:sz w:val="24"/>
          <w:szCs w:val="24"/>
        </w:rPr>
        <w:t>n</w:t>
      </w:r>
      <w:r w:rsidRPr="000223E4">
        <w:rPr>
          <w:rFonts w:ascii="Times New Roman" w:hAnsi="Times New Roman" w:cs="Times New Roman"/>
          <w:sz w:val="24"/>
          <w:szCs w:val="24"/>
        </w:rPr>
        <w:t xml:space="preserve">atureza (ISSQN) </w:t>
      </w:r>
    </w:p>
    <w:p w14:paraId="1C3BFC99" w14:textId="77777777" w:rsidR="00B81B0F" w:rsidRDefault="005F7C8D" w:rsidP="00442D9D">
      <w:pPr>
        <w:spacing w:after="0" w:line="360" w:lineRule="auto"/>
        <w:jc w:val="both"/>
        <w:rPr>
          <w:rFonts w:ascii="Times New Roman" w:hAnsi="Times New Roman" w:cs="Times New Roman"/>
          <w:color w:val="0070C0"/>
          <w:sz w:val="24"/>
          <w:szCs w:val="24"/>
        </w:rPr>
      </w:pPr>
      <w:r w:rsidRPr="000223E4">
        <w:rPr>
          <w:rFonts w:ascii="Times New Roman" w:hAnsi="Times New Roman" w:cs="Times New Roman"/>
          <w:sz w:val="24"/>
          <w:szCs w:val="24"/>
        </w:rPr>
        <w:t xml:space="preserve">e do </w:t>
      </w:r>
      <w:r>
        <w:rPr>
          <w:rFonts w:ascii="Times New Roman" w:hAnsi="Times New Roman" w:cs="Times New Roman"/>
          <w:sz w:val="24"/>
          <w:szCs w:val="24"/>
        </w:rPr>
        <w:t>i</w:t>
      </w:r>
      <w:r w:rsidRPr="000223E4">
        <w:rPr>
          <w:rFonts w:ascii="Times New Roman" w:hAnsi="Times New Roman" w:cs="Times New Roman"/>
          <w:sz w:val="24"/>
          <w:szCs w:val="24"/>
        </w:rPr>
        <w:t xml:space="preserve">mposto </w:t>
      </w:r>
      <w:r>
        <w:rPr>
          <w:rFonts w:ascii="Times New Roman" w:hAnsi="Times New Roman" w:cs="Times New Roman"/>
          <w:sz w:val="24"/>
          <w:szCs w:val="24"/>
        </w:rPr>
        <w:t>p</w:t>
      </w:r>
      <w:r w:rsidRPr="000223E4">
        <w:rPr>
          <w:rFonts w:ascii="Times New Roman" w:hAnsi="Times New Roman" w:cs="Times New Roman"/>
          <w:sz w:val="24"/>
          <w:szCs w:val="24"/>
        </w:rPr>
        <w:t xml:space="preserve">redial e </w:t>
      </w:r>
      <w:r>
        <w:rPr>
          <w:rFonts w:ascii="Times New Roman" w:hAnsi="Times New Roman" w:cs="Times New Roman"/>
          <w:sz w:val="24"/>
          <w:szCs w:val="24"/>
        </w:rPr>
        <w:t>t</w:t>
      </w:r>
      <w:r w:rsidRPr="000223E4">
        <w:rPr>
          <w:rFonts w:ascii="Times New Roman" w:hAnsi="Times New Roman" w:cs="Times New Roman"/>
          <w:sz w:val="24"/>
          <w:szCs w:val="24"/>
        </w:rPr>
        <w:t xml:space="preserve">erritorial </w:t>
      </w:r>
      <w:r>
        <w:rPr>
          <w:rFonts w:ascii="Times New Roman" w:hAnsi="Times New Roman" w:cs="Times New Roman"/>
          <w:sz w:val="24"/>
          <w:szCs w:val="24"/>
        </w:rPr>
        <w:t>u</w:t>
      </w:r>
      <w:r w:rsidRPr="000223E4">
        <w:rPr>
          <w:rFonts w:ascii="Times New Roman" w:hAnsi="Times New Roman" w:cs="Times New Roman"/>
          <w:sz w:val="24"/>
          <w:szCs w:val="24"/>
        </w:rPr>
        <w:t xml:space="preserve">rbano (IPTU) no exercício imediatamente anterior, para ser </w:t>
      </w:r>
      <w:r w:rsidR="000223E4" w:rsidRPr="000223E4">
        <w:rPr>
          <w:rFonts w:ascii="Times New Roman" w:hAnsi="Times New Roman" w:cs="Times New Roman"/>
          <w:sz w:val="24"/>
          <w:szCs w:val="24"/>
        </w:rPr>
        <w:t>aplicado prioritariamente no incentivo de projetos culturais da sociedade civil nas mais diversas áreas, em anuência com as demandas das Conferências de Cultura e com as deliberações do Conselho Municipal de Política</w:t>
      </w:r>
      <w:r w:rsidR="0066066F">
        <w:rPr>
          <w:rFonts w:ascii="Times New Roman" w:hAnsi="Times New Roman" w:cs="Times New Roman"/>
          <w:sz w:val="24"/>
          <w:szCs w:val="24"/>
        </w:rPr>
        <w:t>s</w:t>
      </w:r>
      <w:r w:rsidR="000223E4" w:rsidRPr="000223E4">
        <w:rPr>
          <w:rFonts w:ascii="Times New Roman" w:hAnsi="Times New Roman" w:cs="Times New Roman"/>
          <w:sz w:val="24"/>
          <w:szCs w:val="24"/>
        </w:rPr>
        <w:t xml:space="preserve"> Cultura</w:t>
      </w:r>
      <w:r w:rsidR="0066066F">
        <w:rPr>
          <w:rFonts w:ascii="Times New Roman" w:hAnsi="Times New Roman" w:cs="Times New Roman"/>
          <w:sz w:val="24"/>
          <w:szCs w:val="24"/>
        </w:rPr>
        <w:t>is</w:t>
      </w:r>
      <w:r w:rsidR="0066066F" w:rsidRPr="0066066F">
        <w:rPr>
          <w:rFonts w:ascii="Times New Roman" w:hAnsi="Times New Roman" w:cs="Times New Roman"/>
          <w:sz w:val="24"/>
          <w:szCs w:val="24"/>
          <w:vertAlign w:val="superscript"/>
        </w:rPr>
        <w:t>1</w:t>
      </w:r>
      <w:r w:rsidR="000223E4" w:rsidRPr="000223E4">
        <w:rPr>
          <w:rFonts w:ascii="Times New Roman" w:hAnsi="Times New Roman" w:cs="Times New Roman"/>
          <w:sz w:val="24"/>
          <w:szCs w:val="24"/>
        </w:rPr>
        <w:t>.</w:t>
      </w:r>
      <w:r w:rsidR="00D57A39">
        <w:rPr>
          <w:rFonts w:ascii="Times New Roman" w:hAnsi="Times New Roman" w:cs="Times New Roman"/>
          <w:sz w:val="24"/>
          <w:szCs w:val="24"/>
        </w:rPr>
        <w:t xml:space="preserve"> </w:t>
      </w:r>
      <w:r w:rsidR="000223E4" w:rsidRPr="003C4732">
        <w:rPr>
          <w:rFonts w:ascii="Times New Roman" w:hAnsi="Times New Roman" w:cs="Times New Roman"/>
          <w:color w:val="0070C0"/>
          <w:sz w:val="24"/>
          <w:szCs w:val="24"/>
        </w:rPr>
        <w:t xml:space="preserve">  </w:t>
      </w:r>
    </w:p>
    <w:p w14:paraId="4427E129" w14:textId="499BD753" w:rsidR="00B81B0F" w:rsidRDefault="00442D9D" w:rsidP="00B81B0F">
      <w:pPr>
        <w:spacing w:after="0" w:line="360" w:lineRule="auto"/>
        <w:ind w:firstLine="708"/>
        <w:jc w:val="both"/>
        <w:rPr>
          <w:rFonts w:ascii="Times New Roman" w:hAnsi="Times New Roman" w:cs="Times New Roman"/>
          <w:sz w:val="24"/>
          <w:szCs w:val="24"/>
        </w:rPr>
      </w:pPr>
      <w:r w:rsidRPr="00B81B0F">
        <w:rPr>
          <w:rFonts w:ascii="Times New Roman" w:hAnsi="Times New Roman" w:cs="Times New Roman"/>
          <w:sz w:val="24"/>
          <w:szCs w:val="24"/>
        </w:rPr>
        <w:t xml:space="preserve">Segundo Edital </w:t>
      </w:r>
      <w:r w:rsidR="00B81B0F" w:rsidRPr="00B81B0F">
        <w:rPr>
          <w:rFonts w:ascii="Times New Roman" w:hAnsi="Times New Roman" w:cs="Times New Roman"/>
          <w:sz w:val="24"/>
          <w:szCs w:val="24"/>
        </w:rPr>
        <w:t xml:space="preserve">do Prêmio </w:t>
      </w:r>
      <w:proofErr w:type="spellStart"/>
      <w:r w:rsidR="00B81B0F" w:rsidRPr="00B81B0F">
        <w:rPr>
          <w:rFonts w:ascii="Times New Roman" w:hAnsi="Times New Roman" w:cs="Times New Roman"/>
          <w:sz w:val="24"/>
          <w:szCs w:val="24"/>
        </w:rPr>
        <w:t>Nodgi</w:t>
      </w:r>
      <w:proofErr w:type="spellEnd"/>
      <w:r w:rsidR="00B81B0F" w:rsidRPr="00B81B0F">
        <w:rPr>
          <w:rFonts w:ascii="Times New Roman" w:hAnsi="Times New Roman" w:cs="Times New Roman"/>
          <w:sz w:val="24"/>
          <w:szCs w:val="24"/>
        </w:rPr>
        <w:t xml:space="preserve"> </w:t>
      </w:r>
      <w:proofErr w:type="spellStart"/>
      <w:r w:rsidR="00B81B0F" w:rsidRPr="00B81B0F">
        <w:rPr>
          <w:rFonts w:ascii="Times New Roman" w:hAnsi="Times New Roman" w:cs="Times New Roman"/>
          <w:sz w:val="24"/>
          <w:szCs w:val="24"/>
        </w:rPr>
        <w:t>Pellizzetti</w:t>
      </w:r>
      <w:proofErr w:type="spellEnd"/>
      <w:r w:rsidR="00B81B0F" w:rsidRPr="00B81B0F">
        <w:rPr>
          <w:rFonts w:ascii="Times New Roman" w:hAnsi="Times New Roman" w:cs="Times New Roman"/>
          <w:sz w:val="24"/>
          <w:szCs w:val="24"/>
        </w:rPr>
        <w:t xml:space="preserve"> de Incentivo à cultura de Rio do Sul (2019, p. 7): </w:t>
      </w:r>
    </w:p>
    <w:p w14:paraId="7193880A" w14:textId="2F7A0C6F" w:rsidR="00442D9D" w:rsidRDefault="00B81B0F" w:rsidP="00B81B0F">
      <w:pPr>
        <w:spacing w:after="0" w:line="240" w:lineRule="auto"/>
        <w:ind w:left="2268"/>
        <w:jc w:val="both"/>
        <w:rPr>
          <w:rFonts w:ascii="Times New Roman" w:hAnsi="Times New Roman" w:cs="Times New Roman"/>
          <w:sz w:val="20"/>
          <w:szCs w:val="20"/>
        </w:rPr>
      </w:pPr>
      <w:r w:rsidRPr="00B81B0F">
        <w:rPr>
          <w:rFonts w:ascii="Times New Roman" w:hAnsi="Times New Roman" w:cs="Times New Roman"/>
          <w:sz w:val="20"/>
          <w:szCs w:val="20"/>
        </w:rPr>
        <w:t xml:space="preserve">Constitui objeto deste edital a premiação de projetos voltados ao fomento, à produção, difusão </w:t>
      </w:r>
      <w:r w:rsidR="00442D9D" w:rsidRPr="00B81B0F">
        <w:rPr>
          <w:rFonts w:ascii="Times New Roman" w:hAnsi="Times New Roman" w:cs="Times New Roman"/>
          <w:sz w:val="20"/>
          <w:szCs w:val="20"/>
        </w:rPr>
        <w:t>ao fomento, à produção, difusão e fruição da arte e da cultura de</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Rio do Sul por meio da destinação de recursos que os viabilizem. Os</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projetos deverão: valorizar e fortalecer a memória, a diversidade e</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as singularidades da cultura e das expressões artísticas rio-sulenses,</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contemplar temas relevantes da sociedade contemporânea, novas</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linguagens, a educação, a democratização de acesso, a acessibilidade, a</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transversalidade das expressões culturais e artísticas e, principalmente,</w:t>
      </w:r>
      <w:r w:rsidRPr="00B81B0F">
        <w:rPr>
          <w:rFonts w:ascii="Times New Roman" w:hAnsi="Times New Roman" w:cs="Times New Roman"/>
          <w:sz w:val="20"/>
          <w:szCs w:val="20"/>
        </w:rPr>
        <w:t xml:space="preserve"> </w:t>
      </w:r>
      <w:r w:rsidR="00442D9D" w:rsidRPr="00B81B0F">
        <w:rPr>
          <w:rFonts w:ascii="Times New Roman" w:hAnsi="Times New Roman" w:cs="Times New Roman"/>
          <w:sz w:val="20"/>
          <w:szCs w:val="20"/>
        </w:rPr>
        <w:t>ofertar bens e ações culturais à comunidade rio-sulense.</w:t>
      </w:r>
    </w:p>
    <w:p w14:paraId="783BCDE5" w14:textId="2956C6A6" w:rsidR="00B81B0F" w:rsidRDefault="00B81B0F" w:rsidP="00B81B0F">
      <w:pPr>
        <w:spacing w:after="0" w:line="240" w:lineRule="auto"/>
        <w:ind w:left="2268"/>
        <w:jc w:val="both"/>
        <w:rPr>
          <w:rFonts w:ascii="Times New Roman" w:hAnsi="Times New Roman" w:cs="Times New Roman"/>
          <w:sz w:val="20"/>
          <w:szCs w:val="20"/>
        </w:rPr>
      </w:pPr>
    </w:p>
    <w:p w14:paraId="010F9CE9" w14:textId="77777777" w:rsidR="00B81B0F" w:rsidRPr="00B81B0F" w:rsidRDefault="00B81B0F" w:rsidP="00B81B0F">
      <w:pPr>
        <w:spacing w:after="0" w:line="240" w:lineRule="auto"/>
        <w:ind w:left="2268"/>
        <w:jc w:val="both"/>
        <w:rPr>
          <w:rFonts w:ascii="Times New Roman" w:hAnsi="Times New Roman" w:cs="Times New Roman"/>
          <w:color w:val="0070C0"/>
          <w:sz w:val="20"/>
          <w:szCs w:val="20"/>
        </w:rPr>
      </w:pPr>
    </w:p>
    <w:p w14:paraId="76F357B2" w14:textId="0335E796" w:rsidR="000B119C" w:rsidRPr="000B119C" w:rsidRDefault="000B119C" w:rsidP="000B119C">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Neste sentido, a</w:t>
      </w:r>
      <w:r w:rsidRPr="000B119C">
        <w:rPr>
          <w:rFonts w:ascii="Times New Roman" w:hAnsi="Times New Roman" w:cs="Times New Roman"/>
          <w:sz w:val="24"/>
          <w:szCs w:val="24"/>
        </w:rPr>
        <w:t xml:space="preserve"> Fundação Cultural de Rio do Sul promove encontros para orientar e esclarecer dúvidas sobre a elaboração e a inscrição de projetos culturais</w:t>
      </w:r>
      <w:r>
        <w:rPr>
          <w:rFonts w:ascii="Times New Roman" w:hAnsi="Times New Roman" w:cs="Times New Roman"/>
          <w:sz w:val="24"/>
          <w:szCs w:val="24"/>
        </w:rPr>
        <w:t xml:space="preserve"> às pessoas físicas e jurídicas.</w:t>
      </w:r>
    </w:p>
    <w:p w14:paraId="7B1F4DB6" w14:textId="77777777" w:rsidR="000B119C" w:rsidRDefault="000B119C" w:rsidP="000B119C">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Todos o</w:t>
      </w:r>
      <w:r w:rsidRPr="002E1200">
        <w:rPr>
          <w:rFonts w:ascii="Times New Roman" w:hAnsi="Times New Roman" w:cs="Times New Roman"/>
          <w:sz w:val="24"/>
          <w:szCs w:val="24"/>
        </w:rPr>
        <w:t xml:space="preserve">s projetos culturais são inscritos no site </w:t>
      </w:r>
      <w:hyperlink r:id="rId9" w:history="1">
        <w:r w:rsidRPr="002E1200">
          <w:rPr>
            <w:rStyle w:val="Hyperlink"/>
            <w:rFonts w:ascii="Times New Roman" w:hAnsi="Times New Roman" w:cs="Times New Roman"/>
            <w:color w:val="auto"/>
            <w:sz w:val="24"/>
            <w:szCs w:val="24"/>
          </w:rPr>
          <w:t>https://prosas.com.br/home</w:t>
        </w:r>
      </w:hyperlink>
      <w:r w:rsidRPr="002E1200">
        <w:rPr>
          <w:rFonts w:ascii="Times New Roman" w:hAnsi="Times New Roman" w:cs="Times New Roman"/>
          <w:sz w:val="24"/>
          <w:szCs w:val="24"/>
        </w:rPr>
        <w:t xml:space="preserve"> - uma central de editais – e, encaminhados à Comissão Autônoma de Seleção (CAS), formada por profissionais selecionados via edital específico para avaliar os projetos </w:t>
      </w:r>
      <w:r>
        <w:rPr>
          <w:rFonts w:ascii="Times New Roman" w:hAnsi="Times New Roman" w:cs="Times New Roman"/>
          <w:sz w:val="24"/>
          <w:szCs w:val="24"/>
        </w:rPr>
        <w:t>d</w:t>
      </w:r>
      <w:r w:rsidRPr="002E1200">
        <w:rPr>
          <w:rFonts w:ascii="Times New Roman" w:hAnsi="Times New Roman" w:cs="Times New Roman"/>
          <w:sz w:val="24"/>
          <w:szCs w:val="24"/>
        </w:rPr>
        <w:t xml:space="preserve">as seguintes áreas: a) Artes Cênicas; b) Artes Visuais, Design e Moda; c) Audiovisual e Comunicação em Cultura; d) Formação em Cultura, Intercâmbio e Residências; e) Livro, Leitura e Literatura; f) Música; g) Patrimônio Imaterial e Identidade; h) Patrimônio Material e Memória. </w:t>
      </w:r>
    </w:p>
    <w:p w14:paraId="160C7E3C" w14:textId="77777777" w:rsidR="00AF3A48" w:rsidRDefault="000B119C" w:rsidP="00AF3A48">
      <w:pPr>
        <w:pStyle w:val="Default"/>
        <w:spacing w:line="360" w:lineRule="auto"/>
        <w:ind w:firstLine="851"/>
        <w:jc w:val="both"/>
        <w:rPr>
          <w:color w:val="auto"/>
        </w:rPr>
      </w:pPr>
      <w:r w:rsidRPr="00442D9D">
        <w:rPr>
          <w:color w:val="auto"/>
        </w:rPr>
        <w:t xml:space="preserve">O resultado da curadoria é publicado na página eletrônica do Fundo Municipal de Incentivo à </w:t>
      </w:r>
      <w:r>
        <w:rPr>
          <w:color w:val="auto"/>
        </w:rPr>
        <w:t>C</w:t>
      </w:r>
      <w:r w:rsidRPr="00442D9D">
        <w:rPr>
          <w:color w:val="auto"/>
        </w:rPr>
        <w:t xml:space="preserve">ultura (FMIC) e, após o cumprimento do prazo de recurso, </w:t>
      </w:r>
      <w:r>
        <w:rPr>
          <w:color w:val="auto"/>
        </w:rPr>
        <w:t>há divulgação da listagem</w:t>
      </w:r>
      <w:r w:rsidRPr="00442D9D">
        <w:rPr>
          <w:color w:val="auto"/>
        </w:rPr>
        <w:t xml:space="preserve"> oficial </w:t>
      </w:r>
      <w:r>
        <w:rPr>
          <w:color w:val="auto"/>
        </w:rPr>
        <w:t>dos classificados e formalização do contrato</w:t>
      </w:r>
      <w:r w:rsidR="00715B8A">
        <w:rPr>
          <w:color w:val="auto"/>
        </w:rPr>
        <w:t xml:space="preserve"> para a execução da proposta contemplada.</w:t>
      </w:r>
      <w:r>
        <w:rPr>
          <w:color w:val="auto"/>
        </w:rPr>
        <w:t xml:space="preserve"> </w:t>
      </w:r>
    </w:p>
    <w:p w14:paraId="5AA14031" w14:textId="4AE74E0E" w:rsidR="00AF3A48" w:rsidRDefault="006704F9" w:rsidP="00AF3A48">
      <w:pPr>
        <w:pStyle w:val="Default"/>
        <w:spacing w:line="360" w:lineRule="auto"/>
        <w:ind w:firstLine="851"/>
        <w:jc w:val="both"/>
      </w:pPr>
      <w:r>
        <w:t>O</w:t>
      </w:r>
      <w:r w:rsidR="003C4732">
        <w:t>s projetos</w:t>
      </w:r>
      <w:r w:rsidR="00B90C5D">
        <w:t xml:space="preserve"> culturais</w:t>
      </w:r>
      <w:r w:rsidR="003C4732">
        <w:t xml:space="preserve"> i</w:t>
      </w:r>
      <w:r w:rsidR="003C4732" w:rsidRPr="000223E4">
        <w:t xml:space="preserve">nscritos e classificados no Edital do Prêmio </w:t>
      </w:r>
      <w:proofErr w:type="spellStart"/>
      <w:r w:rsidR="003C4732" w:rsidRPr="000223E4">
        <w:t>Nodgi</w:t>
      </w:r>
      <w:proofErr w:type="spellEnd"/>
      <w:r w:rsidR="003C4732" w:rsidRPr="000223E4">
        <w:t xml:space="preserve"> </w:t>
      </w:r>
      <w:proofErr w:type="spellStart"/>
      <w:r w:rsidR="003C4732" w:rsidRPr="000223E4">
        <w:t>Pellizzetti</w:t>
      </w:r>
      <w:proofErr w:type="spellEnd"/>
      <w:r w:rsidR="003C4732" w:rsidRPr="000223E4">
        <w:t xml:space="preserve"> de Incentivo à Cultura do município de Rio do Sul</w:t>
      </w:r>
      <w:r w:rsidR="00837507">
        <w:t>,</w:t>
      </w:r>
      <w:r w:rsidR="003C4732">
        <w:t xml:space="preserve"> </w:t>
      </w:r>
      <w:r w:rsidR="00715B8A">
        <w:t xml:space="preserve">objeto dessa investigação, </w:t>
      </w:r>
      <w:r w:rsidR="003C4732">
        <w:t xml:space="preserve">foram </w:t>
      </w:r>
      <w:r w:rsidR="00423B6F">
        <w:t>efetivados</w:t>
      </w:r>
      <w:r w:rsidR="00AF3A48" w:rsidRPr="00AF3A48">
        <w:t xml:space="preserve"> </w:t>
      </w:r>
      <w:r w:rsidR="00AF3A48" w:rsidRPr="000223E4">
        <w:t>por equipe</w:t>
      </w:r>
      <w:r w:rsidR="00AF3A48">
        <w:t xml:space="preserve">s constituídas </w:t>
      </w:r>
      <w:r w:rsidR="00AF3A48" w:rsidRPr="000223E4">
        <w:t>de educadores e educandos do Centro Educacional Prefeito Luiz</w:t>
      </w:r>
      <w:r w:rsidR="00AF3A48">
        <w:t xml:space="preserve"> Ade-</w:t>
      </w:r>
    </w:p>
    <w:p w14:paraId="0FE5A8FA" w14:textId="77777777" w:rsidR="00AF3A48" w:rsidRDefault="00AF3A48" w:rsidP="00AF3A48">
      <w:pPr>
        <w:pStyle w:val="Default"/>
        <w:rPr>
          <w:color w:val="auto"/>
        </w:rPr>
      </w:pPr>
      <w:r>
        <w:rPr>
          <w:color w:val="auto"/>
        </w:rPr>
        <w:t>__________________</w:t>
      </w:r>
    </w:p>
    <w:p w14:paraId="7890427A" w14:textId="77777777" w:rsidR="00AF3A48" w:rsidRPr="00F30A62" w:rsidRDefault="00AF3A48" w:rsidP="00AF3A48">
      <w:pPr>
        <w:spacing w:after="0" w:line="240" w:lineRule="auto"/>
        <w:jc w:val="both"/>
        <w:rPr>
          <w:rFonts w:ascii="Times New Roman" w:hAnsi="Times New Roman" w:cs="Times New Roman"/>
          <w:color w:val="333333"/>
          <w:sz w:val="20"/>
          <w:szCs w:val="20"/>
          <w:shd w:val="clear" w:color="auto" w:fill="FFFFFF"/>
        </w:rPr>
      </w:pPr>
      <w:r w:rsidRPr="00F30A62">
        <w:rPr>
          <w:rFonts w:ascii="Times New Roman" w:hAnsi="Times New Roman" w:cs="Times New Roman"/>
          <w:sz w:val="20"/>
          <w:szCs w:val="20"/>
          <w:vertAlign w:val="superscript"/>
        </w:rPr>
        <w:t xml:space="preserve">1 </w:t>
      </w:r>
      <w:r w:rsidRPr="00F30A62">
        <w:rPr>
          <w:rFonts w:ascii="Times New Roman" w:hAnsi="Times New Roman" w:cs="Times New Roman"/>
          <w:sz w:val="20"/>
          <w:szCs w:val="20"/>
        </w:rPr>
        <w:t>No ano de 2021, o Executivo Municipal, contrário ao posicionamento do Conselho Municipal de Políticas Culturais de Rio do Sul, encaminhou à Câmara de Vereadores alteração de dispositivo da</w:t>
      </w:r>
      <w:r w:rsidRPr="00F30A62">
        <w:rPr>
          <w:rFonts w:ascii="Times New Roman" w:eastAsia="Times New Roman" w:hAnsi="Times New Roman" w:cs="Times New Roman"/>
          <w:sz w:val="20"/>
          <w:szCs w:val="20"/>
          <w:lang w:eastAsia="pt-BR"/>
        </w:rPr>
        <w:t xml:space="preserve"> lei complementar nº 281, 23 de julho de 2014, que institui o Fundo Municipal de Incentivo à Cultura (FMIC) de Rio do Sul que reduz o</w:t>
      </w:r>
      <w:r w:rsidRPr="00F30A62">
        <w:rPr>
          <w:rFonts w:ascii="Times New Roman" w:eastAsia="Times New Roman" w:hAnsi="Times New Roman" w:cs="Times New Roman"/>
          <w:sz w:val="20"/>
          <w:szCs w:val="20"/>
          <w:shd w:val="clear" w:color="auto" w:fill="FFFFFF"/>
          <w:lang w:eastAsia="pt-BR"/>
        </w:rPr>
        <w:t xml:space="preserve"> percentual de valor do fundo ao edital do Prêmio </w:t>
      </w:r>
      <w:proofErr w:type="spellStart"/>
      <w:r w:rsidRPr="00F30A62">
        <w:rPr>
          <w:rFonts w:ascii="Times New Roman" w:eastAsia="Times New Roman" w:hAnsi="Times New Roman" w:cs="Times New Roman"/>
          <w:sz w:val="20"/>
          <w:szCs w:val="20"/>
          <w:shd w:val="clear" w:color="auto" w:fill="FFFFFF"/>
          <w:lang w:eastAsia="pt-BR"/>
        </w:rPr>
        <w:t>Nodgi</w:t>
      </w:r>
      <w:proofErr w:type="spellEnd"/>
      <w:r w:rsidRPr="00F30A62">
        <w:rPr>
          <w:rFonts w:ascii="Times New Roman" w:eastAsia="Times New Roman" w:hAnsi="Times New Roman" w:cs="Times New Roman"/>
          <w:sz w:val="20"/>
          <w:szCs w:val="20"/>
          <w:shd w:val="clear" w:color="auto" w:fill="FFFFFF"/>
          <w:lang w:eastAsia="pt-BR"/>
        </w:rPr>
        <w:t xml:space="preserve"> </w:t>
      </w:r>
      <w:proofErr w:type="spellStart"/>
      <w:r w:rsidRPr="00F30A62">
        <w:rPr>
          <w:rFonts w:ascii="Times New Roman" w:eastAsia="Times New Roman" w:hAnsi="Times New Roman" w:cs="Times New Roman"/>
          <w:sz w:val="20"/>
          <w:szCs w:val="20"/>
          <w:shd w:val="clear" w:color="auto" w:fill="FFFFFF"/>
          <w:lang w:eastAsia="pt-BR"/>
        </w:rPr>
        <w:t>Pellizzetti</w:t>
      </w:r>
      <w:proofErr w:type="spellEnd"/>
      <w:r w:rsidRPr="00F30A62">
        <w:rPr>
          <w:rFonts w:ascii="Times New Roman" w:eastAsia="Times New Roman" w:hAnsi="Times New Roman" w:cs="Times New Roman"/>
          <w:sz w:val="20"/>
          <w:szCs w:val="20"/>
          <w:shd w:val="clear" w:color="auto" w:fill="FFFFFF"/>
          <w:lang w:eastAsia="pt-BR"/>
        </w:rPr>
        <w:t xml:space="preserve"> de Incentivo à Cultura. Dessa maneira, foi aprovado a </w:t>
      </w:r>
      <w:r w:rsidRPr="00F30A62">
        <w:rPr>
          <w:rFonts w:ascii="Times New Roman" w:hAnsi="Times New Roman" w:cs="Times New Roman"/>
          <w:sz w:val="20"/>
          <w:szCs w:val="20"/>
        </w:rPr>
        <w:t xml:space="preserve">Lei Complementar Nº 482, de 11 de outubro de 2021, </w:t>
      </w:r>
      <w:r w:rsidRPr="00F30A62">
        <w:rPr>
          <w:rFonts w:ascii="Times New Roman" w:hAnsi="Times New Roman" w:cs="Times New Roman"/>
          <w:sz w:val="20"/>
          <w:szCs w:val="20"/>
          <w:shd w:val="clear" w:color="auto" w:fill="FFFFFF"/>
        </w:rPr>
        <w:t>que terá como parâmetro mínimo o percentual de 0,7% (zero vírgula sete por cento) e o máximo de 1,8% (</w:t>
      </w:r>
      <w:proofErr w:type="gramStart"/>
      <w:r w:rsidRPr="00F30A62">
        <w:rPr>
          <w:rFonts w:ascii="Times New Roman" w:hAnsi="Times New Roman" w:cs="Times New Roman"/>
          <w:sz w:val="20"/>
          <w:szCs w:val="20"/>
          <w:shd w:val="clear" w:color="auto" w:fill="FFFFFF"/>
        </w:rPr>
        <w:t>um vírgula</w:t>
      </w:r>
      <w:proofErr w:type="gramEnd"/>
      <w:r w:rsidRPr="00F30A62">
        <w:rPr>
          <w:rFonts w:ascii="Times New Roman" w:hAnsi="Times New Roman" w:cs="Times New Roman"/>
          <w:sz w:val="20"/>
          <w:szCs w:val="20"/>
          <w:shd w:val="clear" w:color="auto" w:fill="FFFFFF"/>
        </w:rPr>
        <w:t xml:space="preserve"> oito por cento) sobre a soma total da receita anual arrecadada com o Imposto Sobre Serviços de Qualquer Natureza - ISSQN - e com Imposto Predial e Territorial Urbano – IPTU.  </w:t>
      </w:r>
    </w:p>
    <w:p w14:paraId="10AFC595" w14:textId="400B06CD" w:rsidR="00CF5491" w:rsidRDefault="003C4732" w:rsidP="00AF3A48">
      <w:pPr>
        <w:spacing w:after="0" w:line="360" w:lineRule="auto"/>
        <w:jc w:val="both"/>
        <w:rPr>
          <w:rFonts w:ascii="Times New Roman" w:hAnsi="Times New Roman" w:cs="Times New Roman"/>
          <w:sz w:val="24"/>
          <w:szCs w:val="24"/>
        </w:rPr>
      </w:pPr>
      <w:r w:rsidRPr="000223E4">
        <w:rPr>
          <w:rFonts w:ascii="Times New Roman" w:hAnsi="Times New Roman" w:cs="Times New Roman"/>
          <w:sz w:val="24"/>
          <w:szCs w:val="24"/>
        </w:rPr>
        <w:t xml:space="preserve">lar </w:t>
      </w:r>
      <w:proofErr w:type="spellStart"/>
      <w:r w:rsidRPr="000223E4">
        <w:rPr>
          <w:rFonts w:ascii="Times New Roman" w:hAnsi="Times New Roman" w:cs="Times New Roman"/>
          <w:sz w:val="24"/>
          <w:szCs w:val="24"/>
        </w:rPr>
        <w:t>Soldatelli</w:t>
      </w:r>
      <w:proofErr w:type="spellEnd"/>
      <w:r w:rsidR="006704F9">
        <w:rPr>
          <w:rFonts w:ascii="Times New Roman" w:hAnsi="Times New Roman" w:cs="Times New Roman"/>
          <w:sz w:val="24"/>
          <w:szCs w:val="24"/>
        </w:rPr>
        <w:t xml:space="preserve">, </w:t>
      </w:r>
      <w:r w:rsidR="00423B6F" w:rsidRPr="000223E4">
        <w:rPr>
          <w:rFonts w:ascii="Times New Roman" w:hAnsi="Times New Roman" w:cs="Times New Roman"/>
          <w:sz w:val="24"/>
          <w:szCs w:val="24"/>
        </w:rPr>
        <w:t>localizad</w:t>
      </w:r>
      <w:r w:rsidR="00423B6F">
        <w:rPr>
          <w:rFonts w:ascii="Times New Roman" w:hAnsi="Times New Roman" w:cs="Times New Roman"/>
          <w:sz w:val="24"/>
          <w:szCs w:val="24"/>
        </w:rPr>
        <w:t>o</w:t>
      </w:r>
      <w:r w:rsidR="00423B6F" w:rsidRPr="000223E4">
        <w:rPr>
          <w:rFonts w:ascii="Times New Roman" w:hAnsi="Times New Roman" w:cs="Times New Roman"/>
          <w:sz w:val="24"/>
          <w:szCs w:val="24"/>
        </w:rPr>
        <w:t xml:space="preserve"> n</w:t>
      </w:r>
      <w:r w:rsidR="00423B6F">
        <w:rPr>
          <w:rFonts w:ascii="Times New Roman" w:hAnsi="Times New Roman" w:cs="Times New Roman"/>
          <w:sz w:val="24"/>
          <w:szCs w:val="24"/>
        </w:rPr>
        <w:t>o bairro Barragem,</w:t>
      </w:r>
      <w:r w:rsidR="00423B6F" w:rsidRPr="000223E4">
        <w:rPr>
          <w:rFonts w:ascii="Times New Roman" w:hAnsi="Times New Roman" w:cs="Times New Roman"/>
          <w:sz w:val="24"/>
          <w:szCs w:val="24"/>
        </w:rPr>
        <w:t xml:space="preserve"> município de Rio do Sul/</w:t>
      </w:r>
      <w:r w:rsidR="00423B6F" w:rsidRPr="00CF5491">
        <w:rPr>
          <w:rFonts w:ascii="Times New Roman" w:hAnsi="Times New Roman" w:cs="Times New Roman"/>
          <w:sz w:val="24"/>
          <w:szCs w:val="24"/>
        </w:rPr>
        <w:t xml:space="preserve">SC - </w:t>
      </w:r>
      <w:r w:rsidR="00CF5491" w:rsidRPr="00CF5491">
        <w:rPr>
          <w:rFonts w:ascii="Times New Roman" w:hAnsi="Times New Roman" w:cs="Times New Roman"/>
          <w:sz w:val="24"/>
          <w:szCs w:val="24"/>
        </w:rPr>
        <w:t>Escola Públic</w:t>
      </w:r>
      <w:r w:rsidR="00CF5491" w:rsidRPr="000223E4">
        <w:rPr>
          <w:rFonts w:ascii="Times New Roman" w:hAnsi="Times New Roman" w:cs="Times New Roman"/>
          <w:sz w:val="24"/>
          <w:szCs w:val="24"/>
        </w:rPr>
        <w:t xml:space="preserve">a </w:t>
      </w:r>
      <w:r w:rsidR="00CF5491" w:rsidRPr="00CF5491">
        <w:rPr>
          <w:rFonts w:ascii="Times New Roman" w:hAnsi="Times New Roman" w:cs="Times New Roman"/>
          <w:sz w:val="24"/>
          <w:szCs w:val="24"/>
        </w:rPr>
        <w:t xml:space="preserve">de Tempo Integral, que integra o Sistema Municipal de Ensino e oferta Educação Infantil e Ensino Fundamental, e Grupo </w:t>
      </w:r>
      <w:r w:rsidR="00CF5491">
        <w:rPr>
          <w:rFonts w:ascii="Times New Roman" w:hAnsi="Times New Roman" w:cs="Times New Roman"/>
          <w:sz w:val="24"/>
          <w:szCs w:val="24"/>
        </w:rPr>
        <w:t xml:space="preserve">de Pesquisa Ethos, Alteridade e Desenvolvimento (GPEAD), </w:t>
      </w:r>
      <w:r w:rsidR="00CF5491" w:rsidRPr="00715B8A">
        <w:rPr>
          <w:rFonts w:ascii="Times New Roman" w:hAnsi="Times New Roman" w:cs="Times New Roman"/>
          <w:sz w:val="24"/>
          <w:szCs w:val="24"/>
        </w:rPr>
        <w:t xml:space="preserve">da Universidade Regional de Blumenau (FURB) e agentes culturais locais. </w:t>
      </w:r>
    </w:p>
    <w:p w14:paraId="5DE131EC" w14:textId="6684D36C" w:rsidR="001508AA" w:rsidRPr="00715B8A" w:rsidRDefault="006E07CC" w:rsidP="00CF5491">
      <w:pPr>
        <w:spacing w:after="0" w:line="360" w:lineRule="auto"/>
        <w:ind w:firstLine="851"/>
        <w:jc w:val="both"/>
        <w:rPr>
          <w:rFonts w:ascii="Times New Roman" w:hAnsi="Times New Roman" w:cs="Times New Roman"/>
          <w:sz w:val="24"/>
          <w:szCs w:val="24"/>
        </w:rPr>
      </w:pPr>
      <w:r w:rsidRPr="00715B8A">
        <w:rPr>
          <w:rFonts w:ascii="Times New Roman" w:hAnsi="Times New Roman" w:cs="Times New Roman"/>
          <w:sz w:val="24"/>
          <w:szCs w:val="24"/>
        </w:rPr>
        <w:t>A pesquisa de caráter qualitativo, utiliz</w:t>
      </w:r>
      <w:r w:rsidR="006621FC" w:rsidRPr="00715B8A">
        <w:rPr>
          <w:rFonts w:ascii="Times New Roman" w:hAnsi="Times New Roman" w:cs="Times New Roman"/>
          <w:sz w:val="24"/>
          <w:szCs w:val="24"/>
        </w:rPr>
        <w:t xml:space="preserve">ou </w:t>
      </w:r>
      <w:r w:rsidRPr="00715B8A">
        <w:rPr>
          <w:rFonts w:ascii="Times New Roman" w:hAnsi="Times New Roman" w:cs="Times New Roman"/>
          <w:sz w:val="24"/>
          <w:szCs w:val="24"/>
        </w:rPr>
        <w:t>de análise bibliográfica ancorada em fontes que entrecruza</w:t>
      </w:r>
      <w:r w:rsidR="006621FC" w:rsidRPr="00715B8A">
        <w:rPr>
          <w:rFonts w:ascii="Times New Roman" w:hAnsi="Times New Roman" w:cs="Times New Roman"/>
          <w:sz w:val="24"/>
          <w:szCs w:val="24"/>
        </w:rPr>
        <w:t>ra</w:t>
      </w:r>
      <w:r w:rsidRPr="00715B8A">
        <w:rPr>
          <w:rFonts w:ascii="Times New Roman" w:hAnsi="Times New Roman" w:cs="Times New Roman"/>
          <w:sz w:val="24"/>
          <w:szCs w:val="24"/>
        </w:rPr>
        <w:t xml:space="preserve">m posições sobre patrimônio imaterial, benzedeiras, benzimentos e documental </w:t>
      </w:r>
      <w:r w:rsidR="006621FC" w:rsidRPr="00715B8A">
        <w:rPr>
          <w:rFonts w:ascii="Times New Roman" w:hAnsi="Times New Roman" w:cs="Times New Roman"/>
          <w:sz w:val="24"/>
          <w:szCs w:val="24"/>
        </w:rPr>
        <w:t>no que diz respeito a legislação,</w:t>
      </w:r>
      <w:r w:rsidRPr="00715B8A">
        <w:rPr>
          <w:rFonts w:ascii="Times New Roman" w:hAnsi="Times New Roman" w:cs="Times New Roman"/>
          <w:sz w:val="24"/>
          <w:szCs w:val="24"/>
        </w:rPr>
        <w:t xml:space="preserve"> editais, relatórios, audiovisual e site dos projetos. </w:t>
      </w:r>
    </w:p>
    <w:p w14:paraId="3DFF3737" w14:textId="4F7CE34C" w:rsidR="00715B8A" w:rsidRDefault="00DC4463" w:rsidP="00DC4463">
      <w:pPr>
        <w:pStyle w:val="Default"/>
        <w:spacing w:line="360" w:lineRule="auto"/>
        <w:ind w:firstLine="851"/>
        <w:jc w:val="both"/>
        <w:rPr>
          <w:color w:val="auto"/>
        </w:rPr>
      </w:pPr>
      <w:r>
        <w:rPr>
          <w:color w:val="0070C0"/>
        </w:rPr>
        <w:t xml:space="preserve"> </w:t>
      </w:r>
      <w:r w:rsidR="00715B8A" w:rsidRPr="00715B8A">
        <w:rPr>
          <w:color w:val="auto"/>
        </w:rPr>
        <w:t xml:space="preserve">Os projetos </w:t>
      </w:r>
      <w:r w:rsidR="00FC71A6">
        <w:rPr>
          <w:color w:val="auto"/>
        </w:rPr>
        <w:t xml:space="preserve">culturais </w:t>
      </w:r>
      <w:r w:rsidR="00715B8A" w:rsidRPr="00715B8A">
        <w:rPr>
          <w:color w:val="auto"/>
        </w:rPr>
        <w:t xml:space="preserve">socializados foram </w:t>
      </w:r>
      <w:r w:rsidR="00843951" w:rsidRPr="00715B8A">
        <w:rPr>
          <w:color w:val="auto"/>
        </w:rPr>
        <w:t xml:space="preserve">concluídos com êxito e sua pós-produção </w:t>
      </w:r>
      <w:r w:rsidR="00B80100">
        <w:rPr>
          <w:color w:val="auto"/>
        </w:rPr>
        <w:t xml:space="preserve">resultou em </w:t>
      </w:r>
      <w:r w:rsidR="00843951" w:rsidRPr="00715B8A">
        <w:rPr>
          <w:color w:val="auto"/>
        </w:rPr>
        <w:t>relatório de prestação de contas à Comissão de Acompanhamento dos Projetos</w:t>
      </w:r>
      <w:r w:rsidR="00715B8A" w:rsidRPr="00715B8A">
        <w:rPr>
          <w:color w:val="auto"/>
        </w:rPr>
        <w:t xml:space="preserve"> (CAP), bem como,</w:t>
      </w:r>
      <w:r w:rsidR="00B80100">
        <w:rPr>
          <w:color w:val="auto"/>
        </w:rPr>
        <w:t xml:space="preserve"> a apresentação de</w:t>
      </w:r>
      <w:r w:rsidR="00FC71A6">
        <w:rPr>
          <w:color w:val="auto"/>
        </w:rPr>
        <w:t xml:space="preserve"> ofício ao Conselho Municipal de Políticas Culturais para a </w:t>
      </w:r>
      <w:r w:rsidR="00B80100">
        <w:rPr>
          <w:color w:val="auto"/>
        </w:rPr>
        <w:t xml:space="preserve">regulamentação do registro das benzedeiras e benzedores como patrimônio imaterial de Rio do Sul, contribuindo com medidas que visam sua salvaguarda. </w:t>
      </w:r>
    </w:p>
    <w:p w14:paraId="4149A3E0" w14:textId="77777777" w:rsidR="00771D8A" w:rsidRDefault="00771D8A">
      <w:pPr>
        <w:spacing w:after="0" w:line="240" w:lineRule="auto"/>
        <w:jc w:val="both"/>
        <w:rPr>
          <w:rFonts w:ascii="Times New Roman" w:hAnsi="Times New Roman" w:cs="Times New Roman"/>
          <w:color w:val="0070C0"/>
          <w:sz w:val="24"/>
          <w:szCs w:val="24"/>
        </w:rPr>
      </w:pPr>
    </w:p>
    <w:p w14:paraId="716C6348" w14:textId="77777777" w:rsidR="005D23C3" w:rsidRDefault="00FE215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13F4CAA1" w14:textId="77777777" w:rsidR="005D23C3" w:rsidRDefault="005D23C3">
      <w:pPr>
        <w:spacing w:after="0" w:line="240" w:lineRule="auto"/>
        <w:jc w:val="both"/>
        <w:rPr>
          <w:rFonts w:ascii="Times New Roman" w:hAnsi="Times New Roman" w:cs="Times New Roman"/>
          <w:sz w:val="24"/>
          <w:szCs w:val="24"/>
        </w:rPr>
      </w:pPr>
    </w:p>
    <w:p w14:paraId="38EC2C14" w14:textId="77777777" w:rsidR="000A7384" w:rsidRDefault="001779A4" w:rsidP="001779A4">
      <w:pPr>
        <w:spacing w:after="0" w:line="360" w:lineRule="auto"/>
        <w:ind w:firstLine="851"/>
        <w:jc w:val="both"/>
        <w:rPr>
          <w:rFonts w:ascii="Times New Roman" w:hAnsi="Times New Roman" w:cs="Times New Roman"/>
          <w:sz w:val="24"/>
          <w:szCs w:val="24"/>
        </w:rPr>
      </w:pPr>
      <w:r w:rsidRPr="003C4732">
        <w:rPr>
          <w:rFonts w:ascii="Times New Roman" w:hAnsi="Times New Roman" w:cs="Times New Roman"/>
          <w:sz w:val="24"/>
          <w:szCs w:val="24"/>
        </w:rPr>
        <w:t xml:space="preserve">A prática de benzimentos atravessou o tempo e permanece viva na sociedade contemporânea. Expressões da cultura tradicional e popular, como: “Você sabe aonde encontro uma benzedeira ou benzedor?”; “Vou à benzedeira e também ao médico”; “Há problemas que só benzimento cura”, circulam no cotidiano, indicando a resistência política e cultural do ofício de benzer. </w:t>
      </w:r>
    </w:p>
    <w:p w14:paraId="3D3F9725" w14:textId="77777777" w:rsidR="00771D8A" w:rsidRDefault="001779A4" w:rsidP="00771D8A">
      <w:pPr>
        <w:spacing w:after="0" w:line="360" w:lineRule="auto"/>
        <w:ind w:firstLine="851"/>
        <w:jc w:val="both"/>
        <w:rPr>
          <w:rFonts w:ascii="Times New Roman" w:hAnsi="Times New Roman" w:cs="Times New Roman"/>
          <w:sz w:val="24"/>
          <w:szCs w:val="24"/>
        </w:rPr>
      </w:pPr>
      <w:r w:rsidRPr="003C4732">
        <w:rPr>
          <w:rFonts w:ascii="Times New Roman" w:hAnsi="Times New Roman" w:cs="Times New Roman"/>
          <w:sz w:val="24"/>
          <w:szCs w:val="24"/>
        </w:rPr>
        <w:t xml:space="preserve">Benzer, bendizer, abençoar, invocar a graça divina, é uma prática social que acompanha todos nós e que se torna ofício das benzedeiras e benzedores - intermediários à/em serviço do divino e das divindades - representantes da cultura religiosa popular, dos quais contribuem à manutenção da memória, tradição e identidades de suas comunidades. </w:t>
      </w:r>
    </w:p>
    <w:p w14:paraId="14CFDCE3" w14:textId="56E333F1" w:rsidR="008872E3" w:rsidRDefault="001779A4" w:rsidP="001779A4">
      <w:pPr>
        <w:spacing w:after="0" w:line="360" w:lineRule="auto"/>
        <w:ind w:firstLine="851"/>
        <w:jc w:val="both"/>
        <w:rPr>
          <w:rFonts w:ascii="Times New Roman" w:hAnsi="Times New Roman" w:cs="Times New Roman"/>
          <w:sz w:val="24"/>
          <w:szCs w:val="24"/>
        </w:rPr>
      </w:pPr>
      <w:r w:rsidRPr="003C4732">
        <w:rPr>
          <w:rFonts w:ascii="Times New Roman" w:hAnsi="Times New Roman" w:cs="Times New Roman"/>
          <w:sz w:val="24"/>
          <w:szCs w:val="24"/>
        </w:rPr>
        <w:t>As benzedeiras e benzedores são reconhecidos por diferentes sujeitos sociais, independente de classe, idade, cor, orientação sexual e religião</w:t>
      </w:r>
      <w:r w:rsidR="00D603EA">
        <w:rPr>
          <w:rFonts w:ascii="Times New Roman" w:hAnsi="Times New Roman" w:cs="Times New Roman"/>
          <w:sz w:val="24"/>
          <w:szCs w:val="24"/>
        </w:rPr>
        <w:t>,</w:t>
      </w:r>
      <w:r w:rsidRPr="003C4732">
        <w:rPr>
          <w:rFonts w:ascii="Times New Roman" w:hAnsi="Times New Roman" w:cs="Times New Roman"/>
          <w:sz w:val="24"/>
          <w:szCs w:val="24"/>
        </w:rPr>
        <w:t xml:space="preserve"> na busca de benzimentos ao auxílio psicológico, biológico e espiritual. Por meio de seus saberes e fazeres auxiliam na proteção e superação de sofrimentos. Compartilham seu dom - graça divina, doação e conhecimentos - transmitidos de geração em geração, através da oralidade e das vivências do cuidado com a vida. Fazem o bem sem olhar e sem cobrar a quem. </w:t>
      </w:r>
    </w:p>
    <w:p w14:paraId="654C9B89" w14:textId="77777777" w:rsidR="0037565C" w:rsidRDefault="0037565C" w:rsidP="001779A4">
      <w:pPr>
        <w:spacing w:after="0" w:line="360" w:lineRule="auto"/>
        <w:ind w:firstLine="851"/>
        <w:jc w:val="both"/>
        <w:rPr>
          <w:rFonts w:ascii="Times New Roman" w:hAnsi="Times New Roman" w:cs="Times New Roman"/>
          <w:sz w:val="24"/>
          <w:szCs w:val="24"/>
        </w:rPr>
      </w:pPr>
    </w:p>
    <w:p w14:paraId="705DFC3F" w14:textId="104417CD" w:rsidR="00A3559E" w:rsidRDefault="001779A4" w:rsidP="00F30A62">
      <w:pPr>
        <w:spacing w:after="0" w:line="240" w:lineRule="auto"/>
        <w:ind w:left="2268"/>
        <w:jc w:val="both"/>
        <w:rPr>
          <w:rFonts w:ascii="Times New Roman" w:hAnsi="Times New Roman" w:cs="Times New Roman"/>
          <w:sz w:val="20"/>
          <w:szCs w:val="20"/>
        </w:rPr>
      </w:pPr>
      <w:r w:rsidRPr="008872E3">
        <w:rPr>
          <w:rFonts w:ascii="Times New Roman" w:hAnsi="Times New Roman" w:cs="Times New Roman"/>
          <w:sz w:val="20"/>
          <w:szCs w:val="20"/>
        </w:rPr>
        <w:t xml:space="preserve">Entende-se por </w:t>
      </w:r>
      <w:r w:rsidR="008872E3">
        <w:rPr>
          <w:rFonts w:ascii="Times New Roman" w:hAnsi="Times New Roman" w:cs="Times New Roman"/>
          <w:sz w:val="20"/>
          <w:szCs w:val="20"/>
        </w:rPr>
        <w:t>‘</w:t>
      </w:r>
      <w:r w:rsidRPr="008872E3">
        <w:rPr>
          <w:rFonts w:ascii="Times New Roman" w:hAnsi="Times New Roman" w:cs="Times New Roman"/>
          <w:sz w:val="20"/>
          <w:szCs w:val="20"/>
        </w:rPr>
        <w:t>patrimônio cultural imaterial</w:t>
      </w:r>
      <w:r w:rsidR="008872E3">
        <w:rPr>
          <w:rFonts w:ascii="Times New Roman" w:hAnsi="Times New Roman" w:cs="Times New Roman"/>
          <w:sz w:val="20"/>
          <w:szCs w:val="20"/>
        </w:rPr>
        <w:t>’</w:t>
      </w:r>
      <w:r w:rsidRPr="008872E3">
        <w:rPr>
          <w:rFonts w:ascii="Times New Roman" w:hAnsi="Times New Roman" w:cs="Times New Roman"/>
          <w:sz w:val="20"/>
          <w:szCs w:val="20"/>
        </w:rPr>
        <w:t xml:space="preserve"> as práticas, representações, expressões, conhecimentos e técnicas - junto com os instrumentos, objetos, artefatos e lugares culturais que lhes são associados - que as comunidades, os grupos e, em alguns casos, os indivíduos reconhecem como parte integrante de seu patrimônio cultural. Este patrimônio cultural imaterial, que se transmite de geração em geração, é constantemente recriado pelas comunidades e grupos em função de seu ambiente, de sua interação com a natureza e de sua história, gerando um sentimento de identidade e continuidade e contribuindo assim para promover o respeito à diversidade cultural e à criatividade humana. </w:t>
      </w:r>
      <w:r w:rsidR="008872E3" w:rsidRPr="008872E3">
        <w:rPr>
          <w:rFonts w:ascii="Times New Roman" w:hAnsi="Times New Roman" w:cs="Times New Roman"/>
          <w:sz w:val="20"/>
          <w:szCs w:val="20"/>
        </w:rPr>
        <w:t xml:space="preserve">(CONVENÇÃO PARA A SALVAGUARDA DO PATRIMÔNIO CULTURAL IMATERIAL, 2003, </w:t>
      </w:r>
      <w:r w:rsidR="004D5788" w:rsidRPr="004D5788">
        <w:rPr>
          <w:rFonts w:ascii="Times New Roman" w:hAnsi="Times New Roman" w:cs="Times New Roman"/>
          <w:sz w:val="20"/>
          <w:szCs w:val="20"/>
        </w:rPr>
        <w:t>on</w:t>
      </w:r>
      <w:r w:rsidR="004D5788">
        <w:rPr>
          <w:rFonts w:ascii="Times New Roman" w:hAnsi="Times New Roman" w:cs="Times New Roman"/>
          <w:sz w:val="20"/>
          <w:szCs w:val="20"/>
        </w:rPr>
        <w:t>-</w:t>
      </w:r>
      <w:r w:rsidR="004D5788" w:rsidRPr="004D5788">
        <w:rPr>
          <w:rFonts w:ascii="Times New Roman" w:hAnsi="Times New Roman" w:cs="Times New Roman"/>
          <w:sz w:val="20"/>
          <w:szCs w:val="20"/>
        </w:rPr>
        <w:t>line</w:t>
      </w:r>
      <w:r w:rsidR="008872E3" w:rsidRPr="004D5788">
        <w:rPr>
          <w:rFonts w:ascii="Times New Roman" w:hAnsi="Times New Roman" w:cs="Times New Roman"/>
          <w:sz w:val="20"/>
          <w:szCs w:val="20"/>
        </w:rPr>
        <w:t>)</w:t>
      </w:r>
    </w:p>
    <w:p w14:paraId="29CE84DC" w14:textId="77777777" w:rsidR="0037565C" w:rsidRDefault="0037565C" w:rsidP="008872E3">
      <w:pPr>
        <w:spacing w:after="0" w:line="240" w:lineRule="auto"/>
        <w:ind w:left="2552"/>
        <w:jc w:val="both"/>
        <w:rPr>
          <w:rFonts w:ascii="Times New Roman" w:hAnsi="Times New Roman" w:cs="Times New Roman"/>
          <w:sz w:val="20"/>
          <w:szCs w:val="20"/>
        </w:rPr>
      </w:pPr>
    </w:p>
    <w:p w14:paraId="15C4A8AC" w14:textId="77777777" w:rsidR="008872E3" w:rsidRPr="008872E3" w:rsidRDefault="008872E3" w:rsidP="008872E3">
      <w:pPr>
        <w:spacing w:after="0" w:line="240" w:lineRule="auto"/>
        <w:ind w:left="2552"/>
        <w:jc w:val="both"/>
        <w:rPr>
          <w:rFonts w:ascii="Times New Roman" w:hAnsi="Times New Roman" w:cs="Times New Roman"/>
          <w:sz w:val="20"/>
          <w:szCs w:val="20"/>
        </w:rPr>
      </w:pPr>
    </w:p>
    <w:p w14:paraId="013DD714" w14:textId="7479D4B7" w:rsidR="001779A4" w:rsidRPr="003C4732" w:rsidRDefault="001779A4" w:rsidP="001779A4">
      <w:pPr>
        <w:autoSpaceDE w:val="0"/>
        <w:autoSpaceDN w:val="0"/>
        <w:adjustRightInd w:val="0"/>
        <w:spacing w:after="0" w:line="360" w:lineRule="auto"/>
        <w:ind w:firstLine="709"/>
        <w:jc w:val="both"/>
        <w:rPr>
          <w:rFonts w:ascii="Times New Roman" w:hAnsi="Times New Roman" w:cs="Times New Roman"/>
          <w:sz w:val="24"/>
          <w:szCs w:val="24"/>
        </w:rPr>
      </w:pPr>
      <w:r w:rsidRPr="003C4732">
        <w:rPr>
          <w:rFonts w:ascii="Times New Roman" w:hAnsi="Times New Roman" w:cs="Times New Roman"/>
          <w:sz w:val="24"/>
          <w:szCs w:val="24"/>
        </w:rPr>
        <w:t>Os benzimentos ou benzeç</w:t>
      </w:r>
      <w:r w:rsidR="006E75B2">
        <w:rPr>
          <w:rFonts w:ascii="Times New Roman" w:hAnsi="Times New Roman" w:cs="Times New Roman"/>
          <w:sz w:val="24"/>
          <w:szCs w:val="24"/>
        </w:rPr>
        <w:t>ões</w:t>
      </w:r>
      <w:r w:rsidRPr="003C4732">
        <w:rPr>
          <w:rFonts w:ascii="Times New Roman" w:hAnsi="Times New Roman" w:cs="Times New Roman"/>
          <w:sz w:val="24"/>
          <w:szCs w:val="24"/>
        </w:rPr>
        <w:t xml:space="preserve"> </w:t>
      </w:r>
      <w:r w:rsidRPr="003C4732">
        <w:rPr>
          <w:rFonts w:ascii="Times New Roman" w:hAnsi="Times New Roman" w:cs="Times New Roman"/>
          <w:sz w:val="24"/>
          <w:szCs w:val="24"/>
          <w:shd w:val="clear" w:color="auto" w:fill="FFFFFF"/>
        </w:rPr>
        <w:t xml:space="preserve">são </w:t>
      </w:r>
      <w:r w:rsidRPr="003C4732">
        <w:rPr>
          <w:rFonts w:ascii="Times New Roman" w:hAnsi="Times New Roman" w:cs="Times New Roman"/>
          <w:sz w:val="24"/>
          <w:szCs w:val="24"/>
        </w:rPr>
        <w:t xml:space="preserve">uma prática popular de cura que utiliza uma linguagem específica, oral e gestual, com o objetivo de não apenas curar, mas libertar o paciente do mal que o aflige verificada em diferentes culturas (GOMES; PEREIRA, 1989, p. 13). </w:t>
      </w:r>
      <w:r w:rsidRPr="003C4732">
        <w:rPr>
          <w:rFonts w:ascii="Times New Roman" w:hAnsi="Times New Roman" w:cs="Times New Roman"/>
          <w:color w:val="000000"/>
          <w:sz w:val="24"/>
          <w:szCs w:val="24"/>
        </w:rPr>
        <w:t xml:space="preserve">Não se </w:t>
      </w:r>
      <w:r w:rsidRPr="003C4732">
        <w:rPr>
          <w:rFonts w:ascii="Times New Roman" w:hAnsi="Times New Roman" w:cs="Times New Roman"/>
          <w:sz w:val="24"/>
          <w:szCs w:val="24"/>
        </w:rPr>
        <w:t xml:space="preserve">restringem às pessoas, mas contemplam animais, situações climáticas, bens materiais, entre outros. São realizados em diferentes lugares, podendo ser à distância. </w:t>
      </w:r>
    </w:p>
    <w:p w14:paraId="3C70D7B5" w14:textId="77777777" w:rsidR="001779A4" w:rsidRPr="003C4732" w:rsidRDefault="001779A4" w:rsidP="001779A4">
      <w:pPr>
        <w:autoSpaceDE w:val="0"/>
        <w:autoSpaceDN w:val="0"/>
        <w:adjustRightInd w:val="0"/>
        <w:spacing w:after="0" w:line="360" w:lineRule="auto"/>
        <w:jc w:val="both"/>
        <w:rPr>
          <w:rFonts w:ascii="Times New Roman" w:hAnsi="Times New Roman" w:cs="Times New Roman"/>
          <w:sz w:val="24"/>
          <w:szCs w:val="24"/>
        </w:rPr>
      </w:pPr>
      <w:r w:rsidRPr="003C4732">
        <w:rPr>
          <w:rFonts w:ascii="Times New Roman" w:hAnsi="Times New Roman" w:cs="Times New Roman"/>
          <w:sz w:val="24"/>
          <w:szCs w:val="24"/>
        </w:rPr>
        <w:tab/>
        <w:t xml:space="preserve">Segundo MOURA, </w:t>
      </w:r>
      <w:r w:rsidRPr="003C4732">
        <w:rPr>
          <w:rFonts w:ascii="Times New Roman" w:hAnsi="Times New Roman" w:cs="Times New Roman"/>
          <w:iCs/>
          <w:sz w:val="24"/>
          <w:szCs w:val="24"/>
        </w:rPr>
        <w:t>2011, p. 345</w:t>
      </w:r>
      <w:r w:rsidRPr="003C4732">
        <w:rPr>
          <w:rFonts w:ascii="Times New Roman" w:hAnsi="Times New Roman" w:cs="Times New Roman"/>
          <w:sz w:val="24"/>
          <w:szCs w:val="24"/>
        </w:rPr>
        <w:t>:</w:t>
      </w:r>
    </w:p>
    <w:p w14:paraId="5010127F" w14:textId="77777777" w:rsidR="001779A4" w:rsidRPr="003C4732" w:rsidRDefault="001779A4" w:rsidP="001779A4">
      <w:pPr>
        <w:autoSpaceDE w:val="0"/>
        <w:autoSpaceDN w:val="0"/>
        <w:adjustRightInd w:val="0"/>
        <w:spacing w:after="0" w:line="240" w:lineRule="auto"/>
        <w:ind w:left="2268"/>
        <w:jc w:val="both"/>
        <w:rPr>
          <w:rFonts w:ascii="Times New Roman" w:hAnsi="Times New Roman" w:cs="Times New Roman"/>
          <w:sz w:val="24"/>
          <w:szCs w:val="24"/>
        </w:rPr>
      </w:pPr>
    </w:p>
    <w:p w14:paraId="13A26BFB" w14:textId="77777777" w:rsidR="001779A4" w:rsidRPr="008872E3" w:rsidRDefault="001779A4" w:rsidP="001779A4">
      <w:pPr>
        <w:autoSpaceDE w:val="0"/>
        <w:autoSpaceDN w:val="0"/>
        <w:adjustRightInd w:val="0"/>
        <w:spacing w:after="0" w:line="240" w:lineRule="auto"/>
        <w:ind w:left="2268"/>
        <w:jc w:val="both"/>
        <w:rPr>
          <w:rFonts w:ascii="Times New Roman" w:hAnsi="Times New Roman" w:cs="Times New Roman"/>
          <w:sz w:val="20"/>
          <w:szCs w:val="20"/>
        </w:rPr>
      </w:pPr>
      <w:r w:rsidRPr="008872E3">
        <w:rPr>
          <w:rFonts w:ascii="Times New Roman" w:hAnsi="Times New Roman" w:cs="Times New Roman"/>
          <w:sz w:val="20"/>
          <w:szCs w:val="20"/>
        </w:rPr>
        <w:t xml:space="preserve">A benzeção trata não apenas de males físicos, mas também espirituais. É um saber calcado na experiência cotidiana direta, com sua própria lógica, relacionada ao universo sociocultural no qual se inserem os sujeitos que a praticam. O benzedor ou a benzedeira é portador(a) de um poder especial, que pode controlar as forças desencadeadoras de desequilíbrios. Por meio de benzimentos – atos mágico-religiosos - garante o funcionamento da normalidade desejada, rompendo-se com o desequilíbrio ameaçador da existência. </w:t>
      </w:r>
    </w:p>
    <w:p w14:paraId="5915277E" w14:textId="77777777" w:rsidR="001779A4" w:rsidRPr="003C4732" w:rsidRDefault="001779A4" w:rsidP="001779A4">
      <w:pPr>
        <w:autoSpaceDE w:val="0"/>
        <w:autoSpaceDN w:val="0"/>
        <w:adjustRightInd w:val="0"/>
        <w:spacing w:after="0" w:line="360" w:lineRule="auto"/>
        <w:ind w:left="2268"/>
        <w:jc w:val="both"/>
        <w:rPr>
          <w:rFonts w:ascii="Times New Roman" w:hAnsi="Times New Roman" w:cs="Times New Roman"/>
          <w:sz w:val="24"/>
          <w:szCs w:val="24"/>
        </w:rPr>
      </w:pPr>
    </w:p>
    <w:p w14:paraId="1B98E62A" w14:textId="77777777" w:rsidR="001779A4" w:rsidRPr="003C4732" w:rsidRDefault="001779A4" w:rsidP="001779A4">
      <w:pPr>
        <w:autoSpaceDE w:val="0"/>
        <w:autoSpaceDN w:val="0"/>
        <w:adjustRightInd w:val="0"/>
        <w:spacing w:after="0" w:line="360" w:lineRule="auto"/>
        <w:jc w:val="both"/>
        <w:rPr>
          <w:rFonts w:ascii="Times New Roman" w:hAnsi="Times New Roman" w:cs="Times New Roman"/>
          <w:sz w:val="24"/>
          <w:szCs w:val="24"/>
        </w:rPr>
      </w:pPr>
      <w:r w:rsidRPr="003C4732">
        <w:rPr>
          <w:rFonts w:ascii="Times New Roman" w:hAnsi="Times New Roman" w:cs="Times New Roman"/>
          <w:sz w:val="24"/>
          <w:szCs w:val="24"/>
        </w:rPr>
        <w:tab/>
        <w:t>As benzedeiras/ores são portadores de antigas tradições oriundas de diferentes matrizes culturais e religiosas.  “Realizam rituais de cura e salvação revestidos de sacralidade, seriedade, compenetração de mistérios e exclusividades, uma vez que constituem imprecações que envolvem o sobrenatural, o que lhes confere eficácia simbólica” (VILHENA, 2005, p. 91).</w:t>
      </w:r>
      <w:r w:rsidRPr="003C4732">
        <w:rPr>
          <w:rFonts w:ascii="Times New Roman" w:hAnsi="Times New Roman" w:cs="Times New Roman"/>
          <w:sz w:val="24"/>
          <w:szCs w:val="24"/>
          <w:shd w:val="clear" w:color="auto" w:fill="FFFFFF"/>
        </w:rPr>
        <w:t xml:space="preserve"> S</w:t>
      </w:r>
      <w:r w:rsidRPr="003C4732">
        <w:rPr>
          <w:rFonts w:ascii="Times New Roman" w:hAnsi="Times New Roman" w:cs="Times New Roman"/>
          <w:color w:val="000000"/>
          <w:sz w:val="24"/>
          <w:szCs w:val="24"/>
        </w:rPr>
        <w:t>eus saberes e fazeres são considerados patrimônio imaterial, direito à manifestação e proteção, cabendo ao poder público e a sociedade em geral, garantir as providências à sua salvaguarda.</w:t>
      </w:r>
    </w:p>
    <w:p w14:paraId="53C2A77B" w14:textId="77777777" w:rsidR="001779A4" w:rsidRPr="003C4732" w:rsidRDefault="001779A4" w:rsidP="001779A4">
      <w:pPr>
        <w:autoSpaceDE w:val="0"/>
        <w:autoSpaceDN w:val="0"/>
        <w:adjustRightInd w:val="0"/>
        <w:spacing w:after="0" w:line="360" w:lineRule="auto"/>
        <w:jc w:val="both"/>
        <w:rPr>
          <w:rFonts w:ascii="Times New Roman" w:hAnsi="Times New Roman" w:cs="Times New Roman"/>
          <w:color w:val="000000"/>
          <w:sz w:val="24"/>
          <w:szCs w:val="24"/>
        </w:rPr>
      </w:pPr>
      <w:r w:rsidRPr="003C4732">
        <w:rPr>
          <w:rFonts w:ascii="Times New Roman" w:hAnsi="Times New Roman" w:cs="Times New Roman"/>
          <w:color w:val="000000"/>
          <w:sz w:val="24"/>
          <w:szCs w:val="24"/>
        </w:rPr>
        <w:tab/>
        <w:t xml:space="preserve">O termo patrimônio, de origem </w:t>
      </w:r>
      <w:r w:rsidRPr="003C4732">
        <w:rPr>
          <w:rFonts w:ascii="Times New Roman" w:hAnsi="Times New Roman" w:cs="Times New Roman"/>
          <w:sz w:val="24"/>
          <w:szCs w:val="24"/>
        </w:rPr>
        <w:t xml:space="preserve">latina, deriva de </w:t>
      </w:r>
      <w:r w:rsidRPr="003C4732">
        <w:rPr>
          <w:rFonts w:ascii="Times New Roman" w:hAnsi="Times New Roman" w:cs="Times New Roman"/>
          <w:i/>
          <w:iCs/>
          <w:sz w:val="24"/>
          <w:szCs w:val="24"/>
        </w:rPr>
        <w:t xml:space="preserve">pater, </w:t>
      </w:r>
      <w:r w:rsidRPr="003C4732">
        <w:rPr>
          <w:rFonts w:ascii="Times New Roman" w:hAnsi="Times New Roman" w:cs="Times New Roman"/>
          <w:sz w:val="24"/>
          <w:szCs w:val="24"/>
        </w:rPr>
        <w:t xml:space="preserve">que significa pai, utilizado no sentido de herança, mas pode assumir sentidos diversos, como: conjunto de bens de uma instituição ou grupo social; bens materiais e imateriais, cuja conservação seja de interesse público, fatos memoráveis na história que pode ser arqueológico </w:t>
      </w:r>
      <w:r w:rsidRPr="003C4732">
        <w:rPr>
          <w:rFonts w:ascii="Times New Roman" w:hAnsi="Times New Roman" w:cs="Times New Roman"/>
          <w:color w:val="000000"/>
          <w:sz w:val="24"/>
          <w:szCs w:val="24"/>
        </w:rPr>
        <w:t xml:space="preserve">ou etimológico, bibliográfico ou artístico (PAIM; TAVARES, 2017). </w:t>
      </w:r>
    </w:p>
    <w:p w14:paraId="6DA00BCC" w14:textId="7BF54DDC" w:rsidR="001779A4" w:rsidRPr="003C4732" w:rsidRDefault="001779A4" w:rsidP="001779A4">
      <w:pPr>
        <w:autoSpaceDE w:val="0"/>
        <w:autoSpaceDN w:val="0"/>
        <w:adjustRightInd w:val="0"/>
        <w:spacing w:after="0" w:line="360" w:lineRule="auto"/>
        <w:jc w:val="both"/>
        <w:rPr>
          <w:rFonts w:ascii="Times New Roman" w:hAnsi="Times New Roman" w:cs="Times New Roman"/>
          <w:color w:val="000000"/>
          <w:sz w:val="24"/>
          <w:szCs w:val="24"/>
        </w:rPr>
      </w:pPr>
      <w:r w:rsidRPr="003C4732">
        <w:rPr>
          <w:rFonts w:ascii="Times New Roman" w:hAnsi="Times New Roman" w:cs="Times New Roman"/>
          <w:color w:val="000000"/>
          <w:sz w:val="24"/>
          <w:szCs w:val="24"/>
        </w:rPr>
        <w:tab/>
        <w:t xml:space="preserve">Segundo a </w:t>
      </w:r>
      <w:r w:rsidR="00BC5F53">
        <w:rPr>
          <w:rFonts w:ascii="Times New Roman" w:hAnsi="Times New Roman" w:cs="Times New Roman"/>
          <w:color w:val="000000"/>
          <w:sz w:val="24"/>
          <w:szCs w:val="24"/>
        </w:rPr>
        <w:t>C</w:t>
      </w:r>
      <w:r w:rsidR="00BC5F53" w:rsidRPr="003C4732">
        <w:rPr>
          <w:rFonts w:ascii="Times New Roman" w:hAnsi="Times New Roman" w:cs="Times New Roman"/>
          <w:color w:val="000000"/>
          <w:sz w:val="24"/>
          <w:szCs w:val="24"/>
        </w:rPr>
        <w:t xml:space="preserve">onstituição </w:t>
      </w:r>
      <w:r w:rsidR="00BC5F53">
        <w:rPr>
          <w:rFonts w:ascii="Times New Roman" w:hAnsi="Times New Roman" w:cs="Times New Roman"/>
          <w:color w:val="000000"/>
          <w:sz w:val="24"/>
          <w:szCs w:val="24"/>
        </w:rPr>
        <w:t>F</w:t>
      </w:r>
      <w:r w:rsidR="00BC5F53" w:rsidRPr="003C4732">
        <w:rPr>
          <w:rFonts w:ascii="Times New Roman" w:hAnsi="Times New Roman" w:cs="Times New Roman"/>
          <w:color w:val="000000"/>
          <w:sz w:val="24"/>
          <w:szCs w:val="24"/>
        </w:rPr>
        <w:t xml:space="preserve">ederal do </w:t>
      </w:r>
      <w:r w:rsidR="00BC5F53">
        <w:rPr>
          <w:rFonts w:ascii="Times New Roman" w:hAnsi="Times New Roman" w:cs="Times New Roman"/>
          <w:color w:val="000000"/>
          <w:sz w:val="24"/>
          <w:szCs w:val="24"/>
        </w:rPr>
        <w:t>B</w:t>
      </w:r>
      <w:r w:rsidR="00BC5F53" w:rsidRPr="003C4732">
        <w:rPr>
          <w:rFonts w:ascii="Times New Roman" w:hAnsi="Times New Roman" w:cs="Times New Roman"/>
          <w:color w:val="000000"/>
          <w:sz w:val="24"/>
          <w:szCs w:val="24"/>
        </w:rPr>
        <w:t>rasil</w:t>
      </w:r>
      <w:r w:rsidR="00843951">
        <w:rPr>
          <w:rFonts w:ascii="Times New Roman" w:hAnsi="Times New Roman" w:cs="Times New Roman"/>
          <w:color w:val="000000"/>
          <w:sz w:val="24"/>
          <w:szCs w:val="24"/>
        </w:rPr>
        <w:t>, do ano</w:t>
      </w:r>
      <w:r w:rsidR="00BC5F53">
        <w:rPr>
          <w:rFonts w:ascii="Times New Roman" w:hAnsi="Times New Roman" w:cs="Times New Roman"/>
          <w:color w:val="000000"/>
          <w:sz w:val="24"/>
          <w:szCs w:val="24"/>
        </w:rPr>
        <w:t xml:space="preserve"> de</w:t>
      </w:r>
      <w:r w:rsidR="00BC5F53" w:rsidRPr="003C4732">
        <w:rPr>
          <w:rFonts w:ascii="Times New Roman" w:hAnsi="Times New Roman" w:cs="Times New Roman"/>
          <w:color w:val="000000"/>
          <w:sz w:val="24"/>
          <w:szCs w:val="24"/>
        </w:rPr>
        <w:t xml:space="preserve"> 1988, </w:t>
      </w:r>
      <w:r w:rsidR="00BC5F53">
        <w:rPr>
          <w:rFonts w:ascii="Times New Roman" w:hAnsi="Times New Roman" w:cs="Times New Roman"/>
          <w:color w:val="000000"/>
          <w:sz w:val="24"/>
          <w:szCs w:val="24"/>
        </w:rPr>
        <w:t>n</w:t>
      </w:r>
      <w:r w:rsidR="000A7384">
        <w:rPr>
          <w:rFonts w:ascii="Times New Roman" w:hAnsi="Times New Roman" w:cs="Times New Roman"/>
          <w:color w:val="000000"/>
          <w:sz w:val="24"/>
          <w:szCs w:val="24"/>
        </w:rPr>
        <w:t>o</w:t>
      </w:r>
      <w:r w:rsidR="00BC5F53">
        <w:rPr>
          <w:rFonts w:ascii="Times New Roman" w:hAnsi="Times New Roman" w:cs="Times New Roman"/>
          <w:color w:val="000000"/>
          <w:sz w:val="24"/>
          <w:szCs w:val="24"/>
        </w:rPr>
        <w:t xml:space="preserve"> seu </w:t>
      </w:r>
      <w:r w:rsidRPr="003C4732">
        <w:rPr>
          <w:rFonts w:ascii="Times New Roman" w:hAnsi="Times New Roman" w:cs="Times New Roman"/>
          <w:color w:val="000000"/>
          <w:sz w:val="24"/>
          <w:szCs w:val="24"/>
        </w:rPr>
        <w:t>art</w:t>
      </w:r>
      <w:r w:rsidR="00BC5F53">
        <w:rPr>
          <w:rFonts w:ascii="Times New Roman" w:hAnsi="Times New Roman" w:cs="Times New Roman"/>
          <w:color w:val="000000"/>
          <w:sz w:val="24"/>
          <w:szCs w:val="24"/>
        </w:rPr>
        <w:t>igo</w:t>
      </w:r>
      <w:r w:rsidRPr="003C4732">
        <w:rPr>
          <w:rFonts w:ascii="Times New Roman" w:hAnsi="Times New Roman" w:cs="Times New Roman"/>
          <w:color w:val="000000"/>
          <w:sz w:val="24"/>
          <w:szCs w:val="24"/>
        </w:rPr>
        <w:t xml:space="preserve"> 216: </w:t>
      </w:r>
    </w:p>
    <w:p w14:paraId="2FF18374" w14:textId="77777777" w:rsidR="001779A4" w:rsidRPr="003C4732" w:rsidRDefault="001779A4" w:rsidP="001779A4">
      <w:pPr>
        <w:autoSpaceDE w:val="0"/>
        <w:autoSpaceDN w:val="0"/>
        <w:adjustRightInd w:val="0"/>
        <w:spacing w:after="0" w:line="240" w:lineRule="auto"/>
        <w:ind w:left="2268"/>
        <w:jc w:val="both"/>
        <w:rPr>
          <w:rFonts w:ascii="Times New Roman" w:hAnsi="Times New Roman" w:cs="Times New Roman"/>
          <w:color w:val="000000"/>
          <w:sz w:val="24"/>
          <w:szCs w:val="24"/>
        </w:rPr>
      </w:pPr>
    </w:p>
    <w:p w14:paraId="5F4CB3CF" w14:textId="77777777" w:rsidR="001779A4" w:rsidRPr="003C4732" w:rsidRDefault="001779A4" w:rsidP="001779A4">
      <w:pPr>
        <w:autoSpaceDE w:val="0"/>
        <w:autoSpaceDN w:val="0"/>
        <w:adjustRightInd w:val="0"/>
        <w:spacing w:after="0" w:line="240" w:lineRule="auto"/>
        <w:ind w:left="2268"/>
        <w:jc w:val="both"/>
        <w:rPr>
          <w:rFonts w:ascii="Times New Roman" w:hAnsi="Times New Roman" w:cs="Times New Roman"/>
          <w:color w:val="000000"/>
          <w:sz w:val="20"/>
          <w:szCs w:val="20"/>
        </w:rPr>
      </w:pPr>
      <w:r w:rsidRPr="003C4732">
        <w:rPr>
          <w:rFonts w:ascii="Times New Roman" w:hAnsi="Times New Roman" w:cs="Times New Roman"/>
          <w:color w:val="000000"/>
          <w:sz w:val="20"/>
          <w:szCs w:val="20"/>
        </w:rPr>
        <w:t xml:space="preserve">Constituem patrimônio cultural brasileiro os bens de natureza material e imaterial, tomados individualmente ou em conjunto, portadores de referência à identidade, à ação, à memória dos diferentes grupos formadores da sociedade brasileira, nos quais se incluem: I - as formas de expressão; II - os modos de criar, fazer e viver; III - as criações científicas, artísticas e tecnológicas; IV - as obras, objetos, documentos, edificações e demais espaços destinados às manifestações artístico-culturais; V - os conjuntos urbanos e sítios de valor histórico, paisagístico, artístico, arqueológico, paleontológico, ecológico e científico. § 1º O Poder Público, com a colaboração da comunidade, promoverá e protegerá o patrimônio cultural brasileiro, por meio de inventários, registros, vigilância, tombamento e desapropriação, e de outras formas de acautelamento e preservação. </w:t>
      </w:r>
    </w:p>
    <w:p w14:paraId="1C9AEEA8" w14:textId="77777777" w:rsidR="001779A4" w:rsidRPr="003C4732" w:rsidRDefault="001779A4" w:rsidP="001779A4">
      <w:pPr>
        <w:autoSpaceDE w:val="0"/>
        <w:autoSpaceDN w:val="0"/>
        <w:adjustRightInd w:val="0"/>
        <w:spacing w:after="0" w:line="240" w:lineRule="auto"/>
        <w:ind w:left="2268"/>
        <w:jc w:val="both"/>
        <w:rPr>
          <w:rFonts w:ascii="Times New Roman" w:hAnsi="Times New Roman" w:cs="Times New Roman"/>
          <w:color w:val="000000"/>
          <w:sz w:val="20"/>
          <w:szCs w:val="20"/>
        </w:rPr>
      </w:pPr>
    </w:p>
    <w:p w14:paraId="7EC2706E" w14:textId="77777777" w:rsidR="001779A4" w:rsidRPr="003C4732" w:rsidRDefault="001779A4" w:rsidP="001779A4">
      <w:pPr>
        <w:autoSpaceDE w:val="0"/>
        <w:autoSpaceDN w:val="0"/>
        <w:adjustRightInd w:val="0"/>
        <w:spacing w:after="0" w:line="240" w:lineRule="auto"/>
        <w:ind w:left="2268"/>
        <w:jc w:val="both"/>
        <w:rPr>
          <w:rFonts w:ascii="Times New Roman" w:hAnsi="Times New Roman" w:cs="Times New Roman"/>
          <w:color w:val="000000"/>
          <w:sz w:val="24"/>
          <w:szCs w:val="24"/>
        </w:rPr>
      </w:pPr>
    </w:p>
    <w:p w14:paraId="04601E28" w14:textId="35322EBC" w:rsidR="001779A4" w:rsidRPr="003C4732" w:rsidRDefault="001779A4" w:rsidP="001779A4">
      <w:pPr>
        <w:autoSpaceDE w:val="0"/>
        <w:autoSpaceDN w:val="0"/>
        <w:adjustRightInd w:val="0"/>
        <w:spacing w:after="0" w:line="360" w:lineRule="auto"/>
        <w:jc w:val="both"/>
        <w:rPr>
          <w:rFonts w:ascii="Times New Roman" w:hAnsi="Times New Roman" w:cs="Times New Roman"/>
          <w:sz w:val="24"/>
          <w:szCs w:val="24"/>
        </w:rPr>
      </w:pPr>
      <w:r w:rsidRPr="003C4732">
        <w:rPr>
          <w:rFonts w:ascii="Times New Roman" w:hAnsi="Times New Roman" w:cs="Times New Roman"/>
          <w:color w:val="000000"/>
          <w:sz w:val="24"/>
          <w:szCs w:val="24"/>
        </w:rPr>
        <w:tab/>
        <w:t xml:space="preserve">Neste sentido, a comunidade </w:t>
      </w:r>
      <w:r w:rsidRPr="003C4732">
        <w:rPr>
          <w:rFonts w:ascii="Times New Roman" w:hAnsi="Times New Roman" w:cs="Times New Roman"/>
          <w:sz w:val="24"/>
          <w:szCs w:val="24"/>
        </w:rPr>
        <w:t xml:space="preserve">escolar e regional por </w:t>
      </w:r>
      <w:r w:rsidRPr="003C4732">
        <w:rPr>
          <w:rFonts w:ascii="Times New Roman" w:hAnsi="Times New Roman" w:cs="Times New Roman"/>
          <w:color w:val="000000"/>
          <w:sz w:val="24"/>
          <w:szCs w:val="24"/>
        </w:rPr>
        <w:t xml:space="preserve">meio da educação patrimonial, tem função fundamental na proteção dos bens materiais e imateriais para a continuidade das materialidades e expressões das identidades ante o mundo globalizado – caracterizado pela padronização das técnicas e homogeneização dos costumes.  </w:t>
      </w:r>
      <w:r w:rsidRPr="003C4732">
        <w:rPr>
          <w:rFonts w:ascii="Times New Roman" w:hAnsi="Times New Roman" w:cs="Times New Roman"/>
          <w:sz w:val="24"/>
          <w:szCs w:val="24"/>
        </w:rPr>
        <w:t xml:space="preserve">Necessita conhecer e valorizar a pluralidade do seu patrimônio cultural, posicionando-se contra qualquer discriminação, aprendendo a resguardar a memória da comunidade e sentir-se parte dela e atuar como agente de sua história e de seu patrimônio, fortalecendo sua identidade cultural (FERRARO; NASCIMENTO, 2017). </w:t>
      </w:r>
    </w:p>
    <w:p w14:paraId="7DD8E24B" w14:textId="66CBE06A" w:rsidR="001779A4" w:rsidRDefault="001779A4" w:rsidP="0037565C">
      <w:pPr>
        <w:autoSpaceDE w:val="0"/>
        <w:autoSpaceDN w:val="0"/>
        <w:adjustRightInd w:val="0"/>
        <w:spacing w:after="0" w:line="360" w:lineRule="auto"/>
        <w:jc w:val="both"/>
        <w:rPr>
          <w:rFonts w:ascii="Times New Roman" w:hAnsi="Times New Roman" w:cs="Times New Roman"/>
          <w:sz w:val="24"/>
          <w:szCs w:val="24"/>
        </w:rPr>
      </w:pPr>
      <w:r w:rsidRPr="003C4732">
        <w:rPr>
          <w:rFonts w:ascii="Times New Roman" w:hAnsi="Times New Roman" w:cs="Times New Roman"/>
          <w:sz w:val="24"/>
          <w:szCs w:val="24"/>
        </w:rPr>
        <w:tab/>
        <w:t>A educação patrimonial no e para além do contexto escolar é uma possibilidade para não perpetuar a lógica de subordinação, padronização e fragmentação dos quais foram submetidos povos e culturas tradicionais, ao longo da história da humanidade. De tal modo, benzedeiras</w:t>
      </w:r>
      <w:r w:rsidR="000A7384">
        <w:rPr>
          <w:rFonts w:ascii="Times New Roman" w:hAnsi="Times New Roman" w:cs="Times New Roman"/>
          <w:sz w:val="24"/>
          <w:szCs w:val="24"/>
        </w:rPr>
        <w:t xml:space="preserve"> e benzedores</w:t>
      </w:r>
      <w:r w:rsidRPr="003C4732">
        <w:rPr>
          <w:rFonts w:ascii="Times New Roman" w:hAnsi="Times New Roman" w:cs="Times New Roman"/>
          <w:sz w:val="24"/>
          <w:szCs w:val="24"/>
        </w:rPr>
        <w:t xml:space="preserve"> foram invisibilizad</w:t>
      </w:r>
      <w:r w:rsidR="000A7384">
        <w:rPr>
          <w:rFonts w:ascii="Times New Roman" w:hAnsi="Times New Roman" w:cs="Times New Roman"/>
          <w:sz w:val="24"/>
          <w:szCs w:val="24"/>
        </w:rPr>
        <w:t>o</w:t>
      </w:r>
      <w:r w:rsidRPr="003C4732">
        <w:rPr>
          <w:rFonts w:ascii="Times New Roman" w:hAnsi="Times New Roman" w:cs="Times New Roman"/>
          <w:sz w:val="24"/>
          <w:szCs w:val="24"/>
        </w:rPr>
        <w:t>s, perseguid</w:t>
      </w:r>
      <w:r w:rsidR="000A7384">
        <w:rPr>
          <w:rFonts w:ascii="Times New Roman" w:hAnsi="Times New Roman" w:cs="Times New Roman"/>
          <w:sz w:val="24"/>
          <w:szCs w:val="24"/>
        </w:rPr>
        <w:t>o</w:t>
      </w:r>
      <w:r w:rsidRPr="003C4732">
        <w:rPr>
          <w:rFonts w:ascii="Times New Roman" w:hAnsi="Times New Roman" w:cs="Times New Roman"/>
          <w:sz w:val="24"/>
          <w:szCs w:val="24"/>
        </w:rPr>
        <w:t>s e assassinad</w:t>
      </w:r>
      <w:r w:rsidR="000A7384">
        <w:rPr>
          <w:rFonts w:ascii="Times New Roman" w:hAnsi="Times New Roman" w:cs="Times New Roman"/>
          <w:sz w:val="24"/>
          <w:szCs w:val="24"/>
        </w:rPr>
        <w:t>o</w:t>
      </w:r>
      <w:r w:rsidRPr="003C4732">
        <w:rPr>
          <w:rFonts w:ascii="Times New Roman" w:hAnsi="Times New Roman" w:cs="Times New Roman"/>
          <w:sz w:val="24"/>
          <w:szCs w:val="24"/>
        </w:rPr>
        <w:t xml:space="preserve">s em séculos passados. </w:t>
      </w:r>
    </w:p>
    <w:p w14:paraId="046E52A8" w14:textId="77777777" w:rsidR="001779A4" w:rsidRPr="008872E3" w:rsidRDefault="001779A4" w:rsidP="008872E3">
      <w:pPr>
        <w:autoSpaceDE w:val="0"/>
        <w:autoSpaceDN w:val="0"/>
        <w:adjustRightInd w:val="0"/>
        <w:spacing w:after="0" w:line="240" w:lineRule="auto"/>
        <w:ind w:left="2268"/>
        <w:jc w:val="both"/>
        <w:rPr>
          <w:rFonts w:ascii="Times New Roman" w:hAnsi="Times New Roman" w:cs="Times New Roman"/>
          <w:sz w:val="20"/>
          <w:szCs w:val="20"/>
        </w:rPr>
      </w:pPr>
      <w:r w:rsidRPr="008872E3">
        <w:rPr>
          <w:rFonts w:ascii="Times New Roman" w:hAnsi="Times New Roman" w:cs="Times New Roman"/>
          <w:color w:val="000000"/>
          <w:sz w:val="20"/>
          <w:szCs w:val="20"/>
        </w:rPr>
        <w:t xml:space="preserve">As benzedeiras sofreram um processo de estigmatização que se faz mais presente a partir dos séculos XII e XIII, com as Inquisições pregadas pela Igreja, que alegavam serem elas bruxas, portadoras de ofícios diabólicos, perigosas, hereges, produtoras de remédios, ervas que afetavam a mente dos homens, dentre tantas outras acusações. Desse modo, ainda hoje, as benzedeiras/res são vítimas de preconceitos e discriminações que, de acordo com os registros das entrevistas, são praticadas inclusive por membros da própria tradição </w:t>
      </w:r>
      <w:r w:rsidRPr="008872E3">
        <w:rPr>
          <w:rFonts w:ascii="Times New Roman" w:hAnsi="Times New Roman" w:cs="Times New Roman"/>
          <w:sz w:val="20"/>
          <w:szCs w:val="20"/>
        </w:rPr>
        <w:t>religiosa (OLIVEIRA; PADILHA, 2011, p. 2878).</w:t>
      </w:r>
    </w:p>
    <w:p w14:paraId="1765B0CE" w14:textId="77777777" w:rsidR="001779A4" w:rsidRPr="008872E3" w:rsidRDefault="001779A4" w:rsidP="008872E3">
      <w:pPr>
        <w:autoSpaceDE w:val="0"/>
        <w:autoSpaceDN w:val="0"/>
        <w:adjustRightInd w:val="0"/>
        <w:spacing w:after="0" w:line="240" w:lineRule="auto"/>
        <w:ind w:left="2268"/>
        <w:jc w:val="both"/>
        <w:rPr>
          <w:rFonts w:ascii="Times New Roman" w:hAnsi="Times New Roman" w:cs="Times New Roman"/>
          <w:color w:val="0070C0"/>
          <w:sz w:val="20"/>
          <w:szCs w:val="20"/>
        </w:rPr>
      </w:pPr>
    </w:p>
    <w:p w14:paraId="4B5E9122" w14:textId="40CDE4CF" w:rsidR="006C4619" w:rsidRDefault="001779A4" w:rsidP="001779A4">
      <w:pPr>
        <w:spacing w:after="0" w:line="360" w:lineRule="auto"/>
        <w:jc w:val="both"/>
        <w:rPr>
          <w:rFonts w:ascii="Times New Roman" w:hAnsi="Times New Roman" w:cs="Times New Roman"/>
          <w:color w:val="000000"/>
          <w:sz w:val="24"/>
          <w:szCs w:val="24"/>
        </w:rPr>
      </w:pPr>
      <w:r w:rsidRPr="003C4732">
        <w:rPr>
          <w:rFonts w:ascii="Times New Roman" w:hAnsi="Times New Roman" w:cs="Times New Roman"/>
          <w:color w:val="000000"/>
          <w:sz w:val="24"/>
          <w:szCs w:val="24"/>
        </w:rPr>
        <w:tab/>
        <w:t xml:space="preserve">O enfrentamento ao desrespeito e desconhecimento é dever do poder público e da comunidade. Portanto, os projetos registrados nessa pesquisa intensificam ações </w:t>
      </w:r>
      <w:r w:rsidR="00A20ED3" w:rsidRPr="003C4732">
        <w:rPr>
          <w:rFonts w:ascii="Times New Roman" w:hAnsi="Times New Roman" w:cs="Times New Roman"/>
          <w:color w:val="000000"/>
          <w:sz w:val="24"/>
          <w:szCs w:val="24"/>
        </w:rPr>
        <w:t>para salvaguardar</w:t>
      </w:r>
      <w:r w:rsidR="00A20ED3">
        <w:rPr>
          <w:rFonts w:ascii="Times New Roman" w:hAnsi="Times New Roman" w:cs="Times New Roman"/>
          <w:color w:val="000000"/>
          <w:sz w:val="24"/>
          <w:szCs w:val="24"/>
        </w:rPr>
        <w:t xml:space="preserve"> </w:t>
      </w:r>
      <w:r w:rsidRPr="003C4732">
        <w:rPr>
          <w:rFonts w:ascii="Times New Roman" w:hAnsi="Times New Roman" w:cs="Times New Roman"/>
          <w:color w:val="000000"/>
          <w:sz w:val="24"/>
          <w:szCs w:val="24"/>
        </w:rPr>
        <w:t>o patrimônio imaterial das benzedeira</w:t>
      </w:r>
      <w:r w:rsidR="00301F92">
        <w:rPr>
          <w:rFonts w:ascii="Times New Roman" w:hAnsi="Times New Roman" w:cs="Times New Roman"/>
          <w:color w:val="000000"/>
          <w:sz w:val="24"/>
          <w:szCs w:val="24"/>
        </w:rPr>
        <w:t xml:space="preserve">s e benzedores, seus saberes e fazeres e </w:t>
      </w:r>
      <w:r w:rsidR="00301F92" w:rsidRPr="003C4732">
        <w:rPr>
          <w:rFonts w:ascii="Times New Roman" w:hAnsi="Times New Roman" w:cs="Times New Roman"/>
          <w:color w:val="000000"/>
          <w:sz w:val="24"/>
          <w:szCs w:val="24"/>
        </w:rPr>
        <w:t>co</w:t>
      </w:r>
      <w:r w:rsidR="00301F92">
        <w:rPr>
          <w:rFonts w:ascii="Times New Roman" w:hAnsi="Times New Roman" w:cs="Times New Roman"/>
          <w:color w:val="000000"/>
          <w:sz w:val="24"/>
          <w:szCs w:val="24"/>
        </w:rPr>
        <w:t>rroboram</w:t>
      </w:r>
      <w:r w:rsidR="00301F92" w:rsidRPr="003C4732">
        <w:rPr>
          <w:rFonts w:ascii="Times New Roman" w:hAnsi="Times New Roman" w:cs="Times New Roman"/>
          <w:color w:val="000000"/>
          <w:sz w:val="24"/>
          <w:szCs w:val="24"/>
        </w:rPr>
        <w:t xml:space="preserve"> </w:t>
      </w:r>
      <w:r w:rsidR="00301F92">
        <w:rPr>
          <w:rFonts w:ascii="Times New Roman" w:hAnsi="Times New Roman" w:cs="Times New Roman"/>
          <w:color w:val="000000"/>
          <w:sz w:val="24"/>
          <w:szCs w:val="24"/>
        </w:rPr>
        <w:t>ao desenvolvimento territorial.</w:t>
      </w:r>
    </w:p>
    <w:p w14:paraId="208E8907" w14:textId="183E8276" w:rsidR="008C56AB" w:rsidRDefault="006C4619" w:rsidP="005967F0">
      <w:pPr>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Para qual desenvolvimento direcionamo-nos ao abordar este patrimônio imaterial? O termo desenvolvimento abarca múltiplas dimensões e significados. </w:t>
      </w:r>
      <w:r w:rsidR="00857815">
        <w:rPr>
          <w:rFonts w:ascii="Times New Roman" w:hAnsi="Times New Roman" w:cs="Times New Roman"/>
          <w:color w:val="000000"/>
          <w:sz w:val="24"/>
          <w:szCs w:val="24"/>
        </w:rPr>
        <w:t>P</w:t>
      </w:r>
      <w:r w:rsidR="008B2460" w:rsidRPr="008B2460">
        <w:rPr>
          <w:rFonts w:ascii="Times New Roman" w:hAnsi="Times New Roman" w:cs="Times New Roman"/>
          <w:color w:val="000000"/>
          <w:sz w:val="24"/>
          <w:szCs w:val="24"/>
        </w:rPr>
        <w:t>ressupõe um movimento de transformação na direção de uma forma mais apropriada de crescimento, completude, bem-estar, ou seja, de progresso</w:t>
      </w:r>
      <w:r w:rsidR="00857815">
        <w:rPr>
          <w:rFonts w:ascii="Times New Roman" w:hAnsi="Times New Roman" w:cs="Times New Roman"/>
          <w:color w:val="000000"/>
          <w:sz w:val="24"/>
          <w:szCs w:val="24"/>
        </w:rPr>
        <w:t>. Esta lógica</w:t>
      </w:r>
      <w:r w:rsidR="00E64CDD">
        <w:rPr>
          <w:rFonts w:ascii="Times New Roman" w:hAnsi="Times New Roman" w:cs="Times New Roman"/>
          <w:color w:val="000000"/>
          <w:sz w:val="24"/>
          <w:szCs w:val="24"/>
        </w:rPr>
        <w:t xml:space="preserve"> continua sendo </w:t>
      </w:r>
      <w:r w:rsidR="00CA45B8">
        <w:rPr>
          <w:rFonts w:ascii="Times New Roman" w:hAnsi="Times New Roman" w:cs="Times New Roman"/>
          <w:color w:val="000000"/>
          <w:sz w:val="24"/>
          <w:szCs w:val="24"/>
        </w:rPr>
        <w:t xml:space="preserve">um discurso </w:t>
      </w:r>
      <w:r w:rsidR="008B2460">
        <w:rPr>
          <w:rFonts w:ascii="Times New Roman" w:hAnsi="Times New Roman" w:cs="Times New Roman"/>
          <w:color w:val="000000"/>
          <w:sz w:val="24"/>
          <w:szCs w:val="24"/>
        </w:rPr>
        <w:t>estratégic</w:t>
      </w:r>
      <w:r w:rsidR="00CA45B8">
        <w:rPr>
          <w:rFonts w:ascii="Times New Roman" w:hAnsi="Times New Roman" w:cs="Times New Roman"/>
          <w:color w:val="000000"/>
          <w:sz w:val="24"/>
          <w:szCs w:val="24"/>
        </w:rPr>
        <w:t xml:space="preserve">o e indutor para </w:t>
      </w:r>
      <w:r w:rsidR="00857815">
        <w:rPr>
          <w:rFonts w:ascii="Times New Roman" w:hAnsi="Times New Roman" w:cs="Times New Roman"/>
          <w:color w:val="000000"/>
          <w:sz w:val="24"/>
          <w:szCs w:val="24"/>
        </w:rPr>
        <w:t>que o</w:t>
      </w:r>
      <w:r w:rsidR="00CA45B8">
        <w:rPr>
          <w:rFonts w:ascii="Times New Roman" w:hAnsi="Times New Roman" w:cs="Times New Roman"/>
          <w:color w:val="000000"/>
          <w:sz w:val="24"/>
          <w:szCs w:val="24"/>
        </w:rPr>
        <w:t xml:space="preserve"> desenvolvimento</w:t>
      </w:r>
      <w:r w:rsidR="00857815">
        <w:rPr>
          <w:rFonts w:ascii="Times New Roman" w:hAnsi="Times New Roman" w:cs="Times New Roman"/>
          <w:color w:val="000000"/>
          <w:sz w:val="24"/>
          <w:szCs w:val="24"/>
        </w:rPr>
        <w:t xml:space="preserve"> </w:t>
      </w:r>
      <w:r w:rsidR="00857815" w:rsidRPr="00857815">
        <w:rPr>
          <w:rFonts w:ascii="Times New Roman" w:hAnsi="Times New Roman" w:cs="Times New Roman"/>
          <w:color w:val="000000"/>
          <w:sz w:val="24"/>
          <w:szCs w:val="24"/>
        </w:rPr>
        <w:t>hegemônic</w:t>
      </w:r>
      <w:r w:rsidR="00857815">
        <w:rPr>
          <w:rFonts w:ascii="Times New Roman" w:hAnsi="Times New Roman" w:cs="Times New Roman"/>
          <w:color w:val="000000"/>
          <w:sz w:val="24"/>
          <w:szCs w:val="24"/>
        </w:rPr>
        <w:t>o</w:t>
      </w:r>
      <w:r w:rsidR="00857815" w:rsidRPr="00857815">
        <w:rPr>
          <w:rFonts w:ascii="Times New Roman" w:hAnsi="Times New Roman" w:cs="Times New Roman"/>
          <w:color w:val="000000"/>
          <w:sz w:val="24"/>
          <w:szCs w:val="24"/>
        </w:rPr>
        <w:t xml:space="preserve"> do crescimento econômico, do progresso inexorável e ilimitado</w:t>
      </w:r>
      <w:r w:rsidR="00857815">
        <w:rPr>
          <w:rFonts w:ascii="Times New Roman" w:hAnsi="Times New Roman" w:cs="Times New Roman"/>
          <w:color w:val="000000"/>
          <w:sz w:val="24"/>
          <w:szCs w:val="24"/>
        </w:rPr>
        <w:t xml:space="preserve"> prevaleça sobre territórios e territorialidades</w:t>
      </w:r>
      <w:r w:rsidR="0034380A">
        <w:rPr>
          <w:rFonts w:ascii="Times New Roman" w:hAnsi="Times New Roman" w:cs="Times New Roman"/>
          <w:color w:val="000000"/>
          <w:sz w:val="24"/>
          <w:szCs w:val="24"/>
        </w:rPr>
        <w:t xml:space="preserve">, </w:t>
      </w:r>
      <w:r w:rsidR="0034380A" w:rsidRPr="00C12598">
        <w:rPr>
          <w:rFonts w:ascii="Times New Roman" w:hAnsi="Times New Roman" w:cs="Times New Roman"/>
          <w:sz w:val="24"/>
          <w:szCs w:val="24"/>
        </w:rPr>
        <w:t>legitimando desta forma os interesses dominantes</w:t>
      </w:r>
      <w:r w:rsidR="0034380A">
        <w:rPr>
          <w:rFonts w:ascii="Times New Roman" w:hAnsi="Times New Roman" w:cs="Times New Roman"/>
          <w:sz w:val="24"/>
          <w:szCs w:val="24"/>
        </w:rPr>
        <w:t>.</w:t>
      </w:r>
      <w:r w:rsidR="005967F0" w:rsidRPr="005967F0">
        <w:rPr>
          <w:rFonts w:ascii="Times New Roman" w:hAnsi="Times New Roman" w:cs="Times New Roman"/>
          <w:sz w:val="24"/>
          <w:szCs w:val="24"/>
        </w:rPr>
        <w:t xml:space="preserve"> </w:t>
      </w:r>
    </w:p>
    <w:p w14:paraId="63568695" w14:textId="422DE672" w:rsidR="00C217C3" w:rsidRDefault="008C56AB" w:rsidP="00C217C3">
      <w:pPr>
        <w:spacing w:after="0" w:line="360" w:lineRule="auto"/>
        <w:ind w:firstLine="708"/>
        <w:jc w:val="both"/>
        <w:rPr>
          <w:rFonts w:ascii="Times New Roman" w:hAnsi="Times New Roman" w:cs="Times New Roman"/>
          <w:sz w:val="24"/>
          <w:szCs w:val="24"/>
        </w:rPr>
      </w:pPr>
      <w:r w:rsidRPr="00BC3731">
        <w:rPr>
          <w:rFonts w:ascii="Times New Roman" w:hAnsi="Times New Roman" w:cs="Times New Roman"/>
          <w:sz w:val="24"/>
          <w:szCs w:val="24"/>
        </w:rPr>
        <w:t>U</w:t>
      </w:r>
      <w:r w:rsidR="005967F0" w:rsidRPr="00BC3731">
        <w:rPr>
          <w:rFonts w:ascii="Times New Roman" w:hAnsi="Times New Roman" w:cs="Times New Roman"/>
          <w:sz w:val="24"/>
          <w:szCs w:val="24"/>
        </w:rPr>
        <w:t xml:space="preserve">rge </w:t>
      </w:r>
      <w:r w:rsidR="00C217C3" w:rsidRPr="00BC3731">
        <w:rPr>
          <w:rFonts w:ascii="Times New Roman" w:hAnsi="Times New Roman" w:cs="Times New Roman"/>
          <w:sz w:val="24"/>
          <w:szCs w:val="24"/>
        </w:rPr>
        <w:t xml:space="preserve">uma </w:t>
      </w:r>
      <w:r w:rsidR="005967F0" w:rsidRPr="00BC3731">
        <w:rPr>
          <w:rFonts w:ascii="Times New Roman" w:hAnsi="Times New Roman" w:cs="Times New Roman"/>
          <w:i/>
          <w:iCs/>
          <w:sz w:val="24"/>
          <w:szCs w:val="24"/>
        </w:rPr>
        <w:t xml:space="preserve">outra </w:t>
      </w:r>
      <w:r w:rsidR="005967F0" w:rsidRPr="00BC3731">
        <w:rPr>
          <w:rFonts w:ascii="Times New Roman" w:hAnsi="Times New Roman" w:cs="Times New Roman"/>
          <w:sz w:val="24"/>
          <w:szCs w:val="24"/>
        </w:rPr>
        <w:t>lógica</w:t>
      </w:r>
      <w:r w:rsidR="00C217C3" w:rsidRPr="00BC3731">
        <w:rPr>
          <w:rFonts w:ascii="Times New Roman" w:hAnsi="Times New Roman" w:cs="Times New Roman"/>
          <w:sz w:val="24"/>
          <w:szCs w:val="24"/>
        </w:rPr>
        <w:t xml:space="preserve">, </w:t>
      </w:r>
      <w:r w:rsidR="00B42237">
        <w:rPr>
          <w:rFonts w:ascii="Times New Roman" w:hAnsi="Times New Roman" w:cs="Times New Roman"/>
          <w:sz w:val="24"/>
          <w:szCs w:val="24"/>
        </w:rPr>
        <w:t xml:space="preserve">o </w:t>
      </w:r>
      <w:r w:rsidR="00C217C3" w:rsidRPr="00BC3731">
        <w:rPr>
          <w:rFonts w:ascii="Times New Roman" w:hAnsi="Times New Roman" w:cs="Times New Roman"/>
          <w:i/>
          <w:iCs/>
          <w:sz w:val="24"/>
          <w:szCs w:val="24"/>
        </w:rPr>
        <w:t>desenvolvimento na perspectiva do</w:t>
      </w:r>
      <w:r w:rsidR="00C217C3" w:rsidRPr="00BC3731">
        <w:rPr>
          <w:rFonts w:ascii="Times New Roman" w:hAnsi="Times New Roman" w:cs="Times New Roman"/>
          <w:sz w:val="24"/>
          <w:szCs w:val="24"/>
        </w:rPr>
        <w:t xml:space="preserve"> </w:t>
      </w:r>
      <w:r w:rsidR="00C217C3" w:rsidRPr="00BC3731">
        <w:rPr>
          <w:rFonts w:ascii="Times New Roman" w:hAnsi="Times New Roman" w:cs="Times New Roman"/>
          <w:i/>
          <w:iCs/>
          <w:sz w:val="24"/>
          <w:szCs w:val="24"/>
        </w:rPr>
        <w:t>Bem-Viver,</w:t>
      </w:r>
      <w:r w:rsidR="005967F0" w:rsidRPr="00BC3731">
        <w:rPr>
          <w:rFonts w:ascii="Times New Roman" w:hAnsi="Times New Roman" w:cs="Times New Roman"/>
          <w:sz w:val="24"/>
          <w:szCs w:val="24"/>
        </w:rPr>
        <w:t xml:space="preserve"> processo milenar e atual</w:t>
      </w:r>
      <w:r w:rsidR="00090EF9">
        <w:rPr>
          <w:rFonts w:ascii="Times New Roman" w:hAnsi="Times New Roman" w:cs="Times New Roman"/>
          <w:sz w:val="24"/>
          <w:szCs w:val="24"/>
        </w:rPr>
        <w:t xml:space="preserve">. Para </w:t>
      </w:r>
      <w:r w:rsidR="00C217C3" w:rsidRPr="00BC3731">
        <w:rPr>
          <w:rFonts w:ascii="Times New Roman" w:hAnsi="Times New Roman" w:cs="Times New Roman"/>
          <w:sz w:val="24"/>
          <w:szCs w:val="24"/>
        </w:rPr>
        <w:t>Alberto Acosta (2012, p. 202):</w:t>
      </w:r>
    </w:p>
    <w:p w14:paraId="14AB6FF3" w14:textId="77777777" w:rsidR="0037565C" w:rsidRDefault="0037565C" w:rsidP="00C217C3">
      <w:pPr>
        <w:spacing w:after="0" w:line="240" w:lineRule="auto"/>
        <w:ind w:left="2268"/>
        <w:jc w:val="both"/>
        <w:rPr>
          <w:rFonts w:ascii="Times New Roman" w:hAnsi="Times New Roman" w:cs="Times New Roman"/>
          <w:sz w:val="20"/>
          <w:szCs w:val="20"/>
        </w:rPr>
      </w:pPr>
    </w:p>
    <w:p w14:paraId="7039CA06" w14:textId="19A2C6A5" w:rsidR="008C56AB" w:rsidRPr="00C217C3" w:rsidRDefault="00C217C3" w:rsidP="00C217C3">
      <w:pPr>
        <w:spacing w:after="0" w:line="240" w:lineRule="auto"/>
        <w:ind w:left="2268"/>
        <w:jc w:val="both"/>
        <w:rPr>
          <w:sz w:val="20"/>
          <w:szCs w:val="20"/>
        </w:rPr>
      </w:pPr>
      <w:r w:rsidRPr="00C217C3">
        <w:rPr>
          <w:rFonts w:ascii="Times New Roman" w:hAnsi="Times New Roman" w:cs="Times New Roman"/>
          <w:sz w:val="20"/>
          <w:szCs w:val="20"/>
        </w:rPr>
        <w:t xml:space="preserve">O </w:t>
      </w:r>
      <w:r w:rsidRPr="00C217C3">
        <w:rPr>
          <w:rFonts w:ascii="Times New Roman" w:hAnsi="Times New Roman" w:cs="Times New Roman"/>
          <w:i/>
          <w:iCs/>
          <w:sz w:val="20"/>
          <w:szCs w:val="20"/>
        </w:rPr>
        <w:t xml:space="preserve">Bem-Viver </w:t>
      </w:r>
      <w:r w:rsidRPr="00C217C3">
        <w:rPr>
          <w:rFonts w:ascii="Times New Roman" w:hAnsi="Times New Roman" w:cs="Times New Roman"/>
          <w:sz w:val="20"/>
          <w:szCs w:val="20"/>
        </w:rPr>
        <w:t>é parte de uma grande busca de alternativas de vida forjadas no calor das lutas da humanidade pela emancipação e pela vida. O que é notável e profundo nestas propostas é que estas surgem de grupos tradicionalmente marginalizados. Elas convidam a arrancar pela raiz vários conceitos considerados indiscutíveis. Questionam a ética do “viver melhor” na medida em que supõem um progresso ilimitado que nos convida a uma competição permanente entre os seres humanos.</w:t>
      </w:r>
    </w:p>
    <w:p w14:paraId="673CB4C4" w14:textId="77777777" w:rsidR="00C217C3" w:rsidRPr="006E75B2" w:rsidRDefault="00C217C3" w:rsidP="005967F0">
      <w:pPr>
        <w:spacing w:after="0" w:line="360" w:lineRule="auto"/>
        <w:ind w:firstLine="708"/>
        <w:jc w:val="both"/>
        <w:rPr>
          <w:rFonts w:ascii="Times New Roman" w:hAnsi="Times New Roman" w:cs="Times New Roman"/>
          <w:i/>
          <w:iCs/>
          <w:sz w:val="24"/>
          <w:szCs w:val="24"/>
        </w:rPr>
      </w:pPr>
    </w:p>
    <w:p w14:paraId="6036654E" w14:textId="77777777" w:rsidR="006E75B2" w:rsidRPr="006E75B2" w:rsidRDefault="006E75B2" w:rsidP="006E75B2">
      <w:pPr>
        <w:spacing w:after="0" w:line="360" w:lineRule="auto"/>
        <w:ind w:firstLine="851"/>
        <w:jc w:val="both"/>
        <w:rPr>
          <w:sz w:val="24"/>
          <w:szCs w:val="24"/>
        </w:rPr>
      </w:pPr>
      <w:r w:rsidRPr="006E75B2">
        <w:rPr>
          <w:rFonts w:ascii="Times New Roman" w:hAnsi="Times New Roman"/>
          <w:sz w:val="24"/>
          <w:szCs w:val="24"/>
        </w:rPr>
        <w:t>Historicamente a América Latina é terra de resistências de disputas e frente às aspirações da colonialidade que, ocultou, inferiorizou e, aniquilou povos e culturas e por meio da educação institucionalizada, adestrou corpos e natureza à submissão, inferiorização e exploração da vida em favor do desenvolvimento de alguns poucos. Essa racionalidade capitalista coloca em risco a vida na e da Terra.</w:t>
      </w:r>
    </w:p>
    <w:p w14:paraId="1D5C024C" w14:textId="77777777" w:rsidR="006E75B2" w:rsidRPr="006E75B2" w:rsidRDefault="006E75B2" w:rsidP="006E75B2">
      <w:pPr>
        <w:spacing w:after="0" w:line="360" w:lineRule="auto"/>
        <w:ind w:firstLine="851"/>
        <w:jc w:val="both"/>
        <w:rPr>
          <w:rFonts w:ascii="Times New Roman" w:hAnsi="Times New Roman"/>
          <w:sz w:val="24"/>
          <w:szCs w:val="24"/>
        </w:rPr>
      </w:pPr>
      <w:r w:rsidRPr="006E75B2">
        <w:rPr>
          <w:rFonts w:ascii="Times New Roman" w:hAnsi="Times New Roman"/>
          <w:sz w:val="24"/>
          <w:szCs w:val="24"/>
        </w:rPr>
        <w:t xml:space="preserve">Nascemos neste contexto de herança cultural forjada na lógica hegemônica do desenvolvimento econômico capitalista. Conhecer a história latino-americana pelo viés da educação institucionalizada é um desafio, porque esta, ao longo de milênios, está subordinada à ciência moderna a qual, separou o ser humano da natureza, transformando-o em objeto passivo a ser dominado e explorado com a promessa de uma “vida melhor” e, recusando e combatendo outras formas de racionalidades, impôs a supremacia dessa lógica. </w:t>
      </w:r>
    </w:p>
    <w:p w14:paraId="6DD0CD56" w14:textId="77777777" w:rsidR="006E75B2" w:rsidRPr="006E75B2" w:rsidRDefault="006E75B2" w:rsidP="006E75B2">
      <w:pPr>
        <w:spacing w:after="0" w:line="360" w:lineRule="auto"/>
        <w:ind w:firstLine="851"/>
        <w:jc w:val="both"/>
        <w:rPr>
          <w:rFonts w:ascii="Times New Roman" w:hAnsi="Times New Roman"/>
          <w:sz w:val="24"/>
          <w:szCs w:val="24"/>
        </w:rPr>
      </w:pPr>
      <w:r w:rsidRPr="006E75B2">
        <w:rPr>
          <w:rFonts w:ascii="Times New Roman" w:hAnsi="Times New Roman"/>
          <w:sz w:val="24"/>
          <w:szCs w:val="24"/>
        </w:rPr>
        <w:t xml:space="preserve">A instituição escolar, por meio de seus currículos, é protagonista à legitimação e consolidação de conhecimentos, valores e atitudes subordinados à lógica do desenvolvimento econômico/crescimento econômico que, na atualidade, se recria através de outras lógicas de desenvolvimento, a fim de manter e reformar o sistema econômico capitalista. </w:t>
      </w:r>
    </w:p>
    <w:p w14:paraId="7E625120" w14:textId="77777777" w:rsidR="006E75B2" w:rsidRPr="006E75B2" w:rsidRDefault="006E75B2" w:rsidP="006E75B2">
      <w:pPr>
        <w:spacing w:after="0" w:line="360" w:lineRule="auto"/>
        <w:ind w:firstLine="851"/>
        <w:jc w:val="both"/>
        <w:rPr>
          <w:rFonts w:ascii="Times New Roman" w:hAnsi="Times New Roman"/>
          <w:sz w:val="24"/>
          <w:szCs w:val="24"/>
        </w:rPr>
      </w:pPr>
      <w:r w:rsidRPr="006E75B2">
        <w:rPr>
          <w:rFonts w:ascii="Times New Roman" w:hAnsi="Times New Roman"/>
          <w:sz w:val="24"/>
          <w:szCs w:val="24"/>
        </w:rPr>
        <w:t xml:space="preserve">Diante dos intensos sinais de descuido e descaso com   a vida no planeta Terra, a lógica de desenvolvimento sustentável difundida por muitos organismos internacionais, nacionais, regionais e locais e, em muitos casos, transformados em programas </w:t>
      </w:r>
      <w:proofErr w:type="spellStart"/>
      <w:r w:rsidRPr="006E75B2">
        <w:rPr>
          <w:rFonts w:ascii="Times New Roman" w:hAnsi="Times New Roman"/>
          <w:sz w:val="24"/>
          <w:szCs w:val="24"/>
        </w:rPr>
        <w:t>propaganizados</w:t>
      </w:r>
      <w:proofErr w:type="spellEnd"/>
      <w:r w:rsidRPr="006E75B2">
        <w:rPr>
          <w:rFonts w:ascii="Times New Roman" w:hAnsi="Times New Roman"/>
          <w:sz w:val="24"/>
          <w:szCs w:val="24"/>
        </w:rPr>
        <w:t xml:space="preserve"> para amenizar os impactos ambientais, não conseguem alterar a lógica que submete o meio ambiente ao capital.</w:t>
      </w:r>
    </w:p>
    <w:p w14:paraId="1CCF469E" w14:textId="77777777" w:rsidR="006E75B2" w:rsidRPr="006E75B2" w:rsidRDefault="006E75B2" w:rsidP="006E75B2">
      <w:pPr>
        <w:spacing w:after="0" w:line="360" w:lineRule="auto"/>
        <w:ind w:firstLine="851"/>
        <w:jc w:val="both"/>
        <w:rPr>
          <w:rFonts w:ascii="Times New Roman" w:hAnsi="Times New Roman"/>
          <w:sz w:val="24"/>
          <w:szCs w:val="24"/>
        </w:rPr>
      </w:pPr>
      <w:r w:rsidRPr="006E75B2">
        <w:rPr>
          <w:rFonts w:ascii="Times New Roman" w:hAnsi="Times New Roman"/>
          <w:sz w:val="24"/>
          <w:szCs w:val="24"/>
        </w:rPr>
        <w:t xml:space="preserve">Paralelo e avesso às lógicas de desenvolvimento somente para o crescimento econômico insurgem dos povos e culturas indígenas e africanas, o </w:t>
      </w:r>
      <w:r w:rsidRPr="006E75B2">
        <w:rPr>
          <w:rFonts w:ascii="Times New Roman" w:hAnsi="Times New Roman"/>
          <w:i/>
          <w:sz w:val="24"/>
          <w:szCs w:val="24"/>
        </w:rPr>
        <w:t xml:space="preserve">Bem-Viver - </w:t>
      </w:r>
      <w:r w:rsidRPr="006E75B2">
        <w:rPr>
          <w:rFonts w:ascii="Times New Roman" w:hAnsi="Times New Roman"/>
          <w:sz w:val="24"/>
          <w:szCs w:val="24"/>
        </w:rPr>
        <w:t xml:space="preserve">modo de ser e conviver milenar e atual, de princípios </w:t>
      </w:r>
      <w:proofErr w:type="spellStart"/>
      <w:r w:rsidRPr="006E75B2">
        <w:rPr>
          <w:rFonts w:ascii="Times New Roman" w:hAnsi="Times New Roman"/>
          <w:sz w:val="24"/>
          <w:szCs w:val="24"/>
        </w:rPr>
        <w:t>cosmocêntricos</w:t>
      </w:r>
      <w:proofErr w:type="spellEnd"/>
      <w:r w:rsidRPr="006E75B2">
        <w:rPr>
          <w:rFonts w:ascii="Times New Roman" w:hAnsi="Times New Roman"/>
          <w:sz w:val="24"/>
          <w:szCs w:val="24"/>
        </w:rPr>
        <w:t xml:space="preserve">, ancorados em concepções, valores e convivências de integração e complementaridade com a natureza, reúne distintas e simultâneas confluências na busca de transgredir e romper com a lógica hegemônica para salvaguardar a Terra. </w:t>
      </w:r>
    </w:p>
    <w:p w14:paraId="56D4D6F7" w14:textId="27C03454" w:rsidR="006E75B2" w:rsidRDefault="006E75B2" w:rsidP="006E75B2">
      <w:pPr>
        <w:spacing w:after="0" w:line="360" w:lineRule="auto"/>
        <w:ind w:firstLine="851"/>
        <w:jc w:val="both"/>
        <w:rPr>
          <w:rFonts w:ascii="Times New Roman" w:hAnsi="Times New Roman"/>
          <w:sz w:val="24"/>
          <w:szCs w:val="24"/>
        </w:rPr>
      </w:pPr>
      <w:r w:rsidRPr="006E75B2">
        <w:rPr>
          <w:rFonts w:ascii="Times New Roman" w:hAnsi="Times New Roman"/>
          <w:sz w:val="24"/>
          <w:szCs w:val="24"/>
        </w:rPr>
        <w:t xml:space="preserve">Neste sentido, a educação constituinte do processo permanente de humanização é um dos elementos fundamentais ao desenvolvimento, conceito este, criticado a luz da lógica do </w:t>
      </w:r>
      <w:r w:rsidRPr="006E75B2">
        <w:rPr>
          <w:rFonts w:ascii="Times New Roman" w:hAnsi="Times New Roman"/>
          <w:i/>
          <w:sz w:val="24"/>
          <w:szCs w:val="24"/>
        </w:rPr>
        <w:t xml:space="preserve">Bem-Viver. </w:t>
      </w:r>
      <w:r w:rsidRPr="006E75B2">
        <w:rPr>
          <w:rFonts w:ascii="Times New Roman" w:hAnsi="Times New Roman"/>
          <w:sz w:val="24"/>
          <w:szCs w:val="24"/>
        </w:rPr>
        <w:t xml:space="preserve">Dentre as contribuições da lógica de desenvolvimento na perspectiva do </w:t>
      </w:r>
      <w:r w:rsidRPr="006E75B2">
        <w:rPr>
          <w:rFonts w:ascii="Times New Roman" w:hAnsi="Times New Roman"/>
          <w:i/>
          <w:sz w:val="24"/>
          <w:szCs w:val="24"/>
        </w:rPr>
        <w:t>Bem-Viver</w:t>
      </w:r>
      <w:r w:rsidRPr="006E75B2">
        <w:rPr>
          <w:rFonts w:ascii="Times New Roman" w:hAnsi="Times New Roman"/>
          <w:sz w:val="24"/>
          <w:szCs w:val="24"/>
        </w:rPr>
        <w:t xml:space="preserve"> para um currículo </w:t>
      </w:r>
      <w:proofErr w:type="spellStart"/>
      <w:r w:rsidRPr="006E75B2">
        <w:rPr>
          <w:rFonts w:ascii="Times New Roman" w:hAnsi="Times New Roman"/>
          <w:sz w:val="24"/>
          <w:szCs w:val="24"/>
        </w:rPr>
        <w:t>decolonizador</w:t>
      </w:r>
      <w:proofErr w:type="spellEnd"/>
      <w:r w:rsidRPr="006E75B2">
        <w:rPr>
          <w:rFonts w:ascii="Times New Roman" w:hAnsi="Times New Roman"/>
          <w:sz w:val="24"/>
          <w:szCs w:val="24"/>
        </w:rPr>
        <w:t xml:space="preserve"> em escolas de educação integral, estão:</w:t>
      </w:r>
    </w:p>
    <w:p w14:paraId="13A443B9" w14:textId="77777777" w:rsidR="006E75B2" w:rsidRPr="006E75B2" w:rsidRDefault="006E75B2" w:rsidP="006E75B2">
      <w:pPr>
        <w:spacing w:after="0" w:line="360" w:lineRule="auto"/>
        <w:ind w:firstLine="851"/>
        <w:jc w:val="both"/>
        <w:rPr>
          <w:rFonts w:ascii="Times New Roman" w:hAnsi="Times New Roman"/>
          <w:sz w:val="24"/>
          <w:szCs w:val="24"/>
        </w:rPr>
      </w:pPr>
    </w:p>
    <w:p w14:paraId="0E0D5DD1" w14:textId="40235B7A" w:rsidR="006E75B2" w:rsidRDefault="006E75B2" w:rsidP="006E75B2">
      <w:pPr>
        <w:spacing w:after="0" w:line="240" w:lineRule="auto"/>
        <w:ind w:left="2552"/>
        <w:jc w:val="both"/>
        <w:rPr>
          <w:rFonts w:ascii="Times New Roman" w:hAnsi="Times New Roman"/>
          <w:sz w:val="20"/>
          <w:szCs w:val="20"/>
        </w:rPr>
      </w:pPr>
      <w:r w:rsidRPr="006E75B2">
        <w:rPr>
          <w:rFonts w:ascii="Times New Roman" w:hAnsi="Times New Roman"/>
          <w:sz w:val="20"/>
          <w:szCs w:val="20"/>
        </w:rPr>
        <w:t xml:space="preserve">[...] os </w:t>
      </w:r>
      <w:r w:rsidRPr="006E75B2">
        <w:rPr>
          <w:rFonts w:ascii="Times New Roman" w:hAnsi="Times New Roman"/>
          <w:i/>
          <w:sz w:val="20"/>
          <w:szCs w:val="20"/>
        </w:rPr>
        <w:t>direitos da natureza</w:t>
      </w:r>
      <w:r w:rsidRPr="006E75B2">
        <w:rPr>
          <w:rFonts w:ascii="Times New Roman" w:hAnsi="Times New Roman"/>
          <w:sz w:val="20"/>
          <w:szCs w:val="20"/>
        </w:rPr>
        <w:t xml:space="preserve"> como precondição à salvaguarda da Terra; </w:t>
      </w:r>
      <w:r w:rsidRPr="006E75B2">
        <w:rPr>
          <w:rFonts w:ascii="Times New Roman" w:hAnsi="Times New Roman"/>
          <w:i/>
          <w:sz w:val="20"/>
          <w:szCs w:val="20"/>
        </w:rPr>
        <w:t xml:space="preserve">a democracia-participativa </w:t>
      </w:r>
      <w:r w:rsidRPr="006E75B2">
        <w:rPr>
          <w:rFonts w:ascii="Times New Roman" w:hAnsi="Times New Roman"/>
          <w:sz w:val="20"/>
          <w:szCs w:val="20"/>
        </w:rPr>
        <w:t xml:space="preserve">que é caracterizada pela </w:t>
      </w:r>
      <w:r w:rsidR="00AF3A48" w:rsidRPr="006E75B2">
        <w:rPr>
          <w:rFonts w:ascii="Times New Roman" w:hAnsi="Times New Roman"/>
          <w:sz w:val="20"/>
          <w:szCs w:val="20"/>
        </w:rPr>
        <w:t>corresponsabilidade</w:t>
      </w:r>
      <w:r w:rsidRPr="006E75B2">
        <w:rPr>
          <w:rFonts w:ascii="Times New Roman" w:hAnsi="Times New Roman"/>
          <w:sz w:val="20"/>
          <w:szCs w:val="20"/>
        </w:rPr>
        <w:t xml:space="preserve"> e ativismo da comunidade escolar na construção, acompanhamento e execução do projeto eco político pedagógico; o </w:t>
      </w:r>
      <w:r w:rsidRPr="006E75B2">
        <w:rPr>
          <w:rFonts w:ascii="Times New Roman" w:hAnsi="Times New Roman"/>
          <w:i/>
          <w:sz w:val="20"/>
          <w:szCs w:val="20"/>
        </w:rPr>
        <w:t>diálogo intercultural</w:t>
      </w:r>
      <w:r w:rsidRPr="006E75B2">
        <w:rPr>
          <w:rFonts w:ascii="Times New Roman" w:hAnsi="Times New Roman"/>
          <w:sz w:val="20"/>
          <w:szCs w:val="20"/>
        </w:rPr>
        <w:t xml:space="preserve"> para que as diferenças sejam respeitadas e as desigualdades suprimidas; a </w:t>
      </w:r>
      <w:r w:rsidRPr="006E75B2">
        <w:rPr>
          <w:rFonts w:ascii="Times New Roman" w:hAnsi="Times New Roman"/>
          <w:i/>
          <w:sz w:val="20"/>
          <w:szCs w:val="20"/>
        </w:rPr>
        <w:t>gestão pública intersetorial</w:t>
      </w:r>
      <w:r w:rsidRPr="006E75B2">
        <w:rPr>
          <w:rFonts w:ascii="Times New Roman" w:hAnsi="Times New Roman"/>
          <w:sz w:val="20"/>
          <w:szCs w:val="20"/>
        </w:rPr>
        <w:t xml:space="preserve">, pois fazer educação integral transcende os muros da escola. Vincula em projetos comuns, diferentes atores sociais e setores públicos, a formação inicial e continuada dos trabalhadores da educação, como uma necessidade e direito inerente à profissão; a organização do currículo a partir dos tempos de vida dos sujeitos e não do tempo </w:t>
      </w:r>
      <w:r w:rsidRPr="00AF3A48">
        <w:rPr>
          <w:rFonts w:ascii="Times New Roman" w:hAnsi="Times New Roman"/>
          <w:sz w:val="20"/>
          <w:szCs w:val="20"/>
        </w:rPr>
        <w:t>cronológico (FONTANIVE, 2014, p.112).</w:t>
      </w:r>
      <w:r w:rsidRPr="006E75B2">
        <w:rPr>
          <w:rFonts w:ascii="Times New Roman" w:hAnsi="Times New Roman"/>
          <w:sz w:val="20"/>
          <w:szCs w:val="20"/>
        </w:rPr>
        <w:t xml:space="preserve"> </w:t>
      </w:r>
    </w:p>
    <w:p w14:paraId="27791F7A" w14:textId="77777777" w:rsidR="00AF3A48" w:rsidRDefault="00AF3A48" w:rsidP="006E75B2">
      <w:pPr>
        <w:spacing w:after="0" w:line="240" w:lineRule="auto"/>
        <w:ind w:left="2552"/>
        <w:jc w:val="both"/>
        <w:rPr>
          <w:rFonts w:ascii="Times New Roman" w:hAnsi="Times New Roman"/>
          <w:i/>
          <w:color w:val="0070C0"/>
          <w:sz w:val="20"/>
          <w:szCs w:val="20"/>
        </w:rPr>
      </w:pPr>
    </w:p>
    <w:p w14:paraId="4E943958" w14:textId="2768C999" w:rsidR="006E75B2" w:rsidRDefault="006E75B2" w:rsidP="006E75B2">
      <w:pPr>
        <w:spacing w:after="0" w:line="240" w:lineRule="auto"/>
        <w:ind w:left="2552"/>
        <w:jc w:val="both"/>
        <w:rPr>
          <w:rFonts w:ascii="Times New Roman" w:hAnsi="Times New Roman"/>
          <w:i/>
          <w:color w:val="0070C0"/>
          <w:sz w:val="20"/>
          <w:szCs w:val="20"/>
        </w:rPr>
      </w:pPr>
    </w:p>
    <w:p w14:paraId="0AFDC0A9" w14:textId="77777777" w:rsidR="006E75B2" w:rsidRDefault="006E75B2" w:rsidP="006E75B2">
      <w:pPr>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A </w:t>
      </w:r>
      <w:r w:rsidRPr="006E75B2">
        <w:rPr>
          <w:rFonts w:ascii="Times New Roman" w:hAnsi="Times New Roman" w:cs="Times New Roman"/>
          <w:sz w:val="24"/>
          <w:szCs w:val="24"/>
        </w:rPr>
        <w:t xml:space="preserve">perspectiva de projetos culturais desenvolvidos em escolas de educação integral é contribuir para que os sujeitos envolvidos se apropriem do território, entendido como lócus material e simbólico (HAESBAERT, 2009), </w:t>
      </w:r>
      <w:r w:rsidRPr="005967F0">
        <w:rPr>
          <w:rFonts w:ascii="Times New Roman" w:hAnsi="Times New Roman" w:cs="Times New Roman"/>
          <w:sz w:val="24"/>
          <w:szCs w:val="24"/>
        </w:rPr>
        <w:t>para a construção e (</w:t>
      </w:r>
      <w:proofErr w:type="spellStart"/>
      <w:r w:rsidRPr="005967F0">
        <w:rPr>
          <w:rFonts w:ascii="Times New Roman" w:hAnsi="Times New Roman" w:cs="Times New Roman"/>
          <w:sz w:val="24"/>
          <w:szCs w:val="24"/>
        </w:rPr>
        <w:t>re</w:t>
      </w:r>
      <w:proofErr w:type="spellEnd"/>
      <w:r w:rsidRPr="005967F0">
        <w:rPr>
          <w:rFonts w:ascii="Times New Roman" w:hAnsi="Times New Roman" w:cs="Times New Roman"/>
          <w:sz w:val="24"/>
          <w:szCs w:val="24"/>
        </w:rPr>
        <w:t>)produção cultural</w:t>
      </w:r>
      <w:r>
        <w:rPr>
          <w:rFonts w:ascii="Times New Roman" w:hAnsi="Times New Roman" w:cs="Times New Roman"/>
          <w:sz w:val="24"/>
          <w:szCs w:val="24"/>
        </w:rPr>
        <w:t xml:space="preserve"> em processos alicerçados em princípios do </w:t>
      </w:r>
      <w:r w:rsidRPr="00B42237">
        <w:rPr>
          <w:rFonts w:ascii="Times New Roman" w:hAnsi="Times New Roman" w:cs="Times New Roman"/>
          <w:i/>
          <w:iCs/>
          <w:sz w:val="24"/>
          <w:szCs w:val="24"/>
        </w:rPr>
        <w:t>Bem-Viver.</w:t>
      </w:r>
      <w:r>
        <w:rPr>
          <w:rFonts w:ascii="Times New Roman" w:hAnsi="Times New Roman" w:cs="Times New Roman"/>
          <w:sz w:val="24"/>
          <w:szCs w:val="24"/>
        </w:rPr>
        <w:t xml:space="preserve"> </w:t>
      </w:r>
    </w:p>
    <w:p w14:paraId="7A0ACA3F" w14:textId="77777777" w:rsidR="006E75B2" w:rsidRPr="000E22B6" w:rsidRDefault="006E75B2" w:rsidP="006E75B2">
      <w:pPr>
        <w:spacing w:after="0" w:line="240" w:lineRule="auto"/>
        <w:ind w:left="2552"/>
        <w:rPr>
          <w:rFonts w:ascii="Times New Roman" w:hAnsi="Times New Roman"/>
          <w:i/>
          <w:color w:val="0070C0"/>
          <w:sz w:val="20"/>
          <w:szCs w:val="20"/>
        </w:rPr>
      </w:pPr>
    </w:p>
    <w:p w14:paraId="310E372A" w14:textId="759C39D4" w:rsidR="005D23C3" w:rsidRDefault="00FE215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 RESULTADOS E DISCUSSÕES </w:t>
      </w:r>
    </w:p>
    <w:p w14:paraId="63CA7245" w14:textId="77777777" w:rsidR="006E07CC" w:rsidRPr="00BC33DC" w:rsidRDefault="006E07CC" w:rsidP="006E07CC">
      <w:pPr>
        <w:spacing w:after="0" w:line="360" w:lineRule="auto"/>
        <w:jc w:val="both"/>
        <w:rPr>
          <w:rFonts w:ascii="Arial" w:hAnsi="Arial" w:cs="Arial"/>
          <w:b/>
        </w:rPr>
      </w:pPr>
    </w:p>
    <w:p w14:paraId="688EA1CC" w14:textId="24BD1276" w:rsidR="006E07CC" w:rsidRPr="00BC5F53" w:rsidRDefault="006E07CC" w:rsidP="006E07CC">
      <w:pPr>
        <w:spacing w:after="0" w:line="360" w:lineRule="auto"/>
        <w:ind w:firstLine="709"/>
        <w:jc w:val="both"/>
        <w:rPr>
          <w:rFonts w:ascii="Times New Roman" w:hAnsi="Times New Roman" w:cs="Times New Roman"/>
          <w:color w:val="000000"/>
          <w:sz w:val="24"/>
          <w:szCs w:val="24"/>
        </w:rPr>
      </w:pPr>
      <w:r w:rsidRPr="00BC5F53">
        <w:rPr>
          <w:rFonts w:ascii="Times New Roman" w:hAnsi="Times New Roman" w:cs="Times New Roman"/>
          <w:sz w:val="24"/>
          <w:szCs w:val="24"/>
        </w:rPr>
        <w:t>Os projetos sobre o patrimônio imaterial das benzedeiras</w:t>
      </w:r>
      <w:r w:rsidR="00CF0DAD">
        <w:rPr>
          <w:rFonts w:ascii="Times New Roman" w:hAnsi="Times New Roman" w:cs="Times New Roman"/>
          <w:sz w:val="24"/>
          <w:szCs w:val="24"/>
        </w:rPr>
        <w:t xml:space="preserve"> e benzedores</w:t>
      </w:r>
      <w:r w:rsidRPr="00BC5F53">
        <w:rPr>
          <w:rFonts w:ascii="Times New Roman" w:hAnsi="Times New Roman" w:cs="Times New Roman"/>
          <w:sz w:val="24"/>
          <w:szCs w:val="24"/>
        </w:rPr>
        <w:t xml:space="preserve"> especificados nesta seção, representam práticas de educação patrimonial no e além </w:t>
      </w:r>
      <w:r w:rsidRPr="00BC5F53">
        <w:rPr>
          <w:rFonts w:ascii="Times New Roman" w:hAnsi="Times New Roman" w:cs="Times New Roman"/>
          <w:color w:val="000000"/>
          <w:sz w:val="24"/>
          <w:szCs w:val="24"/>
        </w:rPr>
        <w:t xml:space="preserve">do contexto escolar, apoiadas a partir de uma política pública cultural local. </w:t>
      </w:r>
    </w:p>
    <w:p w14:paraId="42E1FC0E" w14:textId="77777777" w:rsidR="006E07CC" w:rsidRPr="00BC5F53" w:rsidRDefault="006E07CC" w:rsidP="006E07CC">
      <w:pPr>
        <w:spacing w:after="0" w:line="360" w:lineRule="auto"/>
        <w:ind w:firstLine="709"/>
        <w:jc w:val="both"/>
        <w:rPr>
          <w:rFonts w:ascii="Times New Roman" w:hAnsi="Times New Roman" w:cs="Times New Roman"/>
          <w:color w:val="000000"/>
          <w:sz w:val="24"/>
          <w:szCs w:val="24"/>
        </w:rPr>
      </w:pPr>
    </w:p>
    <w:p w14:paraId="728F82F8" w14:textId="7065BEFF" w:rsidR="006E07CC" w:rsidRPr="00BC5F53" w:rsidRDefault="00FF47F2" w:rsidP="006E07CC">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4</w:t>
      </w:r>
      <w:r w:rsidR="006E07CC" w:rsidRPr="00BC5F53">
        <w:rPr>
          <w:rFonts w:ascii="Times New Roman" w:hAnsi="Times New Roman" w:cs="Times New Roman"/>
          <w:sz w:val="24"/>
          <w:szCs w:val="24"/>
        </w:rPr>
        <w:t xml:space="preserve">.1 Projeto Fazer o Bem sem Olhar a Quem: </w:t>
      </w:r>
      <w:r w:rsidR="006E07CC" w:rsidRPr="00BC5F53">
        <w:rPr>
          <w:rFonts w:ascii="Times New Roman" w:hAnsi="Times New Roman" w:cs="Times New Roman"/>
          <w:i/>
          <w:iCs/>
          <w:sz w:val="24"/>
          <w:szCs w:val="24"/>
        </w:rPr>
        <w:t>Rituais sagrados das benzedeiras e benzedores de Rio do Sul</w:t>
      </w:r>
    </w:p>
    <w:p w14:paraId="06A054CA" w14:textId="50A416F7" w:rsidR="006E07CC" w:rsidRPr="00BC5F53" w:rsidRDefault="006E07CC" w:rsidP="006E07CC">
      <w:pPr>
        <w:spacing w:after="0" w:line="360" w:lineRule="auto"/>
        <w:jc w:val="both"/>
        <w:rPr>
          <w:rFonts w:ascii="Times New Roman" w:hAnsi="Times New Roman" w:cs="Times New Roman"/>
          <w:sz w:val="24"/>
          <w:szCs w:val="24"/>
          <w:shd w:val="clear" w:color="auto" w:fill="FFFFFF"/>
        </w:rPr>
      </w:pPr>
      <w:r w:rsidRPr="00BC5F53">
        <w:rPr>
          <w:rFonts w:ascii="Times New Roman" w:hAnsi="Times New Roman" w:cs="Times New Roman"/>
          <w:sz w:val="24"/>
          <w:szCs w:val="24"/>
        </w:rPr>
        <w:tab/>
        <w:t xml:space="preserve">Este projeto originou-se </w:t>
      </w:r>
      <w:r w:rsidRPr="00BC5F53">
        <w:rPr>
          <w:rFonts w:ascii="Times New Roman" w:hAnsi="Times New Roman" w:cs="Times New Roman"/>
          <w:sz w:val="24"/>
          <w:szCs w:val="24"/>
          <w:shd w:val="clear" w:color="auto" w:fill="FFFFFF"/>
        </w:rPr>
        <w:t>durante o estudo sobre rituais religiosos e não religiosos em diferentes culturas, na turma do 8º ano do Ensino Fundamental, por meio do componente curricular de Ensino Religioso</w:t>
      </w:r>
      <w:r w:rsidR="00B006E6">
        <w:rPr>
          <w:rStyle w:val="Refdenotaderodap"/>
          <w:rFonts w:ascii="Times New Roman" w:hAnsi="Times New Roman" w:cs="Times New Roman"/>
          <w:sz w:val="24"/>
          <w:szCs w:val="24"/>
          <w:shd w:val="clear" w:color="auto" w:fill="FFFFFF"/>
        </w:rPr>
        <w:t>2</w:t>
      </w:r>
      <w:r w:rsidRPr="00BC5F53">
        <w:rPr>
          <w:rFonts w:ascii="Times New Roman" w:hAnsi="Times New Roman" w:cs="Times New Roman"/>
          <w:sz w:val="24"/>
          <w:szCs w:val="24"/>
          <w:shd w:val="clear" w:color="auto" w:fill="FFFFFF"/>
        </w:rPr>
        <w:t xml:space="preserve">, ofertado no Centro Educacional Prefeito Luiz Adelar </w:t>
      </w:r>
      <w:proofErr w:type="spellStart"/>
      <w:r w:rsidRPr="00BC5F53">
        <w:rPr>
          <w:rFonts w:ascii="Times New Roman" w:hAnsi="Times New Roman" w:cs="Times New Roman"/>
          <w:sz w:val="24"/>
          <w:szCs w:val="24"/>
          <w:shd w:val="clear" w:color="auto" w:fill="FFFFFF"/>
        </w:rPr>
        <w:t>Soldatelli</w:t>
      </w:r>
      <w:proofErr w:type="spellEnd"/>
      <w:r w:rsidRPr="00BC5F53">
        <w:rPr>
          <w:rFonts w:ascii="Times New Roman" w:hAnsi="Times New Roman" w:cs="Times New Roman"/>
          <w:sz w:val="24"/>
          <w:szCs w:val="24"/>
          <w:shd w:val="clear" w:color="auto" w:fill="FFFFFF"/>
        </w:rPr>
        <w:t xml:space="preserve"> (CEPLAS), quando da manifestação de uma educanda dizendo ser neta de benzedeira suscitou curiosidade e interesse </w:t>
      </w:r>
      <w:r w:rsidR="00E47830">
        <w:rPr>
          <w:rFonts w:ascii="Times New Roman" w:hAnsi="Times New Roman" w:cs="Times New Roman"/>
          <w:sz w:val="24"/>
          <w:szCs w:val="24"/>
          <w:shd w:val="clear" w:color="auto" w:fill="FFFFFF"/>
        </w:rPr>
        <w:t xml:space="preserve">na turma </w:t>
      </w:r>
      <w:r w:rsidRPr="00BC5F53">
        <w:rPr>
          <w:rFonts w:ascii="Times New Roman" w:hAnsi="Times New Roman" w:cs="Times New Roman"/>
          <w:sz w:val="24"/>
          <w:szCs w:val="24"/>
          <w:shd w:val="clear" w:color="auto" w:fill="FFFFFF"/>
        </w:rPr>
        <w:t xml:space="preserve">em pesquisar o assunto.  </w:t>
      </w:r>
    </w:p>
    <w:p w14:paraId="6D6ADE55" w14:textId="2AB03538" w:rsidR="00B006E6" w:rsidRDefault="006E07CC" w:rsidP="006E07CC">
      <w:pPr>
        <w:spacing w:after="0" w:line="360" w:lineRule="auto"/>
        <w:jc w:val="both"/>
        <w:rPr>
          <w:rFonts w:ascii="Times New Roman" w:hAnsi="Times New Roman" w:cs="Times New Roman"/>
          <w:sz w:val="24"/>
          <w:szCs w:val="24"/>
        </w:rPr>
      </w:pPr>
      <w:r w:rsidRPr="00BC5F53">
        <w:rPr>
          <w:rFonts w:ascii="Times New Roman" w:hAnsi="Times New Roman" w:cs="Times New Roman"/>
          <w:sz w:val="24"/>
          <w:szCs w:val="24"/>
          <w:shd w:val="clear" w:color="auto" w:fill="FFFFFF"/>
        </w:rPr>
        <w:tab/>
        <w:t xml:space="preserve">Deste modo, </w:t>
      </w:r>
      <w:r w:rsidRPr="00BC5F53">
        <w:rPr>
          <w:rFonts w:ascii="Times New Roman" w:hAnsi="Times New Roman" w:cs="Times New Roman"/>
          <w:sz w:val="24"/>
          <w:szCs w:val="24"/>
        </w:rPr>
        <w:t xml:space="preserve">foi constituída uma equipe de trabalho por livre adesão, composta por educadoras, educandas, fotógrafo, designer/videomaker, tradutor e intérprete de Libras, </w:t>
      </w:r>
      <w:r w:rsidRPr="00E47830">
        <w:rPr>
          <w:rFonts w:ascii="Times New Roman" w:hAnsi="Times New Roman" w:cs="Times New Roman"/>
          <w:sz w:val="24"/>
          <w:szCs w:val="24"/>
        </w:rPr>
        <w:t>totalizando onze integrantes</w:t>
      </w:r>
      <w:r w:rsidR="00B006E6" w:rsidRPr="00B006E6">
        <w:rPr>
          <w:rFonts w:ascii="Times New Roman" w:hAnsi="Times New Roman" w:cs="Times New Roman"/>
          <w:sz w:val="24"/>
          <w:szCs w:val="24"/>
          <w:vertAlign w:val="superscript"/>
        </w:rPr>
        <w:t>3</w:t>
      </w:r>
      <w:r w:rsidRPr="00E47830">
        <w:rPr>
          <w:rFonts w:ascii="Times New Roman" w:hAnsi="Times New Roman" w:cs="Times New Roman"/>
          <w:sz w:val="24"/>
          <w:szCs w:val="24"/>
        </w:rPr>
        <w:t xml:space="preserve"> que constataram </w:t>
      </w:r>
      <w:r w:rsidR="00443D92">
        <w:rPr>
          <w:rFonts w:ascii="Times New Roman" w:hAnsi="Times New Roman" w:cs="Times New Roman"/>
          <w:sz w:val="24"/>
          <w:szCs w:val="24"/>
        </w:rPr>
        <w:t>a inexistência de</w:t>
      </w:r>
      <w:r w:rsidRPr="00E47830">
        <w:rPr>
          <w:rFonts w:ascii="Times New Roman" w:hAnsi="Times New Roman" w:cs="Times New Roman"/>
          <w:sz w:val="24"/>
          <w:szCs w:val="24"/>
        </w:rPr>
        <w:t xml:space="preserve"> registro</w:t>
      </w:r>
      <w:r w:rsidR="00443D92">
        <w:rPr>
          <w:rFonts w:ascii="Times New Roman" w:hAnsi="Times New Roman" w:cs="Times New Roman"/>
          <w:sz w:val="24"/>
          <w:szCs w:val="24"/>
        </w:rPr>
        <w:t>s</w:t>
      </w:r>
      <w:r w:rsidRPr="00E47830">
        <w:rPr>
          <w:rFonts w:ascii="Times New Roman" w:hAnsi="Times New Roman" w:cs="Times New Roman"/>
          <w:sz w:val="24"/>
          <w:szCs w:val="24"/>
        </w:rPr>
        <w:t xml:space="preserve"> sobre o </w:t>
      </w:r>
      <w:r w:rsidR="00E47830" w:rsidRPr="00E47830">
        <w:rPr>
          <w:rFonts w:ascii="Times New Roman" w:hAnsi="Times New Roman" w:cs="Times New Roman"/>
          <w:sz w:val="24"/>
          <w:szCs w:val="24"/>
        </w:rPr>
        <w:t>patrimônio imaterial</w:t>
      </w:r>
      <w:r w:rsidRPr="00E47830">
        <w:rPr>
          <w:rFonts w:ascii="Times New Roman" w:hAnsi="Times New Roman" w:cs="Times New Roman"/>
          <w:sz w:val="24"/>
          <w:szCs w:val="24"/>
        </w:rPr>
        <w:t xml:space="preserve"> das benzedeiras e benzedores no município. Este fato contribuiu para a </w:t>
      </w:r>
      <w:r w:rsidRPr="00BC5F53">
        <w:rPr>
          <w:rFonts w:ascii="Times New Roman" w:hAnsi="Times New Roman" w:cs="Times New Roman"/>
          <w:sz w:val="24"/>
          <w:szCs w:val="24"/>
        </w:rPr>
        <w:t xml:space="preserve">elaboração de um projeto cultural inscrito e classificado no Edital do Prêmio </w:t>
      </w:r>
      <w:proofErr w:type="spellStart"/>
      <w:r w:rsidRPr="00BC5F53">
        <w:rPr>
          <w:rFonts w:ascii="Times New Roman" w:hAnsi="Times New Roman" w:cs="Times New Roman"/>
          <w:sz w:val="24"/>
          <w:szCs w:val="24"/>
        </w:rPr>
        <w:t>Nodgi</w:t>
      </w:r>
      <w:proofErr w:type="spellEnd"/>
      <w:r w:rsidRPr="00BC5F53">
        <w:rPr>
          <w:rFonts w:ascii="Times New Roman" w:hAnsi="Times New Roman" w:cs="Times New Roman"/>
          <w:sz w:val="24"/>
          <w:szCs w:val="24"/>
        </w:rPr>
        <w:t xml:space="preserve"> </w:t>
      </w:r>
      <w:proofErr w:type="spellStart"/>
      <w:r w:rsidRPr="00BC5F53">
        <w:rPr>
          <w:rFonts w:ascii="Times New Roman" w:hAnsi="Times New Roman" w:cs="Times New Roman"/>
          <w:sz w:val="24"/>
          <w:szCs w:val="24"/>
        </w:rPr>
        <w:t>Pellizzetti</w:t>
      </w:r>
      <w:proofErr w:type="spellEnd"/>
      <w:r w:rsidRPr="00BC5F53">
        <w:rPr>
          <w:rFonts w:ascii="Times New Roman" w:hAnsi="Times New Roman" w:cs="Times New Roman"/>
          <w:sz w:val="24"/>
          <w:szCs w:val="24"/>
        </w:rPr>
        <w:t xml:space="preserve"> de Incentivo à Cultura – </w:t>
      </w:r>
      <w:r w:rsidRPr="001E6B04">
        <w:rPr>
          <w:rFonts w:ascii="Times New Roman" w:hAnsi="Times New Roman" w:cs="Times New Roman"/>
          <w:sz w:val="24"/>
          <w:szCs w:val="24"/>
        </w:rPr>
        <w:t>Edição 2018</w:t>
      </w:r>
      <w:r w:rsidR="00AC63CA" w:rsidRPr="001E6B04">
        <w:rPr>
          <w:rFonts w:ascii="Times New Roman" w:hAnsi="Times New Roman" w:cs="Times New Roman"/>
          <w:sz w:val="24"/>
          <w:szCs w:val="24"/>
        </w:rPr>
        <w:t xml:space="preserve">, a fim de </w:t>
      </w:r>
      <w:r w:rsidRPr="001E6B04">
        <w:rPr>
          <w:rFonts w:ascii="Times New Roman" w:hAnsi="Times New Roman" w:cs="Times New Roman"/>
          <w:sz w:val="24"/>
          <w:szCs w:val="24"/>
        </w:rPr>
        <w:t>identificar, registrar, preservar e divulgar saberes e fazeres das benzedeiras e benzedores de R</w:t>
      </w:r>
      <w:r w:rsidR="00AC63CA" w:rsidRPr="001E6B04">
        <w:rPr>
          <w:rFonts w:ascii="Times New Roman" w:hAnsi="Times New Roman" w:cs="Times New Roman"/>
          <w:sz w:val="24"/>
          <w:szCs w:val="24"/>
        </w:rPr>
        <w:t>io do Sul</w:t>
      </w:r>
      <w:r w:rsidRPr="001E6B04">
        <w:rPr>
          <w:rFonts w:ascii="Times New Roman" w:hAnsi="Times New Roman" w:cs="Times New Roman"/>
          <w:sz w:val="24"/>
          <w:szCs w:val="24"/>
        </w:rPr>
        <w:t xml:space="preserve">, </w:t>
      </w:r>
      <w:r w:rsidR="00443D92" w:rsidRPr="001E6B04">
        <w:rPr>
          <w:rFonts w:ascii="Times New Roman" w:hAnsi="Times New Roman" w:cs="Times New Roman"/>
          <w:sz w:val="24"/>
          <w:szCs w:val="24"/>
        </w:rPr>
        <w:t xml:space="preserve">contribuindo ao cumprindo do </w:t>
      </w:r>
      <w:r w:rsidRPr="001E6B04">
        <w:rPr>
          <w:rFonts w:ascii="Times New Roman" w:hAnsi="Times New Roman" w:cs="Times New Roman"/>
          <w:sz w:val="24"/>
          <w:szCs w:val="24"/>
        </w:rPr>
        <w:t xml:space="preserve">direito </w:t>
      </w:r>
      <w:r w:rsidR="00443D92" w:rsidRPr="001E6B04">
        <w:rPr>
          <w:rFonts w:ascii="Times New Roman" w:hAnsi="Times New Roman" w:cs="Times New Roman"/>
          <w:sz w:val="24"/>
          <w:szCs w:val="24"/>
        </w:rPr>
        <w:t>Constitucional de se</w:t>
      </w:r>
      <w:r w:rsidRPr="001E6B04">
        <w:rPr>
          <w:rFonts w:ascii="Times New Roman" w:hAnsi="Times New Roman" w:cs="Times New Roman"/>
          <w:sz w:val="24"/>
          <w:szCs w:val="24"/>
        </w:rPr>
        <w:t xml:space="preserve">rem </w:t>
      </w:r>
      <w:r w:rsidR="00443D92" w:rsidRPr="001E6B04">
        <w:rPr>
          <w:rFonts w:ascii="Times New Roman" w:hAnsi="Times New Roman" w:cs="Times New Roman"/>
          <w:sz w:val="24"/>
          <w:szCs w:val="24"/>
        </w:rPr>
        <w:t>protegidos e preservados</w:t>
      </w:r>
      <w:r w:rsidRPr="001E6B04">
        <w:rPr>
          <w:rFonts w:ascii="Times New Roman" w:hAnsi="Times New Roman" w:cs="Times New Roman"/>
          <w:sz w:val="24"/>
          <w:szCs w:val="24"/>
        </w:rPr>
        <w:t>, para que as atuais e futuras gerações</w:t>
      </w:r>
      <w:r w:rsidR="00791CFE" w:rsidRPr="001E6B04">
        <w:rPr>
          <w:rFonts w:ascii="Times New Roman" w:hAnsi="Times New Roman" w:cs="Times New Roman"/>
          <w:sz w:val="24"/>
          <w:szCs w:val="24"/>
        </w:rPr>
        <w:t xml:space="preserve">, aprendam a </w:t>
      </w:r>
      <w:r w:rsidR="001E6B04" w:rsidRPr="001E6B04">
        <w:rPr>
          <w:rFonts w:ascii="Times New Roman" w:hAnsi="Times New Roman" w:cs="Times New Roman"/>
          <w:sz w:val="24"/>
          <w:szCs w:val="24"/>
        </w:rPr>
        <w:t xml:space="preserve">resguardar </w:t>
      </w:r>
    </w:p>
    <w:p w14:paraId="6D6597BA" w14:textId="77777777" w:rsidR="009C4C6E" w:rsidRDefault="00876524" w:rsidP="009C4C6E">
      <w:pPr>
        <w:spacing w:after="0" w:line="360" w:lineRule="auto"/>
        <w:jc w:val="both"/>
        <w:rPr>
          <w:rFonts w:ascii="Times New Roman" w:hAnsi="Times New Roman" w:cs="Times New Roman"/>
          <w:sz w:val="24"/>
          <w:szCs w:val="24"/>
        </w:rPr>
      </w:pPr>
      <w:r w:rsidRPr="001E6B04">
        <w:rPr>
          <w:rFonts w:ascii="Times New Roman" w:hAnsi="Times New Roman" w:cs="Times New Roman"/>
          <w:sz w:val="24"/>
          <w:szCs w:val="24"/>
        </w:rPr>
        <w:t>a memória da comunidade, atuar na história de seu patrimônio, fortalecer a identidade cultural</w:t>
      </w:r>
    </w:p>
    <w:p w14:paraId="36DB67A7" w14:textId="28B97260" w:rsidR="00B006E6" w:rsidRPr="009C4C6E" w:rsidRDefault="009C4C6E" w:rsidP="009C4C6E">
      <w:pPr>
        <w:spacing w:after="0" w:line="360" w:lineRule="auto"/>
        <w:jc w:val="both"/>
        <w:rPr>
          <w:rFonts w:ascii="Times New Roman" w:hAnsi="Times New Roman" w:cs="Times New Roman"/>
          <w:sz w:val="24"/>
          <w:szCs w:val="24"/>
        </w:rPr>
      </w:pPr>
      <w:r>
        <w:rPr>
          <w:rFonts w:ascii="Times New Roman" w:hAnsi="Times New Roman" w:cs="Times New Roman"/>
          <w:sz w:val="20"/>
          <w:szCs w:val="20"/>
        </w:rPr>
        <w:t>____________</w:t>
      </w:r>
      <w:r w:rsidR="00B006E6" w:rsidRPr="00F30A62">
        <w:rPr>
          <w:rFonts w:ascii="Times New Roman" w:hAnsi="Times New Roman" w:cs="Times New Roman"/>
          <w:sz w:val="20"/>
          <w:szCs w:val="20"/>
        </w:rPr>
        <w:t>___________________</w:t>
      </w:r>
    </w:p>
    <w:p w14:paraId="20FE271E" w14:textId="0B4FB2B6" w:rsidR="00B006E6" w:rsidRPr="00F30A62" w:rsidRDefault="00B006E6" w:rsidP="009C4C6E">
      <w:pPr>
        <w:pStyle w:val="Textodenotaderodap"/>
        <w:jc w:val="both"/>
        <w:rPr>
          <w:rFonts w:ascii="Times New Roman" w:hAnsi="Times New Roman" w:cs="Times New Roman"/>
        </w:rPr>
      </w:pPr>
      <w:r w:rsidRPr="00F30A62">
        <w:rPr>
          <w:rFonts w:ascii="Times New Roman" w:hAnsi="Times New Roman" w:cs="Times New Roman"/>
          <w:vertAlign w:val="superscript"/>
        </w:rPr>
        <w:t>2</w:t>
      </w:r>
      <w:r w:rsidRPr="00F30A62">
        <w:rPr>
          <w:rFonts w:ascii="Times New Roman" w:hAnsi="Times New Roman" w:cs="Times New Roman"/>
        </w:rPr>
        <w:t xml:space="preserve"> A oferta do componente curricular de Ensino Religioso no Estado de Santa Catarina e no município de Rio do Sul, constitui </w:t>
      </w:r>
      <w:r w:rsidR="00053A72" w:rsidRPr="00F30A62">
        <w:rPr>
          <w:rFonts w:ascii="Times New Roman" w:hAnsi="Times New Roman" w:cs="Times New Roman"/>
        </w:rPr>
        <w:t>componente curricular e área de conhecimento, inserida n</w:t>
      </w:r>
      <w:r w:rsidRPr="00F30A62">
        <w:rPr>
          <w:rFonts w:ascii="Times New Roman" w:hAnsi="Times New Roman" w:cs="Times New Roman"/>
        </w:rPr>
        <w:t>os horários normais das escolas públicas, de oferta obrigatória e matrícula facultativa, cuja natureza e finalidades pedagógicas são distintas da confessionalidade. O Ensino Religioso é parte integrante da formação básica do cidadão, assegurado o respeito à diversidade cultural religiosa do Brasil, vedadas quaisquer formas de proselitismo.</w:t>
      </w:r>
    </w:p>
    <w:p w14:paraId="512F7C52" w14:textId="764A503E" w:rsidR="00B006E6" w:rsidRDefault="00B006E6" w:rsidP="00B006E6">
      <w:pPr>
        <w:spacing w:after="0" w:line="240" w:lineRule="auto"/>
        <w:jc w:val="both"/>
        <w:rPr>
          <w:rFonts w:ascii="Times New Roman" w:hAnsi="Times New Roman" w:cs="Times New Roman"/>
          <w:sz w:val="20"/>
          <w:szCs w:val="20"/>
        </w:rPr>
      </w:pPr>
      <w:r w:rsidRPr="00F30A62">
        <w:rPr>
          <w:rFonts w:ascii="Times New Roman" w:hAnsi="Times New Roman" w:cs="Times New Roman"/>
          <w:sz w:val="20"/>
          <w:szCs w:val="20"/>
          <w:vertAlign w:val="superscript"/>
        </w:rPr>
        <w:t xml:space="preserve">3 </w:t>
      </w:r>
      <w:r w:rsidRPr="00F30A62">
        <w:rPr>
          <w:rFonts w:ascii="Times New Roman" w:hAnsi="Times New Roman" w:cs="Times New Roman"/>
          <w:sz w:val="20"/>
          <w:szCs w:val="20"/>
        </w:rPr>
        <w:t xml:space="preserve">Equipe do projeto cultural: Diego Oliveira, Dolores </w:t>
      </w:r>
      <w:proofErr w:type="spellStart"/>
      <w:r w:rsidRPr="00F30A62">
        <w:rPr>
          <w:rFonts w:ascii="Times New Roman" w:hAnsi="Times New Roman" w:cs="Times New Roman"/>
          <w:sz w:val="20"/>
          <w:szCs w:val="20"/>
        </w:rPr>
        <w:t>Henn</w:t>
      </w:r>
      <w:proofErr w:type="spellEnd"/>
      <w:r w:rsidRPr="00F30A62">
        <w:rPr>
          <w:rFonts w:ascii="Times New Roman" w:hAnsi="Times New Roman" w:cs="Times New Roman"/>
          <w:sz w:val="20"/>
          <w:szCs w:val="20"/>
        </w:rPr>
        <w:t xml:space="preserve"> Fontanive, Djanna Zita Fontanive, Guilherme Gaudino, </w:t>
      </w:r>
      <w:proofErr w:type="spellStart"/>
      <w:r w:rsidRPr="00F30A62">
        <w:rPr>
          <w:rFonts w:ascii="Times New Roman" w:hAnsi="Times New Roman" w:cs="Times New Roman"/>
          <w:sz w:val="20"/>
          <w:szCs w:val="20"/>
        </w:rPr>
        <w:t>Iohana</w:t>
      </w:r>
      <w:proofErr w:type="spellEnd"/>
      <w:r w:rsidRPr="00F30A62">
        <w:rPr>
          <w:rFonts w:ascii="Times New Roman" w:hAnsi="Times New Roman" w:cs="Times New Roman"/>
          <w:sz w:val="20"/>
          <w:szCs w:val="20"/>
        </w:rPr>
        <w:t xml:space="preserve"> Roberta da Silva, Jucélia Denise </w:t>
      </w:r>
      <w:proofErr w:type="spellStart"/>
      <w:r w:rsidRPr="00F30A62">
        <w:rPr>
          <w:rFonts w:ascii="Times New Roman" w:hAnsi="Times New Roman" w:cs="Times New Roman"/>
          <w:sz w:val="20"/>
          <w:szCs w:val="20"/>
        </w:rPr>
        <w:t>Hardt</w:t>
      </w:r>
      <w:proofErr w:type="spellEnd"/>
      <w:r w:rsidRPr="00F30A62">
        <w:rPr>
          <w:rFonts w:ascii="Times New Roman" w:hAnsi="Times New Roman" w:cs="Times New Roman"/>
          <w:sz w:val="20"/>
          <w:szCs w:val="20"/>
        </w:rPr>
        <w:t xml:space="preserve">, Matheus Cordeiro Tonet, </w:t>
      </w:r>
      <w:proofErr w:type="spellStart"/>
      <w:r w:rsidRPr="00F30A62">
        <w:rPr>
          <w:rFonts w:ascii="Times New Roman" w:hAnsi="Times New Roman" w:cs="Times New Roman"/>
          <w:sz w:val="20"/>
          <w:szCs w:val="20"/>
        </w:rPr>
        <w:t>Sandionara</w:t>
      </w:r>
      <w:proofErr w:type="spellEnd"/>
      <w:r w:rsidRPr="00F30A62">
        <w:rPr>
          <w:rFonts w:ascii="Times New Roman" w:hAnsi="Times New Roman" w:cs="Times New Roman"/>
          <w:sz w:val="20"/>
          <w:szCs w:val="20"/>
        </w:rPr>
        <w:t xml:space="preserve"> Aparecida </w:t>
      </w:r>
      <w:proofErr w:type="spellStart"/>
      <w:r w:rsidRPr="00F30A62">
        <w:rPr>
          <w:rFonts w:ascii="Times New Roman" w:hAnsi="Times New Roman" w:cs="Times New Roman"/>
          <w:sz w:val="20"/>
          <w:szCs w:val="20"/>
        </w:rPr>
        <w:t>Petry</w:t>
      </w:r>
      <w:proofErr w:type="spellEnd"/>
      <w:r w:rsidRPr="00F30A62">
        <w:rPr>
          <w:rFonts w:ascii="Times New Roman" w:hAnsi="Times New Roman" w:cs="Times New Roman"/>
          <w:sz w:val="20"/>
          <w:szCs w:val="20"/>
        </w:rPr>
        <w:t>.</w:t>
      </w:r>
    </w:p>
    <w:p w14:paraId="515047D5" w14:textId="51621481" w:rsidR="00AF3A48" w:rsidRDefault="00AF3A48" w:rsidP="00AF3A48">
      <w:pPr>
        <w:spacing w:after="0" w:line="360" w:lineRule="auto"/>
        <w:jc w:val="both"/>
        <w:rPr>
          <w:rFonts w:ascii="Times New Roman" w:hAnsi="Times New Roman" w:cs="Times New Roman"/>
          <w:sz w:val="24"/>
          <w:szCs w:val="24"/>
        </w:rPr>
      </w:pPr>
      <w:r w:rsidRPr="001E6B04">
        <w:rPr>
          <w:rFonts w:ascii="Times New Roman" w:hAnsi="Times New Roman" w:cs="Times New Roman"/>
          <w:sz w:val="24"/>
          <w:szCs w:val="24"/>
        </w:rPr>
        <w:t>e posicionar-se contra qualquer discriminação.</w:t>
      </w:r>
    </w:p>
    <w:p w14:paraId="5599B71C" w14:textId="4320460C" w:rsidR="006E07CC" w:rsidRPr="00BC5F53" w:rsidRDefault="00AF3A48" w:rsidP="009F4791">
      <w:pPr>
        <w:spacing w:after="0" w:line="360" w:lineRule="auto"/>
        <w:ind w:firstLine="708"/>
        <w:jc w:val="both"/>
        <w:rPr>
          <w:rFonts w:ascii="Times New Roman" w:hAnsi="Times New Roman" w:cs="Times New Roman"/>
          <w:sz w:val="24"/>
          <w:szCs w:val="24"/>
        </w:rPr>
      </w:pPr>
      <w:r w:rsidRPr="00BC5F53">
        <w:rPr>
          <w:rFonts w:ascii="Times New Roman" w:hAnsi="Times New Roman" w:cs="Times New Roman"/>
          <w:sz w:val="24"/>
          <w:szCs w:val="24"/>
        </w:rPr>
        <w:t xml:space="preserve">A investigação teve por finalidade: a) Fazer mapeamento das benzedeiras e benzedores do município de Rio do Sul; b) Registrar saberes e fazeres em rituais sagrados de benzimentos, </w:t>
      </w:r>
      <w:r w:rsidR="004F36F2" w:rsidRPr="00BC5F53">
        <w:rPr>
          <w:rFonts w:ascii="Times New Roman" w:hAnsi="Times New Roman" w:cs="Times New Roman"/>
          <w:sz w:val="24"/>
          <w:szCs w:val="24"/>
        </w:rPr>
        <w:t>por meio de entrevistas, fotografias e audiovisual; c) Produzir um documentário de curta</w:t>
      </w:r>
      <w:r w:rsidR="004F36F2">
        <w:rPr>
          <w:rFonts w:ascii="Times New Roman" w:hAnsi="Times New Roman" w:cs="Times New Roman"/>
          <w:sz w:val="24"/>
          <w:szCs w:val="24"/>
        </w:rPr>
        <w:t xml:space="preserve"> </w:t>
      </w:r>
      <w:r w:rsidR="006E07CC" w:rsidRPr="00BC5F53">
        <w:rPr>
          <w:rFonts w:ascii="Times New Roman" w:hAnsi="Times New Roman" w:cs="Times New Roman"/>
          <w:sz w:val="24"/>
          <w:szCs w:val="24"/>
        </w:rPr>
        <w:t xml:space="preserve">metragem sobre os saberes e fazeres das benzedeiras e benzedores em rituais sagrados de benzimentos; d) Disponibilizar na internet o documentário com tradução na Língua Brasileira de Sinais/LIBRAS; e) Construir conhecimentos acerca do tema, por meio de pesquisa bibliográfica e social; f) Vivenciar processos dialógicos e participativos, na execução do projeto; f) Propor a publicação de artigos no periódico </w:t>
      </w:r>
      <w:r w:rsidR="006E07CC" w:rsidRPr="00BC5F53">
        <w:rPr>
          <w:rFonts w:ascii="Times New Roman" w:hAnsi="Times New Roman" w:cs="Times New Roman"/>
          <w:sz w:val="24"/>
          <w:szCs w:val="24"/>
          <w:shd w:val="clear" w:color="auto" w:fill="FFFFFF"/>
        </w:rPr>
        <w:t>“Rio do Sul – Nossa história em revista”.</w:t>
      </w:r>
      <w:r w:rsidR="006E07CC" w:rsidRPr="00BC5F53">
        <w:rPr>
          <w:rFonts w:ascii="Times New Roman" w:hAnsi="Times New Roman" w:cs="Times New Roman"/>
          <w:sz w:val="24"/>
          <w:szCs w:val="24"/>
        </w:rPr>
        <w:t xml:space="preserve"> </w:t>
      </w:r>
    </w:p>
    <w:p w14:paraId="367885BB" w14:textId="33AC65AE" w:rsidR="006E07CC" w:rsidRDefault="006E07CC" w:rsidP="006E07CC">
      <w:pPr>
        <w:spacing w:after="0" w:line="360" w:lineRule="auto"/>
        <w:jc w:val="both"/>
        <w:rPr>
          <w:rFonts w:ascii="Times New Roman" w:hAnsi="Times New Roman" w:cs="Times New Roman"/>
          <w:i/>
          <w:iCs/>
          <w:sz w:val="24"/>
          <w:szCs w:val="24"/>
          <w:shd w:val="clear" w:color="auto" w:fill="FFFFFF"/>
        </w:rPr>
      </w:pPr>
      <w:r w:rsidRPr="00BC5F53">
        <w:rPr>
          <w:rFonts w:ascii="Times New Roman" w:hAnsi="Times New Roman" w:cs="Times New Roman"/>
          <w:sz w:val="24"/>
          <w:szCs w:val="24"/>
        </w:rPr>
        <w:tab/>
        <w:t xml:space="preserve">Para executar o projeto foram realizadas reuniões, estudos da temática, aquisição de livros, visitas em </w:t>
      </w:r>
      <w:r w:rsidR="004074B5">
        <w:rPr>
          <w:rFonts w:ascii="Times New Roman" w:hAnsi="Times New Roman" w:cs="Times New Roman"/>
          <w:sz w:val="24"/>
          <w:szCs w:val="24"/>
        </w:rPr>
        <w:t>grupos</w:t>
      </w:r>
      <w:r w:rsidRPr="00BC5F53">
        <w:rPr>
          <w:rFonts w:ascii="Times New Roman" w:hAnsi="Times New Roman" w:cs="Times New Roman"/>
          <w:sz w:val="24"/>
          <w:szCs w:val="24"/>
        </w:rPr>
        <w:t xml:space="preserve"> de idosos</w:t>
      </w:r>
      <w:r w:rsidRPr="00BC5F53">
        <w:rPr>
          <w:rFonts w:ascii="Times New Roman" w:hAnsi="Times New Roman" w:cs="Times New Roman"/>
          <w:sz w:val="24"/>
          <w:szCs w:val="24"/>
          <w:shd w:val="clear" w:color="auto" w:fill="FFFFFF"/>
        </w:rPr>
        <w:t xml:space="preserve">, fotografias, </w:t>
      </w:r>
      <w:r w:rsidR="00AC63CA">
        <w:rPr>
          <w:rFonts w:ascii="Times New Roman" w:hAnsi="Times New Roman" w:cs="Times New Roman"/>
          <w:sz w:val="24"/>
          <w:szCs w:val="24"/>
          <w:shd w:val="clear" w:color="auto" w:fill="FFFFFF"/>
        </w:rPr>
        <w:t xml:space="preserve">uso de </w:t>
      </w:r>
      <w:r w:rsidRPr="00BC5F53">
        <w:rPr>
          <w:rFonts w:ascii="Times New Roman" w:hAnsi="Times New Roman" w:cs="Times New Roman"/>
          <w:sz w:val="24"/>
          <w:szCs w:val="24"/>
          <w:shd w:val="clear" w:color="auto" w:fill="FFFFFF"/>
        </w:rPr>
        <w:t xml:space="preserve">“roteiro bússola” com </w:t>
      </w:r>
      <w:r w:rsidRPr="00BC5F53">
        <w:rPr>
          <w:rFonts w:ascii="Times New Roman" w:hAnsi="Times New Roman" w:cs="Times New Roman"/>
          <w:sz w:val="24"/>
          <w:szCs w:val="24"/>
        </w:rPr>
        <w:t>questões semiestruturadas e abertas</w:t>
      </w:r>
      <w:r w:rsidRPr="00BC5F53">
        <w:rPr>
          <w:rFonts w:ascii="Times New Roman" w:hAnsi="Times New Roman" w:cs="Times New Roman"/>
          <w:sz w:val="24"/>
          <w:szCs w:val="24"/>
          <w:shd w:val="clear" w:color="auto" w:fill="FFFFFF"/>
        </w:rPr>
        <w:t xml:space="preserve"> para registros dos dados coletados sobre a identidade e localização das benzedeiras e benzedores que estão no território e adjacências. A pergunta central que direcionou a pesquisa social foi </w:t>
      </w:r>
      <w:r w:rsidRPr="00BC5F53">
        <w:rPr>
          <w:rFonts w:ascii="Times New Roman" w:hAnsi="Times New Roman" w:cs="Times New Roman"/>
          <w:i/>
          <w:iCs/>
          <w:sz w:val="24"/>
          <w:szCs w:val="24"/>
          <w:shd w:val="clear" w:color="auto" w:fill="FFFFFF"/>
        </w:rPr>
        <w:t>“Você conhece alguém que benze?”</w:t>
      </w:r>
    </w:p>
    <w:p w14:paraId="3610E2A4" w14:textId="77777777" w:rsidR="004074B5" w:rsidRDefault="004074B5" w:rsidP="006E07CC">
      <w:pPr>
        <w:spacing w:after="0" w:line="360" w:lineRule="auto"/>
        <w:jc w:val="both"/>
        <w:rPr>
          <w:rFonts w:ascii="Times New Roman" w:hAnsi="Times New Roman" w:cs="Times New Roman"/>
          <w:i/>
          <w:iCs/>
          <w:sz w:val="24"/>
          <w:szCs w:val="24"/>
          <w:shd w:val="clear" w:color="auto" w:fill="FFFFFF"/>
        </w:rPr>
      </w:pPr>
    </w:p>
    <w:p w14:paraId="01BF0D05" w14:textId="6CF4A95A" w:rsidR="004074B5" w:rsidRPr="00C602C4" w:rsidRDefault="004074B5" w:rsidP="004074B5">
      <w:pPr>
        <w:spacing w:after="0" w:line="360" w:lineRule="auto"/>
        <w:jc w:val="center"/>
        <w:rPr>
          <w:rFonts w:ascii="Times New Roman" w:hAnsi="Times New Roman" w:cs="Times New Roman"/>
          <w:i/>
          <w:iCs/>
          <w:sz w:val="24"/>
          <w:szCs w:val="24"/>
          <w:shd w:val="clear" w:color="auto" w:fill="FFFFFF"/>
        </w:rPr>
      </w:pPr>
      <w:r w:rsidRPr="00C602C4">
        <w:rPr>
          <w:rFonts w:ascii="Times New Roman" w:hAnsi="Times New Roman" w:cs="Times New Roman"/>
          <w:sz w:val="24"/>
          <w:szCs w:val="24"/>
        </w:rPr>
        <w:t>Figura 1 – Visita aos grupos de idosos</w:t>
      </w:r>
    </w:p>
    <w:p w14:paraId="019B4E03" w14:textId="2F5DFEF0" w:rsidR="00511441" w:rsidRPr="004074B5" w:rsidRDefault="004074B5" w:rsidP="00C602C4">
      <w:pPr>
        <w:spacing w:after="0" w:line="240" w:lineRule="auto"/>
        <w:jc w:val="center"/>
        <w:rPr>
          <w:rFonts w:ascii="Times New Roman" w:hAnsi="Times New Roman" w:cs="Times New Roman"/>
          <w:i/>
          <w:iCs/>
          <w:sz w:val="24"/>
          <w:szCs w:val="24"/>
          <w:shd w:val="clear" w:color="auto" w:fill="FFFFFF"/>
        </w:rPr>
      </w:pPr>
      <w:r w:rsidRPr="004074B5">
        <w:rPr>
          <w:rFonts w:ascii="Times New Roman" w:hAnsi="Times New Roman" w:cs="Times New Roman"/>
          <w:noProof/>
        </w:rPr>
        <w:drawing>
          <wp:inline distT="0" distB="0" distL="0" distR="0" wp14:anchorId="1C5D5C7F" wp14:editId="4D3235C4">
            <wp:extent cx="3466592" cy="2602523"/>
            <wp:effectExtent l="0" t="0" r="635" b="762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5328" cy="2639111"/>
                    </a:xfrm>
                    <a:prstGeom prst="rect">
                      <a:avLst/>
                    </a:prstGeom>
                    <a:noFill/>
                    <a:ln>
                      <a:noFill/>
                    </a:ln>
                  </pic:spPr>
                </pic:pic>
              </a:graphicData>
            </a:graphic>
          </wp:inline>
        </w:drawing>
      </w:r>
    </w:p>
    <w:p w14:paraId="6FD8E278" w14:textId="2E7CD9D6" w:rsidR="004074B5" w:rsidRPr="004074B5" w:rsidRDefault="004074B5" w:rsidP="00C602C4">
      <w:pPr>
        <w:spacing w:after="0" w:line="240" w:lineRule="auto"/>
        <w:jc w:val="center"/>
        <w:rPr>
          <w:rFonts w:ascii="Times New Roman" w:hAnsi="Times New Roman" w:cs="Times New Roman"/>
          <w:sz w:val="24"/>
          <w:szCs w:val="24"/>
        </w:rPr>
      </w:pPr>
      <w:r w:rsidRPr="004074B5">
        <w:rPr>
          <w:rFonts w:ascii="Times New Roman" w:hAnsi="Times New Roman" w:cs="Times New Roman"/>
          <w:i/>
          <w:iCs/>
          <w:sz w:val="24"/>
          <w:szCs w:val="24"/>
          <w:shd w:val="clear" w:color="auto" w:fill="FFFFFF"/>
        </w:rPr>
        <w:t xml:space="preserve"> </w:t>
      </w:r>
      <w:r w:rsidRPr="004074B5">
        <w:rPr>
          <w:rFonts w:ascii="Times New Roman" w:hAnsi="Times New Roman" w:cs="Times New Roman"/>
          <w:sz w:val="20"/>
          <w:szCs w:val="20"/>
        </w:rPr>
        <w:t>Fonte: Arquivo do projeto (2019).</w:t>
      </w:r>
    </w:p>
    <w:p w14:paraId="4409F9E1" w14:textId="6E7518DE" w:rsidR="004074B5" w:rsidRPr="00BC5F53" w:rsidRDefault="004074B5" w:rsidP="004074B5">
      <w:pPr>
        <w:spacing w:after="0" w:line="360" w:lineRule="auto"/>
        <w:jc w:val="center"/>
        <w:rPr>
          <w:rFonts w:ascii="Times New Roman" w:hAnsi="Times New Roman" w:cs="Times New Roman"/>
          <w:i/>
          <w:iCs/>
          <w:sz w:val="24"/>
          <w:szCs w:val="24"/>
          <w:shd w:val="clear" w:color="auto" w:fill="FFFFFF"/>
        </w:rPr>
      </w:pPr>
    </w:p>
    <w:p w14:paraId="48AF33B2" w14:textId="7DF7028B" w:rsidR="006E07CC" w:rsidRPr="00BC5F53" w:rsidRDefault="006E07CC" w:rsidP="006E07CC">
      <w:pPr>
        <w:spacing w:after="0" w:line="360" w:lineRule="auto"/>
        <w:jc w:val="both"/>
        <w:rPr>
          <w:rFonts w:ascii="Times New Roman" w:hAnsi="Times New Roman" w:cs="Times New Roman"/>
          <w:sz w:val="24"/>
          <w:szCs w:val="24"/>
          <w:shd w:val="clear" w:color="auto" w:fill="FFFFFF"/>
        </w:rPr>
      </w:pPr>
      <w:r w:rsidRPr="00BC5F53">
        <w:rPr>
          <w:rFonts w:ascii="Times New Roman" w:hAnsi="Times New Roman" w:cs="Times New Roman"/>
          <w:sz w:val="24"/>
          <w:szCs w:val="24"/>
          <w:shd w:val="clear" w:color="auto" w:fill="FFFFFF"/>
        </w:rPr>
        <w:tab/>
      </w:r>
      <w:r w:rsidRPr="00BC5F53">
        <w:rPr>
          <w:rFonts w:ascii="Times New Roman" w:hAnsi="Times New Roman" w:cs="Times New Roman"/>
          <w:color w:val="000000"/>
          <w:sz w:val="24"/>
          <w:szCs w:val="24"/>
        </w:rPr>
        <w:t>No percurso do projeto, f</w:t>
      </w:r>
      <w:r w:rsidRPr="00BC5F53">
        <w:rPr>
          <w:rFonts w:ascii="Times New Roman" w:hAnsi="Times New Roman" w:cs="Times New Roman"/>
          <w:sz w:val="24"/>
          <w:szCs w:val="24"/>
          <w:shd w:val="clear" w:color="auto" w:fill="FFFFFF"/>
        </w:rPr>
        <w:t xml:space="preserve">oram </w:t>
      </w:r>
      <w:r w:rsidR="00FF47F2" w:rsidRPr="00BC5F53">
        <w:rPr>
          <w:rFonts w:ascii="Times New Roman" w:hAnsi="Times New Roman" w:cs="Times New Roman"/>
          <w:sz w:val="24"/>
          <w:szCs w:val="24"/>
          <w:shd w:val="clear" w:color="auto" w:fill="FFFFFF"/>
        </w:rPr>
        <w:t>identificados e registrados</w:t>
      </w:r>
      <w:r w:rsidRPr="00BC5F53">
        <w:rPr>
          <w:rFonts w:ascii="Times New Roman" w:hAnsi="Times New Roman" w:cs="Times New Roman"/>
          <w:sz w:val="24"/>
          <w:szCs w:val="24"/>
          <w:shd w:val="clear" w:color="auto" w:fill="FFFFFF"/>
        </w:rPr>
        <w:t xml:space="preserve"> 78 benzedeiras</w:t>
      </w:r>
      <w:r w:rsidR="00FF47F2">
        <w:rPr>
          <w:rFonts w:ascii="Times New Roman" w:hAnsi="Times New Roman" w:cs="Times New Roman"/>
          <w:sz w:val="24"/>
          <w:szCs w:val="24"/>
          <w:shd w:val="clear" w:color="auto" w:fill="FFFFFF"/>
        </w:rPr>
        <w:t xml:space="preserve"> e benzedores</w:t>
      </w:r>
      <w:r w:rsidRPr="00BC5F53">
        <w:rPr>
          <w:rFonts w:ascii="Times New Roman" w:hAnsi="Times New Roman" w:cs="Times New Roman"/>
          <w:sz w:val="24"/>
          <w:szCs w:val="24"/>
          <w:shd w:val="clear" w:color="auto" w:fill="FFFFFF"/>
        </w:rPr>
        <w:t xml:space="preserve"> no município de R</w:t>
      </w:r>
      <w:r w:rsidR="00AC63CA">
        <w:rPr>
          <w:rFonts w:ascii="Times New Roman" w:hAnsi="Times New Roman" w:cs="Times New Roman"/>
          <w:sz w:val="24"/>
          <w:szCs w:val="24"/>
          <w:shd w:val="clear" w:color="auto" w:fill="FFFFFF"/>
        </w:rPr>
        <w:t>io do Sul</w:t>
      </w:r>
      <w:r w:rsidRPr="00BC5F53">
        <w:rPr>
          <w:rFonts w:ascii="Times New Roman" w:hAnsi="Times New Roman" w:cs="Times New Roman"/>
          <w:sz w:val="24"/>
          <w:szCs w:val="24"/>
          <w:shd w:val="clear" w:color="auto" w:fill="FFFFFF"/>
        </w:rPr>
        <w:t>, no ano de 2019</w:t>
      </w:r>
      <w:r w:rsidR="00FB2FBA">
        <w:rPr>
          <w:rFonts w:ascii="Times New Roman" w:hAnsi="Times New Roman" w:cs="Times New Roman"/>
          <w:sz w:val="24"/>
          <w:szCs w:val="24"/>
          <w:shd w:val="clear" w:color="auto" w:fill="FFFFFF"/>
        </w:rPr>
        <w:t>, l</w:t>
      </w:r>
      <w:r w:rsidRPr="00BC5F53">
        <w:rPr>
          <w:rFonts w:ascii="Times New Roman" w:hAnsi="Times New Roman" w:cs="Times New Roman"/>
          <w:sz w:val="24"/>
          <w:szCs w:val="24"/>
          <w:shd w:val="clear" w:color="auto" w:fill="FFFFFF"/>
        </w:rPr>
        <w:t>ocalizad</w:t>
      </w:r>
      <w:r w:rsidR="00FB2FBA">
        <w:rPr>
          <w:rFonts w:ascii="Times New Roman" w:hAnsi="Times New Roman" w:cs="Times New Roman"/>
          <w:sz w:val="24"/>
          <w:szCs w:val="24"/>
          <w:shd w:val="clear" w:color="auto" w:fill="FFFFFF"/>
        </w:rPr>
        <w:t>o</w:t>
      </w:r>
      <w:r w:rsidRPr="00BC5F53">
        <w:rPr>
          <w:rFonts w:ascii="Times New Roman" w:hAnsi="Times New Roman" w:cs="Times New Roman"/>
          <w:sz w:val="24"/>
          <w:szCs w:val="24"/>
          <w:shd w:val="clear" w:color="auto" w:fill="FFFFFF"/>
        </w:rPr>
        <w:t>s em 19 bairros, dos 25 existentes. Os dados coletados foram organizados em formato de portfólio e encaminhado ao</w:t>
      </w:r>
      <w:r w:rsidRPr="00BC5F53">
        <w:rPr>
          <w:rFonts w:ascii="Times New Roman" w:hAnsi="Times New Roman" w:cs="Times New Roman"/>
          <w:color w:val="000000"/>
          <w:sz w:val="24"/>
          <w:szCs w:val="24"/>
        </w:rPr>
        <w:t xml:space="preserve"> </w:t>
      </w:r>
      <w:r w:rsidRPr="00BC5F53">
        <w:rPr>
          <w:rFonts w:ascii="Times New Roman" w:eastAsia="Times New Roman" w:hAnsi="Times New Roman" w:cs="Times New Roman"/>
          <w:color w:val="000000"/>
          <w:sz w:val="24"/>
          <w:szCs w:val="24"/>
        </w:rPr>
        <w:t xml:space="preserve">Arquivo Público Histórico </w:t>
      </w:r>
      <w:proofErr w:type="spellStart"/>
      <w:r w:rsidRPr="00BC5F53">
        <w:rPr>
          <w:rFonts w:ascii="Times New Roman" w:eastAsia="Times New Roman" w:hAnsi="Times New Roman" w:cs="Times New Roman"/>
          <w:color w:val="000000"/>
          <w:sz w:val="24"/>
          <w:szCs w:val="24"/>
        </w:rPr>
        <w:t>Wera</w:t>
      </w:r>
      <w:proofErr w:type="spellEnd"/>
      <w:r w:rsidRPr="00BC5F53">
        <w:rPr>
          <w:rFonts w:ascii="Times New Roman" w:eastAsia="Times New Roman" w:hAnsi="Times New Roman" w:cs="Times New Roman"/>
          <w:color w:val="000000"/>
          <w:sz w:val="24"/>
          <w:szCs w:val="24"/>
        </w:rPr>
        <w:t xml:space="preserve"> Von Buettner </w:t>
      </w:r>
      <w:proofErr w:type="spellStart"/>
      <w:r w:rsidRPr="00BC5F53">
        <w:rPr>
          <w:rFonts w:ascii="Times New Roman" w:eastAsia="Times New Roman" w:hAnsi="Times New Roman" w:cs="Times New Roman"/>
          <w:color w:val="000000"/>
          <w:sz w:val="24"/>
          <w:szCs w:val="24"/>
        </w:rPr>
        <w:t>Gemballa</w:t>
      </w:r>
      <w:proofErr w:type="spellEnd"/>
      <w:r w:rsidRPr="00BC5F53">
        <w:rPr>
          <w:rFonts w:ascii="Times New Roman" w:eastAsia="Times New Roman" w:hAnsi="Times New Roman" w:cs="Times New Roman"/>
          <w:color w:val="000000"/>
          <w:sz w:val="24"/>
          <w:szCs w:val="24"/>
        </w:rPr>
        <w:t xml:space="preserve"> do município.</w:t>
      </w:r>
      <w:r w:rsidRPr="00BC5F53">
        <w:rPr>
          <w:rFonts w:ascii="Times New Roman" w:hAnsi="Times New Roman" w:cs="Times New Roman"/>
          <w:sz w:val="24"/>
          <w:szCs w:val="24"/>
          <w:shd w:val="clear" w:color="auto" w:fill="FFFFFF"/>
        </w:rPr>
        <w:t xml:space="preserve"> </w:t>
      </w:r>
      <w:r w:rsidRPr="00BC5F53">
        <w:rPr>
          <w:rFonts w:ascii="Times New Roman" w:hAnsi="Times New Roman" w:cs="Times New Roman"/>
          <w:sz w:val="24"/>
          <w:szCs w:val="24"/>
          <w:shd w:val="clear" w:color="auto" w:fill="FFFFFF"/>
        </w:rPr>
        <w:tab/>
      </w:r>
    </w:p>
    <w:p w14:paraId="7912510B" w14:textId="77777777" w:rsidR="003A0DAD" w:rsidRDefault="006E07CC" w:rsidP="003A0DAD">
      <w:pPr>
        <w:spacing w:after="0" w:line="360" w:lineRule="auto"/>
        <w:jc w:val="both"/>
        <w:rPr>
          <w:rFonts w:ascii="Times New Roman" w:hAnsi="Times New Roman" w:cs="Times New Roman"/>
          <w:color w:val="000000"/>
          <w:sz w:val="24"/>
          <w:szCs w:val="24"/>
        </w:rPr>
      </w:pPr>
      <w:r w:rsidRPr="00BC5F53">
        <w:rPr>
          <w:rFonts w:ascii="Times New Roman" w:hAnsi="Times New Roman" w:cs="Times New Roman"/>
          <w:color w:val="000000"/>
          <w:sz w:val="24"/>
          <w:szCs w:val="24"/>
        </w:rPr>
        <w:tab/>
      </w:r>
    </w:p>
    <w:p w14:paraId="5FC20F01" w14:textId="4234A7B3" w:rsidR="00CC146C" w:rsidRPr="00C602C4" w:rsidRDefault="00CC146C" w:rsidP="00C602C4">
      <w:pPr>
        <w:spacing w:after="0" w:line="360" w:lineRule="auto"/>
        <w:jc w:val="center"/>
        <w:rPr>
          <w:rFonts w:ascii="Times New Roman" w:hAnsi="Times New Roman" w:cs="Times New Roman"/>
          <w:i/>
          <w:iCs/>
          <w:sz w:val="24"/>
          <w:szCs w:val="24"/>
          <w:shd w:val="clear" w:color="auto" w:fill="FFFFFF"/>
        </w:rPr>
      </w:pPr>
      <w:r w:rsidRPr="00C602C4">
        <w:rPr>
          <w:rFonts w:ascii="Times New Roman" w:hAnsi="Times New Roman" w:cs="Times New Roman"/>
          <w:sz w:val="24"/>
          <w:szCs w:val="24"/>
        </w:rPr>
        <w:t xml:space="preserve">Figura 2 – Visita a benzedeira </w:t>
      </w:r>
      <w:proofErr w:type="spellStart"/>
      <w:r w:rsidRPr="00C602C4">
        <w:rPr>
          <w:rFonts w:ascii="Times New Roman" w:hAnsi="Times New Roman" w:cs="Times New Roman"/>
          <w:sz w:val="24"/>
          <w:szCs w:val="24"/>
        </w:rPr>
        <w:t>Arisonte</w:t>
      </w:r>
      <w:proofErr w:type="spellEnd"/>
      <w:r w:rsidRPr="00C602C4">
        <w:rPr>
          <w:rFonts w:ascii="Times New Roman" w:hAnsi="Times New Roman" w:cs="Times New Roman"/>
          <w:sz w:val="24"/>
          <w:szCs w:val="24"/>
        </w:rPr>
        <w:t xml:space="preserve"> de Fátima Rosário – popular Dona </w:t>
      </w:r>
      <w:proofErr w:type="spellStart"/>
      <w:r w:rsidRPr="00C602C4">
        <w:rPr>
          <w:rFonts w:ascii="Times New Roman" w:hAnsi="Times New Roman" w:cs="Times New Roman"/>
          <w:sz w:val="24"/>
          <w:szCs w:val="24"/>
        </w:rPr>
        <w:t>Neti</w:t>
      </w:r>
      <w:proofErr w:type="spellEnd"/>
    </w:p>
    <w:p w14:paraId="39D580B4" w14:textId="79858A36" w:rsidR="00CC146C" w:rsidRDefault="00CC146C" w:rsidP="00C602C4">
      <w:pPr>
        <w:spacing w:after="0" w:line="240" w:lineRule="auto"/>
        <w:jc w:val="center"/>
        <w:rPr>
          <w:rFonts w:ascii="Times New Roman" w:hAnsi="Times New Roman" w:cs="Times New Roman"/>
          <w:color w:val="000000"/>
          <w:sz w:val="24"/>
          <w:szCs w:val="24"/>
        </w:rPr>
      </w:pPr>
      <w:r>
        <w:rPr>
          <w:noProof/>
        </w:rPr>
        <w:drawing>
          <wp:inline distT="0" distB="0" distL="0" distR="0" wp14:anchorId="2E87E0C8" wp14:editId="2C8316AC">
            <wp:extent cx="3404631" cy="2555630"/>
            <wp:effectExtent l="0" t="0" r="5715"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0241" cy="2582360"/>
                    </a:xfrm>
                    <a:prstGeom prst="rect">
                      <a:avLst/>
                    </a:prstGeom>
                    <a:noFill/>
                    <a:ln>
                      <a:noFill/>
                    </a:ln>
                  </pic:spPr>
                </pic:pic>
              </a:graphicData>
            </a:graphic>
          </wp:inline>
        </w:drawing>
      </w:r>
    </w:p>
    <w:p w14:paraId="7186CF85" w14:textId="77777777" w:rsidR="00CC146C" w:rsidRPr="004074B5" w:rsidRDefault="00CC146C" w:rsidP="00C602C4">
      <w:pPr>
        <w:spacing w:after="0" w:line="240" w:lineRule="auto"/>
        <w:jc w:val="center"/>
        <w:rPr>
          <w:rFonts w:ascii="Times New Roman" w:hAnsi="Times New Roman" w:cs="Times New Roman"/>
          <w:sz w:val="24"/>
          <w:szCs w:val="24"/>
        </w:rPr>
      </w:pPr>
      <w:r w:rsidRPr="004074B5">
        <w:rPr>
          <w:rFonts w:ascii="Times New Roman" w:hAnsi="Times New Roman" w:cs="Times New Roman"/>
          <w:sz w:val="20"/>
          <w:szCs w:val="20"/>
        </w:rPr>
        <w:t>Fonte: Arquivo do projeto (2019).</w:t>
      </w:r>
    </w:p>
    <w:p w14:paraId="6A03AFF9" w14:textId="77777777" w:rsidR="00CC146C" w:rsidRDefault="00CC146C" w:rsidP="006E07CC">
      <w:pPr>
        <w:spacing w:after="0" w:line="360" w:lineRule="auto"/>
        <w:jc w:val="both"/>
        <w:rPr>
          <w:rFonts w:ascii="Times New Roman" w:hAnsi="Times New Roman" w:cs="Times New Roman"/>
          <w:color w:val="000000"/>
          <w:sz w:val="24"/>
          <w:szCs w:val="24"/>
        </w:rPr>
      </w:pPr>
    </w:p>
    <w:p w14:paraId="2C9CACE3" w14:textId="77777777" w:rsidR="00C4634F" w:rsidRDefault="006E07CC" w:rsidP="00CC146C">
      <w:pPr>
        <w:spacing w:after="0" w:line="360" w:lineRule="auto"/>
        <w:ind w:firstLine="708"/>
        <w:jc w:val="both"/>
        <w:rPr>
          <w:rFonts w:ascii="Times New Roman" w:hAnsi="Times New Roman" w:cs="Times New Roman"/>
          <w:sz w:val="24"/>
          <w:szCs w:val="24"/>
        </w:rPr>
      </w:pPr>
      <w:r w:rsidRPr="00BC5F53">
        <w:rPr>
          <w:rFonts w:ascii="Times New Roman" w:hAnsi="Times New Roman" w:cs="Times New Roman"/>
          <w:color w:val="000000"/>
          <w:sz w:val="24"/>
          <w:szCs w:val="24"/>
        </w:rPr>
        <w:t>Posteriormente, foram selecionados ci</w:t>
      </w:r>
      <w:r w:rsidRPr="00BC5F53">
        <w:rPr>
          <w:rFonts w:ascii="Times New Roman" w:hAnsi="Times New Roman" w:cs="Times New Roman"/>
          <w:sz w:val="24"/>
          <w:szCs w:val="24"/>
        </w:rPr>
        <w:t xml:space="preserve">nco benzedeiras e um benzedor, </w:t>
      </w:r>
      <w:r w:rsidRPr="00BC5F53">
        <w:rPr>
          <w:rFonts w:ascii="Times New Roman" w:hAnsi="Times New Roman" w:cs="Times New Roman"/>
          <w:color w:val="000000"/>
          <w:sz w:val="24"/>
          <w:szCs w:val="24"/>
        </w:rPr>
        <w:t>de acordo com o critério de maior idade e tempo no ofício de benzer, para participar voluntariamente da gravação</w:t>
      </w:r>
      <w:r w:rsidR="00AC63CA">
        <w:rPr>
          <w:rFonts w:ascii="Times New Roman" w:hAnsi="Times New Roman" w:cs="Times New Roman"/>
          <w:color w:val="000000"/>
          <w:sz w:val="24"/>
          <w:szCs w:val="24"/>
        </w:rPr>
        <w:t xml:space="preserve"> </w:t>
      </w:r>
      <w:r w:rsidRPr="00BC5F53">
        <w:rPr>
          <w:rFonts w:ascii="Times New Roman" w:hAnsi="Times New Roman" w:cs="Times New Roman"/>
          <w:color w:val="000000"/>
          <w:sz w:val="24"/>
          <w:szCs w:val="24"/>
        </w:rPr>
        <w:t>de um</w:t>
      </w:r>
      <w:r w:rsidRPr="00BC5F53">
        <w:rPr>
          <w:rFonts w:ascii="Times New Roman" w:hAnsi="Times New Roman" w:cs="Times New Roman"/>
          <w:sz w:val="24"/>
          <w:szCs w:val="24"/>
        </w:rPr>
        <w:t xml:space="preserve"> documentário de curta </w:t>
      </w:r>
      <w:r w:rsidRPr="00F534BB">
        <w:rPr>
          <w:rFonts w:ascii="Times New Roman" w:hAnsi="Times New Roman" w:cs="Times New Roman"/>
          <w:sz w:val="24"/>
          <w:szCs w:val="24"/>
        </w:rPr>
        <w:t>metragem,</w:t>
      </w:r>
      <w:r w:rsidR="00F534BB" w:rsidRPr="00F534BB">
        <w:rPr>
          <w:rFonts w:ascii="Times New Roman" w:hAnsi="Times New Roman" w:cs="Times New Roman"/>
          <w:sz w:val="24"/>
          <w:szCs w:val="24"/>
        </w:rPr>
        <w:t xml:space="preserve"> com duração de 21min40s </w:t>
      </w:r>
      <w:r w:rsidR="00AC63CA" w:rsidRPr="00F534BB">
        <w:rPr>
          <w:rFonts w:ascii="Times New Roman" w:hAnsi="Times New Roman" w:cs="Times New Roman"/>
          <w:sz w:val="24"/>
          <w:szCs w:val="24"/>
        </w:rPr>
        <w:t>que está</w:t>
      </w:r>
      <w:r w:rsidRPr="00BC5F53">
        <w:rPr>
          <w:rFonts w:ascii="Times New Roman" w:hAnsi="Times New Roman" w:cs="Times New Roman"/>
          <w:sz w:val="24"/>
          <w:szCs w:val="24"/>
        </w:rPr>
        <w:t xml:space="preserve"> disponível no endereço eletrônico </w:t>
      </w:r>
      <w:hyperlink r:id="rId12" w:history="1">
        <w:r w:rsidRPr="00FF47F2">
          <w:rPr>
            <w:rStyle w:val="Hyperlink"/>
            <w:rFonts w:ascii="Times New Roman" w:hAnsi="Times New Roman" w:cs="Times New Roman"/>
            <w:color w:val="auto"/>
            <w:sz w:val="24"/>
            <w:szCs w:val="24"/>
            <w:u w:val="none"/>
          </w:rPr>
          <w:t>https://www.youtube.com/watch?v=AagaE6F99TI</w:t>
        </w:r>
      </w:hyperlink>
      <w:r w:rsidRPr="00FF47F2">
        <w:rPr>
          <w:rFonts w:ascii="Times New Roman" w:hAnsi="Times New Roman" w:cs="Times New Roman"/>
          <w:sz w:val="24"/>
          <w:szCs w:val="24"/>
        </w:rPr>
        <w:t xml:space="preserve">. </w:t>
      </w:r>
    </w:p>
    <w:p w14:paraId="02B9654C" w14:textId="07E68C71" w:rsidR="00FB2FBA" w:rsidRPr="00876524" w:rsidRDefault="00C4634F" w:rsidP="0087652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r w:rsidR="00F534BB">
        <w:rPr>
          <w:rFonts w:ascii="Times New Roman" w:hAnsi="Times New Roman" w:cs="Times New Roman"/>
          <w:sz w:val="24"/>
          <w:szCs w:val="24"/>
        </w:rPr>
        <w:t>estreia</w:t>
      </w:r>
      <w:r w:rsidR="00AC63CA">
        <w:rPr>
          <w:rFonts w:ascii="Times New Roman" w:hAnsi="Times New Roman" w:cs="Times New Roman"/>
          <w:sz w:val="24"/>
          <w:szCs w:val="24"/>
        </w:rPr>
        <w:t xml:space="preserve"> </w:t>
      </w:r>
      <w:r>
        <w:rPr>
          <w:rFonts w:ascii="Times New Roman" w:hAnsi="Times New Roman" w:cs="Times New Roman"/>
          <w:sz w:val="24"/>
          <w:szCs w:val="24"/>
        </w:rPr>
        <w:t xml:space="preserve">da exibição </w:t>
      </w:r>
      <w:r w:rsidR="00FB2FBA">
        <w:rPr>
          <w:rFonts w:ascii="Times New Roman" w:hAnsi="Times New Roman" w:cs="Times New Roman"/>
          <w:sz w:val="24"/>
          <w:szCs w:val="24"/>
        </w:rPr>
        <w:t xml:space="preserve">do documentário </w:t>
      </w:r>
      <w:r>
        <w:rPr>
          <w:rFonts w:ascii="Times New Roman" w:hAnsi="Times New Roman" w:cs="Times New Roman"/>
          <w:sz w:val="24"/>
          <w:szCs w:val="24"/>
        </w:rPr>
        <w:t xml:space="preserve">foi realizada </w:t>
      </w:r>
      <w:r w:rsidR="00FB2FBA">
        <w:rPr>
          <w:rFonts w:ascii="Times New Roman" w:hAnsi="Times New Roman" w:cs="Times New Roman"/>
          <w:sz w:val="24"/>
          <w:szCs w:val="24"/>
        </w:rPr>
        <w:t>em</w:t>
      </w:r>
      <w:r w:rsidR="006E07CC" w:rsidRPr="00BC5F53">
        <w:rPr>
          <w:rFonts w:ascii="Times New Roman" w:hAnsi="Times New Roman" w:cs="Times New Roman"/>
          <w:sz w:val="24"/>
          <w:szCs w:val="24"/>
        </w:rPr>
        <w:t xml:space="preserve"> uma apresentação pública n</w:t>
      </w:r>
      <w:r w:rsidR="00FB2FBA">
        <w:rPr>
          <w:rFonts w:ascii="Times New Roman" w:hAnsi="Times New Roman" w:cs="Times New Roman"/>
          <w:sz w:val="24"/>
          <w:szCs w:val="24"/>
        </w:rPr>
        <w:t xml:space="preserve">o Centro Educacional Prefeito Luiz Adelar </w:t>
      </w:r>
      <w:proofErr w:type="spellStart"/>
      <w:r w:rsidR="00FB2FBA">
        <w:rPr>
          <w:rFonts w:ascii="Times New Roman" w:hAnsi="Times New Roman" w:cs="Times New Roman"/>
          <w:sz w:val="24"/>
          <w:szCs w:val="24"/>
        </w:rPr>
        <w:t>Soldatelli</w:t>
      </w:r>
      <w:proofErr w:type="spellEnd"/>
      <w:r w:rsidR="00FB2FBA">
        <w:rPr>
          <w:rFonts w:ascii="Times New Roman" w:hAnsi="Times New Roman" w:cs="Times New Roman"/>
          <w:sz w:val="24"/>
          <w:szCs w:val="24"/>
        </w:rPr>
        <w:t xml:space="preserve"> (CEPLAS)</w:t>
      </w:r>
      <w:r w:rsidR="00904830">
        <w:rPr>
          <w:rFonts w:ascii="Times New Roman" w:hAnsi="Times New Roman" w:cs="Times New Roman"/>
          <w:sz w:val="24"/>
          <w:szCs w:val="24"/>
        </w:rPr>
        <w:t xml:space="preserve">, que </w:t>
      </w:r>
      <w:r w:rsidR="00904830" w:rsidRPr="00C4634F">
        <w:rPr>
          <w:rFonts w:ascii="Times New Roman" w:hAnsi="Times New Roman" w:cs="Times New Roman"/>
          <w:bCs/>
          <w:sz w:val="24"/>
          <w:szCs w:val="24"/>
        </w:rPr>
        <w:t>reuniu benzedeiras, benzedores, comunidade escolar e representantes do poder público</w:t>
      </w:r>
      <w:r w:rsidR="00904830">
        <w:rPr>
          <w:rFonts w:ascii="Times New Roman" w:hAnsi="Times New Roman" w:cs="Times New Roman"/>
          <w:bCs/>
          <w:sz w:val="24"/>
          <w:szCs w:val="24"/>
        </w:rPr>
        <w:t>,</w:t>
      </w:r>
      <w:r w:rsidR="00904830" w:rsidRPr="00C4634F">
        <w:rPr>
          <w:rFonts w:ascii="Times New Roman" w:hAnsi="Times New Roman" w:cs="Times New Roman"/>
          <w:bCs/>
          <w:sz w:val="24"/>
          <w:szCs w:val="24"/>
        </w:rPr>
        <w:t xml:space="preserve"> dos quais apreciaram a obra </w:t>
      </w:r>
      <w:r w:rsidR="00904830">
        <w:rPr>
          <w:rFonts w:ascii="Times New Roman" w:hAnsi="Times New Roman" w:cs="Times New Roman"/>
          <w:bCs/>
          <w:sz w:val="24"/>
          <w:szCs w:val="24"/>
        </w:rPr>
        <w:t xml:space="preserve">artística </w:t>
      </w:r>
      <w:r w:rsidR="00904830" w:rsidRPr="00C4634F">
        <w:rPr>
          <w:rFonts w:ascii="Times New Roman" w:hAnsi="Times New Roman" w:cs="Times New Roman"/>
          <w:bCs/>
          <w:sz w:val="24"/>
          <w:szCs w:val="24"/>
        </w:rPr>
        <w:t>que busc</w:t>
      </w:r>
      <w:r w:rsidR="003A0DAD">
        <w:rPr>
          <w:rFonts w:ascii="Times New Roman" w:hAnsi="Times New Roman" w:cs="Times New Roman"/>
          <w:bCs/>
          <w:sz w:val="24"/>
          <w:szCs w:val="24"/>
        </w:rPr>
        <w:t>ou</w:t>
      </w:r>
      <w:r w:rsidR="00904830" w:rsidRPr="00C4634F">
        <w:rPr>
          <w:rFonts w:ascii="Times New Roman" w:hAnsi="Times New Roman" w:cs="Times New Roman"/>
          <w:bCs/>
          <w:sz w:val="24"/>
          <w:szCs w:val="24"/>
        </w:rPr>
        <w:t xml:space="preserve"> valorizar memórias, identidades e história</w:t>
      </w:r>
      <w:r w:rsidR="00904830">
        <w:rPr>
          <w:rFonts w:ascii="Times New Roman" w:hAnsi="Times New Roman" w:cs="Times New Roman"/>
          <w:bCs/>
          <w:sz w:val="24"/>
          <w:szCs w:val="24"/>
        </w:rPr>
        <w:t>s</w:t>
      </w:r>
      <w:r w:rsidR="00904830" w:rsidRPr="00C4634F">
        <w:rPr>
          <w:rFonts w:ascii="Times New Roman" w:hAnsi="Times New Roman" w:cs="Times New Roman"/>
          <w:bCs/>
          <w:sz w:val="24"/>
          <w:szCs w:val="24"/>
        </w:rPr>
        <w:t xml:space="preserve"> </w:t>
      </w:r>
      <w:r w:rsidR="00904830">
        <w:rPr>
          <w:rFonts w:ascii="Times New Roman" w:hAnsi="Times New Roman" w:cs="Times New Roman"/>
          <w:bCs/>
          <w:sz w:val="24"/>
          <w:szCs w:val="24"/>
        </w:rPr>
        <w:t xml:space="preserve">do patrimônio cultural das benzedeiras e benzedores de Rio do </w:t>
      </w:r>
      <w:r w:rsidR="00904830" w:rsidRPr="00876524">
        <w:rPr>
          <w:rFonts w:ascii="Times New Roman" w:hAnsi="Times New Roman" w:cs="Times New Roman"/>
          <w:bCs/>
          <w:sz w:val="24"/>
          <w:szCs w:val="24"/>
        </w:rPr>
        <w:t>Sul.</w:t>
      </w:r>
    </w:p>
    <w:p w14:paraId="5212BF06" w14:textId="77777777" w:rsidR="00876524" w:rsidRDefault="006E07CC" w:rsidP="00876524">
      <w:pPr>
        <w:spacing w:after="0" w:line="360" w:lineRule="auto"/>
        <w:jc w:val="center"/>
        <w:rPr>
          <w:rFonts w:ascii="Times New Roman" w:hAnsi="Times New Roman" w:cs="Times New Roman"/>
          <w:color w:val="000000"/>
          <w:sz w:val="24"/>
          <w:szCs w:val="24"/>
        </w:rPr>
      </w:pPr>
      <w:r w:rsidRPr="00876524">
        <w:rPr>
          <w:rFonts w:ascii="Times New Roman" w:hAnsi="Times New Roman" w:cs="Times New Roman"/>
          <w:color w:val="000000"/>
          <w:sz w:val="24"/>
          <w:szCs w:val="24"/>
        </w:rPr>
        <w:t xml:space="preserve"> </w:t>
      </w:r>
    </w:p>
    <w:p w14:paraId="045F0890" w14:textId="014F162F" w:rsidR="006E07CC" w:rsidRPr="00DA1C04" w:rsidRDefault="00FB2FBA" w:rsidP="00876524">
      <w:pPr>
        <w:spacing w:after="0" w:line="360" w:lineRule="auto"/>
        <w:jc w:val="center"/>
        <w:rPr>
          <w:rFonts w:ascii="Times New Roman" w:hAnsi="Times New Roman" w:cs="Times New Roman"/>
          <w:color w:val="000000"/>
          <w:sz w:val="24"/>
          <w:szCs w:val="24"/>
        </w:rPr>
      </w:pPr>
      <w:r w:rsidRPr="00876524">
        <w:rPr>
          <w:rFonts w:ascii="Times New Roman" w:hAnsi="Times New Roman" w:cs="Times New Roman"/>
          <w:sz w:val="24"/>
          <w:szCs w:val="24"/>
        </w:rPr>
        <w:t xml:space="preserve">Figura </w:t>
      </w:r>
      <w:r w:rsidR="004A7604" w:rsidRPr="00876524">
        <w:rPr>
          <w:rFonts w:ascii="Times New Roman" w:hAnsi="Times New Roman" w:cs="Times New Roman"/>
          <w:sz w:val="24"/>
          <w:szCs w:val="24"/>
        </w:rPr>
        <w:t>3</w:t>
      </w:r>
      <w:r w:rsidRPr="00DA1C04">
        <w:rPr>
          <w:rFonts w:ascii="Times New Roman" w:hAnsi="Times New Roman" w:cs="Times New Roman"/>
          <w:sz w:val="24"/>
          <w:szCs w:val="24"/>
        </w:rPr>
        <w:t xml:space="preserve"> – Abertura do documentário.</w:t>
      </w:r>
    </w:p>
    <w:p w14:paraId="1681DACB" w14:textId="668ADD84" w:rsidR="0085131D" w:rsidRDefault="00E47830" w:rsidP="00DA1C04">
      <w:pPr>
        <w:spacing w:after="0" w:line="240" w:lineRule="auto"/>
        <w:jc w:val="center"/>
        <w:rPr>
          <w:rFonts w:ascii="Times New Roman" w:hAnsi="Times New Roman" w:cs="Times New Roman"/>
          <w:sz w:val="24"/>
          <w:szCs w:val="24"/>
        </w:rPr>
      </w:pPr>
      <w:r>
        <w:rPr>
          <w:noProof/>
        </w:rPr>
        <w:drawing>
          <wp:inline distT="0" distB="0" distL="0" distR="0" wp14:anchorId="78969B96" wp14:editId="759D10AB">
            <wp:extent cx="4304132" cy="2461846"/>
            <wp:effectExtent l="0" t="0" r="127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7134" cy="2469283"/>
                    </a:xfrm>
                    <a:prstGeom prst="rect">
                      <a:avLst/>
                    </a:prstGeom>
                    <a:noFill/>
                    <a:ln>
                      <a:noFill/>
                    </a:ln>
                  </pic:spPr>
                </pic:pic>
              </a:graphicData>
            </a:graphic>
          </wp:inline>
        </w:drawing>
      </w:r>
    </w:p>
    <w:p w14:paraId="7860FE6C" w14:textId="753E9C6B" w:rsidR="00FB2FBA" w:rsidRDefault="00FB2FBA" w:rsidP="00DA1C04">
      <w:pPr>
        <w:spacing w:after="0" w:line="240" w:lineRule="auto"/>
        <w:jc w:val="center"/>
        <w:rPr>
          <w:rFonts w:ascii="Times New Roman" w:hAnsi="Times New Roman" w:cs="Times New Roman"/>
          <w:sz w:val="20"/>
          <w:szCs w:val="20"/>
        </w:rPr>
      </w:pPr>
      <w:r w:rsidRPr="00CC146C">
        <w:rPr>
          <w:rFonts w:ascii="Times New Roman" w:hAnsi="Times New Roman" w:cs="Times New Roman"/>
          <w:sz w:val="20"/>
          <w:szCs w:val="20"/>
        </w:rPr>
        <w:t>Fonte: Arquivo do projeto (2019).</w:t>
      </w:r>
    </w:p>
    <w:p w14:paraId="7E03A3FC" w14:textId="6CB70922" w:rsidR="00DA1C04" w:rsidRDefault="00DA1C04" w:rsidP="00DA1C04">
      <w:pPr>
        <w:spacing w:after="0" w:line="240" w:lineRule="auto"/>
        <w:jc w:val="center"/>
        <w:rPr>
          <w:rFonts w:ascii="Times New Roman" w:hAnsi="Times New Roman" w:cs="Times New Roman"/>
          <w:sz w:val="20"/>
          <w:szCs w:val="20"/>
        </w:rPr>
      </w:pPr>
    </w:p>
    <w:p w14:paraId="44E650AB" w14:textId="77777777" w:rsidR="00DA1C04" w:rsidRDefault="00DA1C04" w:rsidP="00DA1C04">
      <w:pPr>
        <w:spacing w:after="0" w:line="240" w:lineRule="auto"/>
        <w:jc w:val="center"/>
        <w:rPr>
          <w:rFonts w:ascii="Times New Roman" w:hAnsi="Times New Roman" w:cs="Times New Roman"/>
          <w:sz w:val="20"/>
          <w:szCs w:val="20"/>
        </w:rPr>
      </w:pPr>
    </w:p>
    <w:p w14:paraId="5912BAE5" w14:textId="3B35FA0D" w:rsidR="008A3E12" w:rsidRPr="00076E22" w:rsidRDefault="008A3E12" w:rsidP="008A3E12">
      <w:pPr>
        <w:spacing w:after="0" w:line="360" w:lineRule="auto"/>
        <w:ind w:firstLine="708"/>
        <w:jc w:val="both"/>
        <w:rPr>
          <w:rFonts w:ascii="Times New Roman" w:hAnsi="Times New Roman" w:cs="Times New Roman"/>
          <w:sz w:val="24"/>
          <w:szCs w:val="24"/>
        </w:rPr>
      </w:pPr>
      <w:r w:rsidRPr="00076E22">
        <w:rPr>
          <w:rFonts w:ascii="Times New Roman" w:hAnsi="Times New Roman" w:cs="Times New Roman"/>
          <w:sz w:val="24"/>
          <w:szCs w:val="24"/>
        </w:rPr>
        <w:t xml:space="preserve">Ao finalizarem o projeto, propuseram ao Departamento de História Memória e Documentação da Fundação Cultural de Rio do Sul (FCRS), à publicação no periódico “Rio do Sul – Nossa história em revista”, de um artigo referente aos saberes e fazeres em rituais sagrados de benzimentos. </w:t>
      </w:r>
    </w:p>
    <w:p w14:paraId="4D446AC3" w14:textId="77777777" w:rsidR="008A3E12" w:rsidRPr="008A3E12" w:rsidRDefault="008A3E12" w:rsidP="008A3E12">
      <w:pPr>
        <w:spacing w:after="0" w:line="360" w:lineRule="auto"/>
        <w:jc w:val="both"/>
        <w:rPr>
          <w:rFonts w:ascii="Times New Roman" w:hAnsi="Times New Roman" w:cs="Times New Roman"/>
          <w:sz w:val="24"/>
          <w:szCs w:val="24"/>
        </w:rPr>
      </w:pPr>
    </w:p>
    <w:p w14:paraId="1B861761" w14:textId="316A8A1A" w:rsidR="006E07CC" w:rsidRPr="00BC5F53" w:rsidRDefault="00FF47F2" w:rsidP="006E07CC">
      <w:pPr>
        <w:spacing w:after="0" w:line="360" w:lineRule="auto"/>
        <w:jc w:val="both"/>
        <w:rPr>
          <w:rFonts w:ascii="Times New Roman" w:hAnsi="Times New Roman" w:cs="Times New Roman"/>
          <w:bCs/>
          <w:i/>
          <w:iCs/>
          <w:sz w:val="24"/>
          <w:szCs w:val="24"/>
        </w:rPr>
      </w:pPr>
      <w:r>
        <w:rPr>
          <w:rFonts w:ascii="Times New Roman" w:hAnsi="Times New Roman" w:cs="Times New Roman"/>
          <w:bCs/>
          <w:sz w:val="24"/>
          <w:szCs w:val="24"/>
        </w:rPr>
        <w:t>4</w:t>
      </w:r>
      <w:r w:rsidR="006E07CC" w:rsidRPr="00BC5F53">
        <w:rPr>
          <w:rFonts w:ascii="Times New Roman" w:hAnsi="Times New Roman" w:cs="Times New Roman"/>
          <w:bCs/>
          <w:sz w:val="24"/>
          <w:szCs w:val="24"/>
        </w:rPr>
        <w:t>.2 P</w:t>
      </w:r>
      <w:r w:rsidR="006E07CC" w:rsidRPr="00BC5F53">
        <w:rPr>
          <w:rFonts w:ascii="Times New Roman" w:hAnsi="Times New Roman" w:cs="Times New Roman"/>
          <w:sz w:val="24"/>
          <w:szCs w:val="24"/>
        </w:rPr>
        <w:t xml:space="preserve">rojeto </w:t>
      </w:r>
      <w:bookmarkStart w:id="1" w:name="_Hlk101714397"/>
      <w:r w:rsidR="006E07CC" w:rsidRPr="00BC5F53">
        <w:rPr>
          <w:rFonts w:ascii="Times New Roman" w:hAnsi="Times New Roman" w:cs="Times New Roman"/>
          <w:sz w:val="24"/>
          <w:szCs w:val="24"/>
        </w:rPr>
        <w:t xml:space="preserve">Onde moras? </w:t>
      </w:r>
      <w:proofErr w:type="spellStart"/>
      <w:r w:rsidR="006E07CC" w:rsidRPr="00BC5F53">
        <w:rPr>
          <w:rFonts w:ascii="Times New Roman" w:hAnsi="Times New Roman" w:cs="Times New Roman"/>
          <w:i/>
          <w:iCs/>
          <w:sz w:val="24"/>
          <w:szCs w:val="24"/>
        </w:rPr>
        <w:t>Infomapa</w:t>
      </w:r>
      <w:proofErr w:type="spellEnd"/>
      <w:r w:rsidR="006E07CC" w:rsidRPr="00BC5F53">
        <w:rPr>
          <w:rFonts w:ascii="Times New Roman" w:hAnsi="Times New Roman" w:cs="Times New Roman"/>
          <w:i/>
          <w:iCs/>
          <w:sz w:val="24"/>
          <w:szCs w:val="24"/>
        </w:rPr>
        <w:t xml:space="preserve"> das benzedeiras e benzedores de Rio do Sul.</w:t>
      </w:r>
    </w:p>
    <w:p w14:paraId="023B99BE" w14:textId="77777777" w:rsidR="006E07CC" w:rsidRPr="00BC5F53" w:rsidRDefault="006E07CC" w:rsidP="006E07CC">
      <w:pPr>
        <w:spacing w:after="0" w:line="360" w:lineRule="auto"/>
        <w:jc w:val="both"/>
        <w:rPr>
          <w:rFonts w:ascii="Times New Roman" w:hAnsi="Times New Roman" w:cs="Times New Roman"/>
          <w:bCs/>
          <w:i/>
          <w:iCs/>
          <w:sz w:val="24"/>
          <w:szCs w:val="24"/>
        </w:rPr>
      </w:pPr>
    </w:p>
    <w:bookmarkEnd w:id="1"/>
    <w:p w14:paraId="7B96F19B" w14:textId="65DCBD54" w:rsidR="006E07CC" w:rsidRPr="00BC5F53" w:rsidRDefault="006E07CC" w:rsidP="006E07CC">
      <w:pPr>
        <w:spacing w:after="0" w:line="360" w:lineRule="auto"/>
        <w:jc w:val="both"/>
        <w:rPr>
          <w:rFonts w:ascii="Times New Roman" w:hAnsi="Times New Roman" w:cs="Times New Roman"/>
          <w:color w:val="000000"/>
          <w:sz w:val="24"/>
          <w:szCs w:val="24"/>
        </w:rPr>
      </w:pPr>
      <w:r w:rsidRPr="00BC5F53">
        <w:rPr>
          <w:rFonts w:ascii="Times New Roman" w:hAnsi="Times New Roman" w:cs="Times New Roman"/>
          <w:bCs/>
          <w:sz w:val="24"/>
          <w:szCs w:val="24"/>
        </w:rPr>
        <w:tab/>
      </w:r>
      <w:r w:rsidRPr="00BC5F53">
        <w:rPr>
          <w:rFonts w:ascii="Times New Roman" w:hAnsi="Times New Roman" w:cs="Times New Roman"/>
          <w:color w:val="000000"/>
          <w:sz w:val="24"/>
          <w:szCs w:val="24"/>
        </w:rPr>
        <w:t xml:space="preserve">A constante busca por informações quanto a localização das benzedoras e benzedores no município de Rio do Sul/SC, </w:t>
      </w:r>
      <w:r w:rsidR="00AF36D0">
        <w:rPr>
          <w:rFonts w:ascii="Times New Roman" w:hAnsi="Times New Roman" w:cs="Times New Roman"/>
          <w:color w:val="000000"/>
          <w:sz w:val="24"/>
          <w:szCs w:val="24"/>
        </w:rPr>
        <w:t>aos protagonistas do projeto Fazer o bem sem olhar a quem: Rituais Sagrados das Benzedeiras e Benzedores</w:t>
      </w:r>
      <w:r w:rsidR="00E86223">
        <w:rPr>
          <w:rFonts w:ascii="Times New Roman" w:hAnsi="Times New Roman" w:cs="Times New Roman"/>
          <w:color w:val="000000"/>
          <w:sz w:val="24"/>
          <w:szCs w:val="24"/>
        </w:rPr>
        <w:t xml:space="preserve"> de Rio do Sul</w:t>
      </w:r>
      <w:r w:rsidR="00AF36D0">
        <w:rPr>
          <w:rFonts w:ascii="Times New Roman" w:hAnsi="Times New Roman" w:cs="Times New Roman"/>
          <w:color w:val="000000"/>
          <w:sz w:val="24"/>
          <w:szCs w:val="24"/>
        </w:rPr>
        <w:t xml:space="preserve">, </w:t>
      </w:r>
      <w:r w:rsidRPr="00BC5F53">
        <w:rPr>
          <w:rFonts w:ascii="Times New Roman" w:hAnsi="Times New Roman" w:cs="Times New Roman"/>
          <w:color w:val="000000"/>
          <w:sz w:val="24"/>
          <w:szCs w:val="24"/>
        </w:rPr>
        <w:t xml:space="preserve">motivou </w:t>
      </w:r>
      <w:r w:rsidR="00E86223">
        <w:rPr>
          <w:rFonts w:ascii="Times New Roman" w:hAnsi="Times New Roman" w:cs="Times New Roman"/>
          <w:color w:val="000000"/>
          <w:sz w:val="24"/>
          <w:szCs w:val="24"/>
        </w:rPr>
        <w:t>alguns d</w:t>
      </w:r>
      <w:r w:rsidRPr="00BC5F53">
        <w:rPr>
          <w:rFonts w:ascii="Times New Roman" w:hAnsi="Times New Roman" w:cs="Times New Roman"/>
          <w:color w:val="000000"/>
          <w:sz w:val="24"/>
          <w:szCs w:val="24"/>
        </w:rPr>
        <w:t>os integrantes d</w:t>
      </w:r>
      <w:r w:rsidR="00E86223">
        <w:rPr>
          <w:rFonts w:ascii="Times New Roman" w:hAnsi="Times New Roman" w:cs="Times New Roman"/>
          <w:color w:val="000000"/>
          <w:sz w:val="24"/>
          <w:szCs w:val="24"/>
        </w:rPr>
        <w:t>o</w:t>
      </w:r>
      <w:r w:rsidRPr="00BC5F53">
        <w:rPr>
          <w:rFonts w:ascii="Times New Roman" w:hAnsi="Times New Roman" w:cs="Times New Roman"/>
          <w:color w:val="000000"/>
          <w:sz w:val="24"/>
          <w:szCs w:val="24"/>
        </w:rPr>
        <w:t xml:space="preserve"> projeto</w:t>
      </w:r>
      <w:r w:rsidR="000821B8" w:rsidRPr="000821B8">
        <w:rPr>
          <w:rFonts w:ascii="Times New Roman" w:hAnsi="Times New Roman" w:cs="Times New Roman"/>
          <w:color w:val="000000"/>
          <w:sz w:val="24"/>
          <w:szCs w:val="24"/>
          <w:vertAlign w:val="superscript"/>
        </w:rPr>
        <w:t>4</w:t>
      </w:r>
      <w:r w:rsidRPr="00BC5F53">
        <w:rPr>
          <w:rFonts w:ascii="Times New Roman" w:hAnsi="Times New Roman" w:cs="Times New Roman"/>
          <w:color w:val="000000"/>
          <w:sz w:val="24"/>
          <w:szCs w:val="24"/>
        </w:rPr>
        <w:t xml:space="preserve"> a construírem uma proposta destinada a visibilizar a localização e os fazeres das benzedeiras e benzedores. A pergunta “Você sabe onde tem uma benzedeira?” orientou a elaboração e inscrição do projeto </w:t>
      </w:r>
      <w:r w:rsidRPr="00BC5F53">
        <w:rPr>
          <w:rFonts w:ascii="Times New Roman" w:hAnsi="Times New Roman" w:cs="Times New Roman"/>
          <w:sz w:val="24"/>
          <w:szCs w:val="24"/>
        </w:rPr>
        <w:t xml:space="preserve">Onde moras? </w:t>
      </w:r>
      <w:proofErr w:type="spellStart"/>
      <w:r w:rsidRPr="00BC5F53">
        <w:rPr>
          <w:rFonts w:ascii="Times New Roman" w:hAnsi="Times New Roman" w:cs="Times New Roman"/>
          <w:sz w:val="24"/>
          <w:szCs w:val="24"/>
        </w:rPr>
        <w:t>Infomapa</w:t>
      </w:r>
      <w:proofErr w:type="spellEnd"/>
      <w:r w:rsidRPr="00BC5F53">
        <w:rPr>
          <w:rFonts w:ascii="Times New Roman" w:hAnsi="Times New Roman" w:cs="Times New Roman"/>
          <w:sz w:val="24"/>
          <w:szCs w:val="24"/>
        </w:rPr>
        <w:t xml:space="preserve"> das benzedeiras e benzedores de Rio do Sul no</w:t>
      </w:r>
      <w:r w:rsidRPr="00BC5F53">
        <w:rPr>
          <w:rFonts w:ascii="Times New Roman" w:hAnsi="Times New Roman" w:cs="Times New Roman"/>
          <w:color w:val="000000"/>
          <w:sz w:val="24"/>
          <w:szCs w:val="24"/>
        </w:rPr>
        <w:t xml:space="preserve"> Edital do Prêmio </w:t>
      </w:r>
      <w:proofErr w:type="spellStart"/>
      <w:r w:rsidRPr="00BC5F53">
        <w:rPr>
          <w:rFonts w:ascii="Times New Roman" w:hAnsi="Times New Roman" w:cs="Times New Roman"/>
          <w:color w:val="000000"/>
          <w:sz w:val="24"/>
          <w:szCs w:val="24"/>
        </w:rPr>
        <w:t>Nodgi</w:t>
      </w:r>
      <w:proofErr w:type="spellEnd"/>
      <w:r w:rsidRPr="00BC5F53">
        <w:rPr>
          <w:rFonts w:ascii="Times New Roman" w:hAnsi="Times New Roman" w:cs="Times New Roman"/>
          <w:color w:val="000000"/>
          <w:sz w:val="24"/>
          <w:szCs w:val="24"/>
        </w:rPr>
        <w:t xml:space="preserve"> </w:t>
      </w:r>
      <w:proofErr w:type="spellStart"/>
      <w:r w:rsidRPr="00BC5F53">
        <w:rPr>
          <w:rFonts w:ascii="Times New Roman" w:hAnsi="Times New Roman" w:cs="Times New Roman"/>
          <w:color w:val="000000"/>
          <w:sz w:val="24"/>
          <w:szCs w:val="24"/>
        </w:rPr>
        <w:t>Pellizzetti</w:t>
      </w:r>
      <w:proofErr w:type="spellEnd"/>
      <w:r w:rsidRPr="00BC5F53">
        <w:rPr>
          <w:rFonts w:ascii="Times New Roman" w:hAnsi="Times New Roman" w:cs="Times New Roman"/>
          <w:color w:val="000000"/>
          <w:sz w:val="24"/>
          <w:szCs w:val="24"/>
        </w:rPr>
        <w:t xml:space="preserve"> de Incentivo à Cultura, classificado na </w:t>
      </w:r>
      <w:r w:rsidR="00E86223">
        <w:rPr>
          <w:rFonts w:ascii="Times New Roman" w:hAnsi="Times New Roman" w:cs="Times New Roman"/>
          <w:color w:val="000000"/>
          <w:sz w:val="24"/>
          <w:szCs w:val="24"/>
        </w:rPr>
        <w:t>E</w:t>
      </w:r>
      <w:r w:rsidRPr="00FF47F2">
        <w:rPr>
          <w:rFonts w:ascii="Times New Roman" w:hAnsi="Times New Roman" w:cs="Times New Roman"/>
          <w:color w:val="000000"/>
          <w:sz w:val="24"/>
          <w:szCs w:val="24"/>
        </w:rPr>
        <w:t>dição 20</w:t>
      </w:r>
      <w:r w:rsidR="00FF47F2" w:rsidRPr="00FF47F2">
        <w:rPr>
          <w:rFonts w:ascii="Times New Roman" w:hAnsi="Times New Roman" w:cs="Times New Roman"/>
          <w:color w:val="000000"/>
          <w:sz w:val="24"/>
          <w:szCs w:val="24"/>
        </w:rPr>
        <w:t>20</w:t>
      </w:r>
      <w:r w:rsidRPr="00FF47F2">
        <w:rPr>
          <w:rFonts w:ascii="Times New Roman" w:hAnsi="Times New Roman" w:cs="Times New Roman"/>
          <w:color w:val="000000"/>
          <w:sz w:val="24"/>
          <w:szCs w:val="24"/>
        </w:rPr>
        <w:t>.</w:t>
      </w:r>
    </w:p>
    <w:p w14:paraId="7A54AE68" w14:textId="77777777" w:rsidR="00206B8D" w:rsidRDefault="006E07CC" w:rsidP="00206B8D">
      <w:pPr>
        <w:spacing w:after="0" w:line="240" w:lineRule="auto"/>
        <w:ind w:firstLine="708"/>
        <w:jc w:val="both"/>
        <w:rPr>
          <w:rFonts w:ascii="Times New Roman" w:hAnsi="Times New Roman" w:cs="Times New Roman"/>
          <w:sz w:val="24"/>
          <w:szCs w:val="24"/>
          <w:shd w:val="clear" w:color="auto" w:fill="FFFFFF"/>
        </w:rPr>
      </w:pPr>
      <w:r w:rsidRPr="00BC5F53">
        <w:rPr>
          <w:rFonts w:ascii="Times New Roman" w:hAnsi="Times New Roman" w:cs="Times New Roman"/>
          <w:sz w:val="24"/>
          <w:szCs w:val="24"/>
          <w:shd w:val="clear" w:color="auto" w:fill="FFFFFF"/>
        </w:rPr>
        <w:t xml:space="preserve">Atendendo aos critérios de diversidade cultural, acessibilidade e contra partida </w:t>
      </w:r>
    </w:p>
    <w:p w14:paraId="16E46604" w14:textId="77777777" w:rsidR="00206B8D" w:rsidRDefault="00206B8D" w:rsidP="00206B8D">
      <w:pPr>
        <w:spacing w:after="0" w:line="240" w:lineRule="auto"/>
        <w:ind w:firstLine="708"/>
        <w:jc w:val="both"/>
        <w:rPr>
          <w:rFonts w:ascii="Times New Roman" w:hAnsi="Times New Roman" w:cs="Times New Roman"/>
          <w:sz w:val="24"/>
          <w:szCs w:val="24"/>
          <w:shd w:val="clear" w:color="auto" w:fill="FFFFFF"/>
        </w:rPr>
      </w:pPr>
    </w:p>
    <w:p w14:paraId="56C7084F" w14:textId="1DB3D44E" w:rsidR="00206B8D" w:rsidRDefault="004E2E79" w:rsidP="00206B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w:t>
      </w:r>
    </w:p>
    <w:p w14:paraId="0F6F93B1" w14:textId="61F38876" w:rsidR="004E2E79" w:rsidRDefault="004E2E79" w:rsidP="00206B8D">
      <w:pPr>
        <w:spacing w:after="0" w:line="240" w:lineRule="auto"/>
        <w:jc w:val="both"/>
        <w:rPr>
          <w:rFonts w:ascii="Times New Roman" w:hAnsi="Times New Roman" w:cs="Times New Roman"/>
          <w:sz w:val="24"/>
          <w:szCs w:val="24"/>
        </w:rPr>
      </w:pPr>
      <w:r>
        <w:rPr>
          <w:rFonts w:ascii="Times New Roman" w:hAnsi="Times New Roman" w:cs="Times New Roman"/>
          <w:sz w:val="18"/>
          <w:szCs w:val="18"/>
          <w:vertAlign w:val="superscript"/>
        </w:rPr>
        <w:t xml:space="preserve">4 </w:t>
      </w:r>
      <w:r w:rsidRPr="00FB2FBA">
        <w:rPr>
          <w:rFonts w:ascii="Times New Roman" w:hAnsi="Times New Roman" w:cs="Times New Roman"/>
          <w:sz w:val="18"/>
          <w:szCs w:val="18"/>
        </w:rPr>
        <w:t xml:space="preserve">Diego Oliveira, Djanna Zita Fontanive, Dolores </w:t>
      </w:r>
      <w:proofErr w:type="spellStart"/>
      <w:r w:rsidRPr="00FB2FBA">
        <w:rPr>
          <w:rFonts w:ascii="Times New Roman" w:hAnsi="Times New Roman" w:cs="Times New Roman"/>
          <w:sz w:val="18"/>
          <w:szCs w:val="18"/>
        </w:rPr>
        <w:t>Henn</w:t>
      </w:r>
      <w:proofErr w:type="spellEnd"/>
      <w:r w:rsidRPr="00FB2FBA">
        <w:rPr>
          <w:rFonts w:ascii="Times New Roman" w:hAnsi="Times New Roman" w:cs="Times New Roman"/>
          <w:sz w:val="18"/>
          <w:szCs w:val="18"/>
        </w:rPr>
        <w:t xml:space="preserve"> Fontanive, </w:t>
      </w:r>
      <w:proofErr w:type="spellStart"/>
      <w:r w:rsidRPr="00FB2FBA">
        <w:rPr>
          <w:rFonts w:ascii="Times New Roman" w:hAnsi="Times New Roman" w:cs="Times New Roman"/>
          <w:sz w:val="18"/>
          <w:szCs w:val="18"/>
        </w:rPr>
        <w:t>Edenar</w:t>
      </w:r>
      <w:proofErr w:type="spellEnd"/>
      <w:r w:rsidRPr="00FB2FBA">
        <w:rPr>
          <w:rFonts w:ascii="Times New Roman" w:hAnsi="Times New Roman" w:cs="Times New Roman"/>
          <w:sz w:val="18"/>
          <w:szCs w:val="18"/>
        </w:rPr>
        <w:t xml:space="preserve"> Fontanive </w:t>
      </w:r>
      <w:proofErr w:type="spellStart"/>
      <w:r w:rsidRPr="00FB2FBA">
        <w:rPr>
          <w:rFonts w:ascii="Times New Roman" w:hAnsi="Times New Roman" w:cs="Times New Roman"/>
          <w:sz w:val="18"/>
          <w:szCs w:val="18"/>
        </w:rPr>
        <w:t>Hespanhol</w:t>
      </w:r>
      <w:proofErr w:type="spellEnd"/>
      <w:r w:rsidRPr="00FB2FBA">
        <w:rPr>
          <w:rFonts w:ascii="Times New Roman" w:hAnsi="Times New Roman" w:cs="Times New Roman"/>
          <w:sz w:val="18"/>
          <w:szCs w:val="18"/>
        </w:rPr>
        <w:t xml:space="preserve">, Jucélia Denise </w:t>
      </w:r>
      <w:proofErr w:type="spellStart"/>
      <w:r w:rsidRPr="00FB2FBA">
        <w:rPr>
          <w:rFonts w:ascii="Times New Roman" w:hAnsi="Times New Roman" w:cs="Times New Roman"/>
          <w:sz w:val="18"/>
          <w:szCs w:val="18"/>
        </w:rPr>
        <w:t>Hardt</w:t>
      </w:r>
      <w:proofErr w:type="spellEnd"/>
      <w:r w:rsidRPr="00FB2FBA">
        <w:rPr>
          <w:rFonts w:ascii="Times New Roman" w:hAnsi="Times New Roman" w:cs="Times New Roman"/>
          <w:sz w:val="18"/>
          <w:szCs w:val="18"/>
        </w:rPr>
        <w:t>, Lilian Blanck de Oliveira</w:t>
      </w:r>
      <w:r>
        <w:rPr>
          <w:rFonts w:ascii="Times New Roman" w:hAnsi="Times New Roman" w:cs="Times New Roman"/>
          <w:sz w:val="18"/>
          <w:szCs w:val="18"/>
        </w:rPr>
        <w:t>.</w:t>
      </w:r>
    </w:p>
    <w:p w14:paraId="68BFB6A6" w14:textId="64330701" w:rsidR="006E07CC" w:rsidRPr="00BC5F53" w:rsidRDefault="00206B8D" w:rsidP="004E2E79">
      <w:pPr>
        <w:spacing w:after="0" w:line="360" w:lineRule="auto"/>
        <w:jc w:val="both"/>
        <w:rPr>
          <w:rFonts w:ascii="Times New Roman" w:hAnsi="Times New Roman" w:cs="Times New Roman"/>
          <w:color w:val="000000"/>
          <w:sz w:val="24"/>
          <w:szCs w:val="24"/>
        </w:rPr>
      </w:pPr>
      <w:r w:rsidRPr="00BC5F53">
        <w:rPr>
          <w:rFonts w:ascii="Times New Roman" w:hAnsi="Times New Roman" w:cs="Times New Roman"/>
          <w:sz w:val="24"/>
          <w:szCs w:val="24"/>
          <w:shd w:val="clear" w:color="auto" w:fill="FFFFFF"/>
        </w:rPr>
        <w:t xml:space="preserve">sociocultural, determinados no </w:t>
      </w:r>
      <w:r>
        <w:rPr>
          <w:rFonts w:ascii="Times New Roman" w:hAnsi="Times New Roman" w:cs="Times New Roman"/>
          <w:sz w:val="24"/>
          <w:szCs w:val="24"/>
          <w:shd w:val="clear" w:color="auto" w:fill="FFFFFF"/>
        </w:rPr>
        <w:t>e</w:t>
      </w:r>
      <w:r w:rsidRPr="00BC5F53">
        <w:rPr>
          <w:rFonts w:ascii="Times New Roman" w:hAnsi="Times New Roman" w:cs="Times New Roman"/>
          <w:sz w:val="24"/>
          <w:szCs w:val="24"/>
          <w:shd w:val="clear" w:color="auto" w:fill="FFFFFF"/>
        </w:rPr>
        <w:t xml:space="preserve">dital, realizaram </w:t>
      </w:r>
      <w:r w:rsidRPr="00BC5F53">
        <w:rPr>
          <w:rFonts w:ascii="Times New Roman" w:hAnsi="Times New Roman" w:cs="Times New Roman"/>
          <w:sz w:val="24"/>
          <w:szCs w:val="24"/>
        </w:rPr>
        <w:t>pesquisa de campo para atualizar os dados</w:t>
      </w:r>
      <w:r>
        <w:rPr>
          <w:rFonts w:ascii="Times New Roman" w:hAnsi="Times New Roman" w:cs="Times New Roman"/>
          <w:sz w:val="24"/>
          <w:szCs w:val="24"/>
        </w:rPr>
        <w:t xml:space="preserve"> já </w:t>
      </w:r>
      <w:r w:rsidR="00E86223">
        <w:rPr>
          <w:rFonts w:ascii="Times New Roman" w:hAnsi="Times New Roman" w:cs="Times New Roman"/>
          <w:sz w:val="24"/>
          <w:szCs w:val="24"/>
        </w:rPr>
        <w:t>obtidos</w:t>
      </w:r>
      <w:r w:rsidR="00FB2FBA">
        <w:rPr>
          <w:rFonts w:ascii="Times New Roman" w:hAnsi="Times New Roman" w:cs="Times New Roman"/>
          <w:sz w:val="24"/>
          <w:szCs w:val="24"/>
        </w:rPr>
        <w:t xml:space="preserve"> no projeto anterior: Fazer bem sem olhar a quem: Rituais Sagrados das benzedeiras e benzedores de Rio do Sul</w:t>
      </w:r>
      <w:r w:rsidR="006E07CC" w:rsidRPr="00BC5F53">
        <w:rPr>
          <w:rFonts w:ascii="Times New Roman" w:hAnsi="Times New Roman" w:cs="Times New Roman"/>
          <w:sz w:val="24"/>
          <w:szCs w:val="24"/>
        </w:rPr>
        <w:t xml:space="preserve"> e efetiva</w:t>
      </w:r>
      <w:r w:rsidR="00FB2FBA">
        <w:rPr>
          <w:rFonts w:ascii="Times New Roman" w:hAnsi="Times New Roman" w:cs="Times New Roman"/>
          <w:sz w:val="24"/>
          <w:szCs w:val="24"/>
        </w:rPr>
        <w:t>r</w:t>
      </w:r>
      <w:r w:rsidR="006E07CC" w:rsidRPr="00BC5F53">
        <w:rPr>
          <w:rFonts w:ascii="Times New Roman" w:hAnsi="Times New Roman" w:cs="Times New Roman"/>
          <w:sz w:val="24"/>
          <w:szCs w:val="24"/>
        </w:rPr>
        <w:t xml:space="preserve"> novos cadastros e registros fotográficos da participação voluntária ao projeto</w:t>
      </w:r>
      <w:r w:rsidR="00E86223">
        <w:rPr>
          <w:rFonts w:ascii="Times New Roman" w:hAnsi="Times New Roman" w:cs="Times New Roman"/>
          <w:sz w:val="24"/>
          <w:szCs w:val="24"/>
        </w:rPr>
        <w:t xml:space="preserve"> em questão</w:t>
      </w:r>
      <w:r w:rsidR="006E07CC" w:rsidRPr="00BC5F53">
        <w:rPr>
          <w:rFonts w:ascii="Times New Roman" w:hAnsi="Times New Roman" w:cs="Times New Roman"/>
          <w:sz w:val="24"/>
          <w:szCs w:val="24"/>
        </w:rPr>
        <w:t>.</w:t>
      </w:r>
    </w:p>
    <w:p w14:paraId="3CABAE79" w14:textId="77777777" w:rsidR="00E86223" w:rsidRDefault="006E07CC" w:rsidP="00E86223">
      <w:pPr>
        <w:spacing w:after="0" w:line="360" w:lineRule="auto"/>
        <w:ind w:firstLine="709"/>
        <w:jc w:val="both"/>
        <w:rPr>
          <w:rFonts w:ascii="Times New Roman" w:hAnsi="Times New Roman" w:cs="Times New Roman"/>
          <w:sz w:val="24"/>
          <w:szCs w:val="24"/>
        </w:rPr>
      </w:pPr>
      <w:r w:rsidRPr="00BC5F53">
        <w:rPr>
          <w:rFonts w:ascii="Times New Roman" w:hAnsi="Times New Roman" w:cs="Times New Roman"/>
          <w:sz w:val="24"/>
          <w:szCs w:val="24"/>
        </w:rPr>
        <w:t xml:space="preserve">O objetivo deste </w:t>
      </w:r>
      <w:bookmarkStart w:id="2" w:name="_Hlk104492575"/>
      <w:r w:rsidRPr="00BC5F53">
        <w:rPr>
          <w:rFonts w:ascii="Times New Roman" w:hAnsi="Times New Roman" w:cs="Times New Roman"/>
          <w:sz w:val="24"/>
          <w:szCs w:val="24"/>
        </w:rPr>
        <w:t xml:space="preserve">projeto foi produzir um </w:t>
      </w:r>
      <w:proofErr w:type="spellStart"/>
      <w:r w:rsidRPr="00BC5F53">
        <w:rPr>
          <w:rFonts w:ascii="Times New Roman" w:hAnsi="Times New Roman" w:cs="Times New Roman"/>
          <w:sz w:val="24"/>
          <w:szCs w:val="24"/>
        </w:rPr>
        <w:t>Infomapa</w:t>
      </w:r>
      <w:proofErr w:type="spellEnd"/>
      <w:r w:rsidRPr="00BC5F53">
        <w:rPr>
          <w:rFonts w:ascii="Times New Roman" w:hAnsi="Times New Roman" w:cs="Times New Roman"/>
          <w:sz w:val="24"/>
          <w:szCs w:val="24"/>
        </w:rPr>
        <w:t xml:space="preserve"> para ambiente virtual (através de Google Maps), contendo informações sobre a localização</w:t>
      </w:r>
      <w:r w:rsidR="00B035E5">
        <w:rPr>
          <w:rFonts w:ascii="Times New Roman" w:hAnsi="Times New Roman" w:cs="Times New Roman"/>
          <w:sz w:val="24"/>
          <w:szCs w:val="24"/>
        </w:rPr>
        <w:t>, os</w:t>
      </w:r>
      <w:r w:rsidRPr="00BC5F53">
        <w:rPr>
          <w:rFonts w:ascii="Times New Roman" w:hAnsi="Times New Roman" w:cs="Times New Roman"/>
          <w:sz w:val="24"/>
          <w:szCs w:val="24"/>
        </w:rPr>
        <w:t xml:space="preserve"> tipos de benzimentos</w:t>
      </w:r>
      <w:r w:rsidR="00B035E5">
        <w:rPr>
          <w:rFonts w:ascii="Times New Roman" w:hAnsi="Times New Roman" w:cs="Times New Roman"/>
          <w:sz w:val="24"/>
          <w:szCs w:val="24"/>
        </w:rPr>
        <w:t xml:space="preserve"> e o contato telefônico,</w:t>
      </w:r>
      <w:r w:rsidRPr="00BC5F53">
        <w:rPr>
          <w:rFonts w:ascii="Times New Roman" w:hAnsi="Times New Roman" w:cs="Times New Roman"/>
          <w:sz w:val="24"/>
          <w:szCs w:val="24"/>
        </w:rPr>
        <w:t xml:space="preserve"> a elaboração e distribuição de um folder e a produção d</w:t>
      </w:r>
      <w:r w:rsidR="00B035E5">
        <w:rPr>
          <w:rFonts w:ascii="Times New Roman" w:hAnsi="Times New Roman" w:cs="Times New Roman"/>
          <w:sz w:val="24"/>
          <w:szCs w:val="24"/>
        </w:rPr>
        <w:t>e um</w:t>
      </w:r>
      <w:r w:rsidRPr="00BC5F53">
        <w:rPr>
          <w:rFonts w:ascii="Times New Roman" w:hAnsi="Times New Roman" w:cs="Times New Roman"/>
          <w:sz w:val="24"/>
          <w:szCs w:val="24"/>
        </w:rPr>
        <w:t xml:space="preserve"> site - </w:t>
      </w:r>
      <w:r w:rsidR="00B035E5" w:rsidRPr="00BC5F53">
        <w:rPr>
          <w:rFonts w:ascii="Times New Roman" w:hAnsi="Times New Roman" w:cs="Times New Roman"/>
          <w:sz w:val="24"/>
          <w:szCs w:val="24"/>
        </w:rPr>
        <w:t>inclui</w:t>
      </w:r>
      <w:r w:rsidR="00B035E5">
        <w:rPr>
          <w:rFonts w:ascii="Times New Roman" w:hAnsi="Times New Roman" w:cs="Times New Roman"/>
          <w:sz w:val="24"/>
          <w:szCs w:val="24"/>
        </w:rPr>
        <w:t>n</w:t>
      </w:r>
      <w:r w:rsidR="00B035E5" w:rsidRPr="00BC5F53">
        <w:rPr>
          <w:rFonts w:ascii="Times New Roman" w:hAnsi="Times New Roman" w:cs="Times New Roman"/>
          <w:sz w:val="24"/>
          <w:szCs w:val="24"/>
        </w:rPr>
        <w:t>do</w:t>
      </w:r>
      <w:r w:rsidRPr="00BC5F53">
        <w:rPr>
          <w:rFonts w:ascii="Times New Roman" w:hAnsi="Times New Roman" w:cs="Times New Roman"/>
          <w:sz w:val="24"/>
          <w:szCs w:val="24"/>
        </w:rPr>
        <w:t xml:space="preserve"> a </w:t>
      </w:r>
      <w:r w:rsidRPr="00BC5F53">
        <w:rPr>
          <w:rFonts w:ascii="Times New Roman" w:hAnsi="Times New Roman" w:cs="Times New Roman"/>
          <w:sz w:val="24"/>
          <w:szCs w:val="24"/>
          <w:shd w:val="clear" w:color="auto" w:fill="FFFFFF"/>
        </w:rPr>
        <w:t>síntese dos saberes e fazeres das benzedeiras/ores de Rio do Sul</w:t>
      </w:r>
      <w:r w:rsidRPr="00BC5F53">
        <w:rPr>
          <w:rFonts w:ascii="Times New Roman" w:hAnsi="Times New Roman" w:cs="Times New Roman"/>
          <w:sz w:val="24"/>
          <w:szCs w:val="24"/>
        </w:rPr>
        <w:t>, possibilitando à população regional e local conhecer, valorizar e respeitar esta manifestação cultural religiosa a fim de salvaguardar esse valioso e imemorável patrimônio</w:t>
      </w:r>
      <w:r w:rsidR="00B035E5">
        <w:rPr>
          <w:rFonts w:ascii="Times New Roman" w:hAnsi="Times New Roman" w:cs="Times New Roman"/>
          <w:sz w:val="24"/>
          <w:szCs w:val="24"/>
        </w:rPr>
        <w:t xml:space="preserve"> </w:t>
      </w:r>
      <w:r w:rsidRPr="00BC5F53">
        <w:rPr>
          <w:rFonts w:ascii="Times New Roman" w:hAnsi="Times New Roman" w:cs="Times New Roman"/>
          <w:sz w:val="24"/>
          <w:szCs w:val="24"/>
        </w:rPr>
        <w:t>imaterial.</w:t>
      </w:r>
      <w:bookmarkStart w:id="3" w:name="_Hlk104490503"/>
      <w:bookmarkEnd w:id="2"/>
    </w:p>
    <w:p w14:paraId="6E266FF9" w14:textId="0460C95D" w:rsidR="00B035E5" w:rsidRDefault="006E07CC" w:rsidP="004E2E79">
      <w:pPr>
        <w:spacing w:after="0" w:line="360" w:lineRule="auto"/>
        <w:ind w:firstLine="709"/>
        <w:jc w:val="both"/>
        <w:rPr>
          <w:rFonts w:ascii="Times New Roman" w:hAnsi="Times New Roman" w:cs="Times New Roman"/>
          <w:sz w:val="24"/>
          <w:szCs w:val="24"/>
        </w:rPr>
      </w:pPr>
      <w:r w:rsidRPr="00BC5F53">
        <w:rPr>
          <w:rFonts w:ascii="Times New Roman" w:hAnsi="Times New Roman" w:cs="Times New Roman"/>
          <w:sz w:val="24"/>
          <w:szCs w:val="24"/>
        </w:rPr>
        <w:t xml:space="preserve">O </w:t>
      </w:r>
      <w:proofErr w:type="spellStart"/>
      <w:r w:rsidRPr="00BC5F53">
        <w:rPr>
          <w:rFonts w:ascii="Times New Roman" w:hAnsi="Times New Roman" w:cs="Times New Roman"/>
          <w:sz w:val="24"/>
          <w:szCs w:val="24"/>
        </w:rPr>
        <w:t>Infomapa</w:t>
      </w:r>
      <w:proofErr w:type="spellEnd"/>
      <w:r w:rsidRPr="00BC5F53">
        <w:rPr>
          <w:rFonts w:ascii="Times New Roman" w:hAnsi="Times New Roman" w:cs="Times New Roman"/>
          <w:sz w:val="24"/>
          <w:szCs w:val="24"/>
        </w:rPr>
        <w:t xml:space="preserve"> contou com a participação de 52 benzedeiras</w:t>
      </w:r>
      <w:r w:rsidR="00FF47F2">
        <w:rPr>
          <w:rFonts w:ascii="Times New Roman" w:hAnsi="Times New Roman" w:cs="Times New Roman"/>
          <w:sz w:val="24"/>
          <w:szCs w:val="24"/>
        </w:rPr>
        <w:t xml:space="preserve"> e benzedores</w:t>
      </w:r>
      <w:r w:rsidRPr="00BC5F53">
        <w:rPr>
          <w:rFonts w:ascii="Times New Roman" w:hAnsi="Times New Roman" w:cs="Times New Roman"/>
          <w:sz w:val="24"/>
          <w:szCs w:val="24"/>
        </w:rPr>
        <w:t xml:space="preserve">, localizados em </w:t>
      </w:r>
      <w:bookmarkEnd w:id="3"/>
      <w:r w:rsidR="00E86223" w:rsidRPr="00BC5F53">
        <w:rPr>
          <w:rFonts w:ascii="Times New Roman" w:hAnsi="Times New Roman" w:cs="Times New Roman"/>
          <w:sz w:val="24"/>
          <w:szCs w:val="24"/>
        </w:rPr>
        <w:t>18 bairros de R</w:t>
      </w:r>
      <w:r w:rsidR="00E86223">
        <w:rPr>
          <w:rFonts w:ascii="Times New Roman" w:hAnsi="Times New Roman" w:cs="Times New Roman"/>
          <w:sz w:val="24"/>
          <w:szCs w:val="24"/>
        </w:rPr>
        <w:t xml:space="preserve">io do Sul/SC, estando disponível no endereço eletrônico </w:t>
      </w:r>
      <w:hyperlink r:id="rId14" w:history="1">
        <w:r w:rsidR="00E86223" w:rsidRPr="00876524">
          <w:rPr>
            <w:rStyle w:val="Hyperlink"/>
            <w:rFonts w:ascii="Times New Roman" w:hAnsi="Times New Roman" w:cs="Times New Roman"/>
            <w:color w:val="auto"/>
            <w:sz w:val="24"/>
            <w:szCs w:val="24"/>
            <w:u w:val="none"/>
          </w:rPr>
          <w:t>https://www.ondemoras.com.br/</w:t>
        </w:r>
      </w:hyperlink>
      <w:r w:rsidR="00EC04F8" w:rsidRPr="00876524">
        <w:rPr>
          <w:rFonts w:ascii="Times New Roman" w:hAnsi="Times New Roman" w:cs="Times New Roman"/>
          <w:sz w:val="24"/>
          <w:szCs w:val="24"/>
        </w:rPr>
        <w:t xml:space="preserve">, </w:t>
      </w:r>
      <w:r w:rsidR="00EC04F8" w:rsidRPr="00FF47F2">
        <w:rPr>
          <w:rFonts w:ascii="Times New Roman" w:hAnsi="Times New Roman" w:cs="Times New Roman"/>
          <w:sz w:val="24"/>
          <w:szCs w:val="24"/>
        </w:rPr>
        <w:t xml:space="preserve">bem como, em folder para distribuição gratuita na Fundação </w:t>
      </w:r>
      <w:r w:rsidR="00EC04F8">
        <w:rPr>
          <w:rFonts w:ascii="Times New Roman" w:hAnsi="Times New Roman" w:cs="Times New Roman"/>
          <w:sz w:val="24"/>
          <w:szCs w:val="24"/>
        </w:rPr>
        <w:t xml:space="preserve">Cultural de Rio do Sul e no Museu </w:t>
      </w:r>
      <w:r w:rsidR="00EC04F8" w:rsidRPr="00EC04F8">
        <w:rPr>
          <w:rFonts w:ascii="Times New Roman" w:hAnsi="Times New Roman" w:cs="Times New Roman"/>
          <w:sz w:val="24"/>
          <w:szCs w:val="24"/>
        </w:rPr>
        <w:t>Histórico Cultural de Rio do Sul Victor Lucas</w:t>
      </w:r>
      <w:r w:rsidR="003A0DAD">
        <w:rPr>
          <w:rFonts w:ascii="Times New Roman" w:hAnsi="Times New Roman" w:cs="Times New Roman"/>
          <w:sz w:val="24"/>
          <w:szCs w:val="24"/>
        </w:rPr>
        <w:t>.</w:t>
      </w:r>
    </w:p>
    <w:p w14:paraId="797944C6" w14:textId="77777777" w:rsidR="00206B8D" w:rsidRDefault="00206B8D" w:rsidP="00FF47F2">
      <w:pPr>
        <w:spacing w:after="0" w:line="360" w:lineRule="auto"/>
        <w:jc w:val="center"/>
        <w:rPr>
          <w:rFonts w:ascii="Times New Roman" w:hAnsi="Times New Roman" w:cs="Times New Roman"/>
          <w:sz w:val="24"/>
          <w:szCs w:val="24"/>
        </w:rPr>
      </w:pPr>
    </w:p>
    <w:p w14:paraId="20D9BE3A" w14:textId="51350122" w:rsidR="006610E9" w:rsidRPr="00DA1C04" w:rsidRDefault="006610E9" w:rsidP="00FF47F2">
      <w:pPr>
        <w:spacing w:after="0" w:line="360" w:lineRule="auto"/>
        <w:jc w:val="center"/>
        <w:rPr>
          <w:rFonts w:ascii="Times New Roman" w:hAnsi="Times New Roman" w:cs="Times New Roman"/>
          <w:sz w:val="24"/>
          <w:szCs w:val="24"/>
        </w:rPr>
      </w:pPr>
      <w:r w:rsidRPr="00DA1C04">
        <w:rPr>
          <w:rFonts w:ascii="Times New Roman" w:hAnsi="Times New Roman" w:cs="Times New Roman"/>
          <w:sz w:val="24"/>
          <w:szCs w:val="24"/>
        </w:rPr>
        <w:t xml:space="preserve">Figura </w:t>
      </w:r>
      <w:r w:rsidR="004A7604" w:rsidRPr="00DA1C04">
        <w:rPr>
          <w:rFonts w:ascii="Times New Roman" w:hAnsi="Times New Roman" w:cs="Times New Roman"/>
          <w:sz w:val="24"/>
          <w:szCs w:val="24"/>
        </w:rPr>
        <w:t>4</w:t>
      </w:r>
      <w:r w:rsidRPr="00DA1C04">
        <w:rPr>
          <w:rFonts w:ascii="Times New Roman" w:hAnsi="Times New Roman" w:cs="Times New Roman"/>
          <w:sz w:val="24"/>
          <w:szCs w:val="24"/>
        </w:rPr>
        <w:t xml:space="preserve"> – </w:t>
      </w:r>
      <w:proofErr w:type="spellStart"/>
      <w:r w:rsidRPr="00DA1C04">
        <w:rPr>
          <w:rFonts w:ascii="Times New Roman" w:hAnsi="Times New Roman" w:cs="Times New Roman"/>
          <w:sz w:val="24"/>
          <w:szCs w:val="24"/>
        </w:rPr>
        <w:t>Infomapa</w:t>
      </w:r>
      <w:proofErr w:type="spellEnd"/>
      <w:r w:rsidRPr="00DA1C04">
        <w:rPr>
          <w:rFonts w:ascii="Times New Roman" w:hAnsi="Times New Roman" w:cs="Times New Roman"/>
          <w:sz w:val="24"/>
          <w:szCs w:val="24"/>
        </w:rPr>
        <w:t xml:space="preserve"> das benzedeiras e benzedores na plataforma Google Maps</w:t>
      </w:r>
      <w:r w:rsidR="007B2D2E" w:rsidRPr="00DA1C04">
        <w:rPr>
          <w:rFonts w:ascii="Times New Roman" w:hAnsi="Times New Roman" w:cs="Times New Roman"/>
          <w:sz w:val="24"/>
          <w:szCs w:val="24"/>
        </w:rPr>
        <w:t>.</w:t>
      </w:r>
    </w:p>
    <w:p w14:paraId="7D2F6838" w14:textId="2460CDB4" w:rsidR="006610E9" w:rsidRPr="00FF47F2" w:rsidRDefault="00370844" w:rsidP="00B035E5">
      <w:pPr>
        <w:spacing w:after="0" w:line="360" w:lineRule="auto"/>
        <w:jc w:val="both"/>
        <w:rPr>
          <w:rFonts w:ascii="Times New Roman" w:hAnsi="Times New Roman" w:cs="Times New Roman"/>
          <w:sz w:val="24"/>
          <w:szCs w:val="24"/>
        </w:rPr>
      </w:pPr>
      <w:r w:rsidRPr="00FF47F2">
        <w:rPr>
          <w:rFonts w:ascii="Times New Roman" w:hAnsi="Times New Roman" w:cs="Times New Roman"/>
          <w:noProof/>
        </w:rPr>
        <w:drawing>
          <wp:anchor distT="0" distB="0" distL="114300" distR="114300" simplePos="0" relativeHeight="251658240" behindDoc="0" locked="0" layoutInCell="1" allowOverlap="1" wp14:anchorId="18A13204" wp14:editId="20D3830D">
            <wp:simplePos x="0" y="0"/>
            <wp:positionH relativeFrom="page">
              <wp:posOffset>1919968</wp:posOffset>
            </wp:positionH>
            <wp:positionV relativeFrom="paragraph">
              <wp:posOffset>54610</wp:posOffset>
            </wp:positionV>
            <wp:extent cx="3977641" cy="2651760"/>
            <wp:effectExtent l="0" t="0" r="381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659" t="6716"/>
                    <a:stretch/>
                  </pic:blipFill>
                  <pic:spPr bwMode="auto">
                    <a:xfrm>
                      <a:off x="0" y="0"/>
                      <a:ext cx="3977641" cy="2651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EE39D9" w14:textId="6F2E0848" w:rsidR="00EC04F8" w:rsidRPr="00FF47F2" w:rsidRDefault="00EC04F8" w:rsidP="00B035E5">
      <w:pPr>
        <w:spacing w:after="0" w:line="360" w:lineRule="auto"/>
        <w:jc w:val="both"/>
        <w:rPr>
          <w:rFonts w:ascii="Times New Roman" w:hAnsi="Times New Roman" w:cs="Times New Roman"/>
          <w:sz w:val="24"/>
          <w:szCs w:val="24"/>
        </w:rPr>
      </w:pPr>
    </w:p>
    <w:p w14:paraId="540092D0" w14:textId="350D1BB1" w:rsidR="00EC04F8" w:rsidRPr="00FF47F2" w:rsidRDefault="00EC04F8" w:rsidP="00B035E5">
      <w:pPr>
        <w:spacing w:after="0" w:line="360" w:lineRule="auto"/>
        <w:jc w:val="both"/>
        <w:rPr>
          <w:rFonts w:ascii="Times New Roman" w:hAnsi="Times New Roman" w:cs="Times New Roman"/>
          <w:sz w:val="24"/>
          <w:szCs w:val="24"/>
        </w:rPr>
      </w:pPr>
    </w:p>
    <w:p w14:paraId="52EC1EE1" w14:textId="476985D0" w:rsidR="00EC04F8" w:rsidRPr="00FF47F2" w:rsidRDefault="00EC04F8" w:rsidP="00B035E5">
      <w:pPr>
        <w:spacing w:after="0" w:line="360" w:lineRule="auto"/>
        <w:jc w:val="both"/>
        <w:rPr>
          <w:rFonts w:ascii="Times New Roman" w:hAnsi="Times New Roman" w:cs="Times New Roman"/>
          <w:sz w:val="24"/>
          <w:szCs w:val="24"/>
        </w:rPr>
      </w:pPr>
    </w:p>
    <w:p w14:paraId="363F61DE" w14:textId="389A4B4E" w:rsidR="00EC04F8" w:rsidRPr="00FF47F2" w:rsidRDefault="00EC04F8" w:rsidP="00B035E5">
      <w:pPr>
        <w:spacing w:after="0" w:line="360" w:lineRule="auto"/>
        <w:jc w:val="both"/>
        <w:rPr>
          <w:rFonts w:ascii="Times New Roman" w:hAnsi="Times New Roman" w:cs="Times New Roman"/>
          <w:sz w:val="24"/>
          <w:szCs w:val="24"/>
        </w:rPr>
      </w:pPr>
    </w:p>
    <w:p w14:paraId="1247B805" w14:textId="646B52A2" w:rsidR="00EC04F8" w:rsidRPr="00FF47F2" w:rsidRDefault="00EC04F8" w:rsidP="00B035E5">
      <w:pPr>
        <w:spacing w:after="0" w:line="360" w:lineRule="auto"/>
        <w:jc w:val="both"/>
        <w:rPr>
          <w:rFonts w:ascii="Times New Roman" w:hAnsi="Times New Roman" w:cs="Times New Roman"/>
          <w:sz w:val="24"/>
          <w:szCs w:val="24"/>
        </w:rPr>
      </w:pPr>
    </w:p>
    <w:p w14:paraId="044E013F" w14:textId="3F92930C" w:rsidR="00EC04F8" w:rsidRPr="00FF47F2" w:rsidRDefault="00EC04F8" w:rsidP="00B035E5">
      <w:pPr>
        <w:spacing w:after="0" w:line="360" w:lineRule="auto"/>
        <w:jc w:val="both"/>
        <w:rPr>
          <w:rFonts w:ascii="Times New Roman" w:hAnsi="Times New Roman" w:cs="Times New Roman"/>
          <w:sz w:val="24"/>
          <w:szCs w:val="24"/>
        </w:rPr>
      </w:pPr>
    </w:p>
    <w:p w14:paraId="751FFFEF" w14:textId="77777777" w:rsidR="00EC04F8" w:rsidRPr="00FF47F2" w:rsidRDefault="00EC04F8" w:rsidP="00B035E5">
      <w:pPr>
        <w:spacing w:after="0" w:line="360" w:lineRule="auto"/>
        <w:jc w:val="both"/>
        <w:rPr>
          <w:rFonts w:ascii="Times New Roman" w:hAnsi="Times New Roman" w:cs="Times New Roman"/>
          <w:sz w:val="24"/>
          <w:szCs w:val="24"/>
        </w:rPr>
      </w:pPr>
    </w:p>
    <w:p w14:paraId="43BA8267" w14:textId="77777777" w:rsidR="006610E9" w:rsidRPr="00FF47F2" w:rsidRDefault="006610E9" w:rsidP="006E07CC">
      <w:pPr>
        <w:spacing w:after="0" w:line="360" w:lineRule="auto"/>
        <w:jc w:val="both"/>
        <w:rPr>
          <w:rFonts w:ascii="Times New Roman" w:hAnsi="Times New Roman" w:cs="Times New Roman"/>
          <w:sz w:val="24"/>
          <w:szCs w:val="24"/>
        </w:rPr>
      </w:pPr>
    </w:p>
    <w:p w14:paraId="0D2AE9EF" w14:textId="77777777" w:rsidR="00370844" w:rsidRDefault="00370844" w:rsidP="006610E9">
      <w:pPr>
        <w:spacing w:after="0" w:line="360" w:lineRule="auto"/>
        <w:jc w:val="center"/>
        <w:rPr>
          <w:rFonts w:ascii="Times New Roman" w:hAnsi="Times New Roman" w:cs="Times New Roman"/>
          <w:sz w:val="20"/>
          <w:szCs w:val="20"/>
        </w:rPr>
      </w:pPr>
    </w:p>
    <w:p w14:paraId="7661D813" w14:textId="77777777" w:rsidR="00370844" w:rsidRDefault="00370844" w:rsidP="00DA1C04">
      <w:pPr>
        <w:spacing w:after="0" w:line="240" w:lineRule="auto"/>
        <w:jc w:val="center"/>
        <w:rPr>
          <w:rFonts w:ascii="Times New Roman" w:hAnsi="Times New Roman" w:cs="Times New Roman"/>
          <w:sz w:val="20"/>
          <w:szCs w:val="20"/>
        </w:rPr>
      </w:pPr>
    </w:p>
    <w:p w14:paraId="11F35F35" w14:textId="45C6CAE0" w:rsidR="006610E9" w:rsidRDefault="006610E9" w:rsidP="00DA1C04">
      <w:pPr>
        <w:spacing w:after="0" w:line="240" w:lineRule="auto"/>
        <w:jc w:val="center"/>
        <w:rPr>
          <w:rFonts w:ascii="Times New Roman" w:hAnsi="Times New Roman" w:cs="Times New Roman"/>
          <w:sz w:val="20"/>
          <w:szCs w:val="20"/>
        </w:rPr>
      </w:pPr>
      <w:r w:rsidRPr="00FF47F2">
        <w:rPr>
          <w:rFonts w:ascii="Times New Roman" w:hAnsi="Times New Roman" w:cs="Times New Roman"/>
          <w:sz w:val="20"/>
          <w:szCs w:val="20"/>
        </w:rPr>
        <w:t>Fonte: Arquivo do projeto (2022).</w:t>
      </w:r>
    </w:p>
    <w:p w14:paraId="21BADE15" w14:textId="4D121F43" w:rsidR="00E86223" w:rsidRDefault="00E86223" w:rsidP="006610E9">
      <w:pPr>
        <w:spacing w:after="0" w:line="360" w:lineRule="auto"/>
        <w:jc w:val="center"/>
        <w:rPr>
          <w:rFonts w:ascii="Times New Roman" w:hAnsi="Times New Roman" w:cs="Times New Roman"/>
          <w:sz w:val="20"/>
          <w:szCs w:val="20"/>
        </w:rPr>
      </w:pPr>
    </w:p>
    <w:p w14:paraId="777C26E3" w14:textId="069E3543" w:rsidR="00DA1C04" w:rsidRDefault="003A0DAD" w:rsidP="00876524">
      <w:pPr>
        <w:spacing w:after="0" w:line="360" w:lineRule="auto"/>
        <w:ind w:firstLine="708"/>
        <w:jc w:val="both"/>
        <w:rPr>
          <w:rFonts w:ascii="Times New Roman" w:hAnsi="Times New Roman" w:cs="Times New Roman"/>
          <w:sz w:val="20"/>
          <w:szCs w:val="20"/>
        </w:rPr>
      </w:pPr>
      <w:r w:rsidRPr="003A0DAD">
        <w:rPr>
          <w:rFonts w:ascii="Times New Roman" w:hAnsi="Times New Roman" w:cs="Times New Roman"/>
          <w:sz w:val="24"/>
          <w:szCs w:val="24"/>
        </w:rPr>
        <w:t xml:space="preserve">O </w:t>
      </w:r>
      <w:proofErr w:type="spellStart"/>
      <w:r w:rsidRPr="003A0DAD">
        <w:rPr>
          <w:rFonts w:ascii="Times New Roman" w:hAnsi="Times New Roman" w:cs="Times New Roman"/>
          <w:sz w:val="24"/>
          <w:szCs w:val="24"/>
        </w:rPr>
        <w:t>Infomapa</w:t>
      </w:r>
      <w:proofErr w:type="spellEnd"/>
      <w:r w:rsidRPr="003A0DAD">
        <w:rPr>
          <w:rFonts w:ascii="Times New Roman" w:hAnsi="Times New Roman" w:cs="Times New Roman"/>
          <w:sz w:val="24"/>
          <w:szCs w:val="24"/>
        </w:rPr>
        <w:t xml:space="preserve"> contribui</w:t>
      </w:r>
      <w:r>
        <w:rPr>
          <w:rFonts w:ascii="Times New Roman" w:hAnsi="Times New Roman" w:cs="Times New Roman"/>
          <w:sz w:val="24"/>
          <w:szCs w:val="24"/>
        </w:rPr>
        <w:t xml:space="preserve">u </w:t>
      </w:r>
      <w:r w:rsidRPr="003A0DAD">
        <w:rPr>
          <w:rFonts w:ascii="Times New Roman" w:hAnsi="Times New Roman" w:cs="Times New Roman"/>
          <w:sz w:val="24"/>
          <w:szCs w:val="24"/>
        </w:rPr>
        <w:t xml:space="preserve">para </w:t>
      </w:r>
      <w:r w:rsidR="00BD027A">
        <w:rPr>
          <w:rFonts w:ascii="Times New Roman" w:hAnsi="Times New Roman" w:cs="Times New Roman"/>
          <w:sz w:val="24"/>
          <w:szCs w:val="24"/>
        </w:rPr>
        <w:t>visualizar o endereço residencial e telefônico d</w:t>
      </w:r>
      <w:r>
        <w:rPr>
          <w:rFonts w:ascii="Times New Roman" w:hAnsi="Times New Roman" w:cs="Times New Roman"/>
          <w:sz w:val="24"/>
          <w:szCs w:val="24"/>
        </w:rPr>
        <w:t xml:space="preserve">as benzedeiras e benzedores do município, facilitando o acesso </w:t>
      </w:r>
      <w:r w:rsidR="00BD027A">
        <w:rPr>
          <w:rFonts w:ascii="Times New Roman" w:hAnsi="Times New Roman" w:cs="Times New Roman"/>
          <w:sz w:val="24"/>
          <w:szCs w:val="24"/>
        </w:rPr>
        <w:t>às</w:t>
      </w:r>
      <w:r>
        <w:rPr>
          <w:rFonts w:ascii="Times New Roman" w:hAnsi="Times New Roman" w:cs="Times New Roman"/>
          <w:sz w:val="24"/>
          <w:szCs w:val="24"/>
        </w:rPr>
        <w:t xml:space="preserve"> informações </w:t>
      </w:r>
      <w:r w:rsidR="00BD027A">
        <w:rPr>
          <w:rFonts w:ascii="Times New Roman" w:hAnsi="Times New Roman" w:cs="Times New Roman"/>
          <w:sz w:val="24"/>
          <w:szCs w:val="24"/>
        </w:rPr>
        <w:t xml:space="preserve">e </w:t>
      </w:r>
      <w:r w:rsidR="004736F2">
        <w:rPr>
          <w:rFonts w:ascii="Times New Roman" w:hAnsi="Times New Roman" w:cs="Times New Roman"/>
          <w:sz w:val="24"/>
          <w:szCs w:val="24"/>
        </w:rPr>
        <w:t xml:space="preserve">a </w:t>
      </w:r>
      <w:r w:rsidR="00BD027A">
        <w:rPr>
          <w:rFonts w:ascii="Times New Roman" w:hAnsi="Times New Roman" w:cs="Times New Roman"/>
          <w:sz w:val="24"/>
          <w:szCs w:val="24"/>
        </w:rPr>
        <w:t xml:space="preserve">otimização de recursos </w:t>
      </w:r>
      <w:r w:rsidR="004736F2">
        <w:rPr>
          <w:rFonts w:ascii="Times New Roman" w:hAnsi="Times New Roman" w:cs="Times New Roman"/>
          <w:sz w:val="24"/>
          <w:szCs w:val="24"/>
        </w:rPr>
        <w:t>de</w:t>
      </w:r>
      <w:r w:rsidR="00BD027A">
        <w:rPr>
          <w:rFonts w:ascii="Times New Roman" w:hAnsi="Times New Roman" w:cs="Times New Roman"/>
          <w:sz w:val="24"/>
          <w:szCs w:val="24"/>
        </w:rPr>
        <w:t xml:space="preserve"> locomoção. Já o folder, apresentado nas figuras abaixo, </w:t>
      </w:r>
      <w:r w:rsidR="004736F2">
        <w:rPr>
          <w:rFonts w:ascii="Times New Roman" w:hAnsi="Times New Roman" w:cs="Times New Roman"/>
          <w:sz w:val="24"/>
          <w:szCs w:val="24"/>
        </w:rPr>
        <w:t>demonstrou</w:t>
      </w:r>
      <w:r w:rsidR="00BD027A">
        <w:rPr>
          <w:rFonts w:ascii="Times New Roman" w:hAnsi="Times New Roman" w:cs="Times New Roman"/>
          <w:sz w:val="24"/>
          <w:szCs w:val="24"/>
        </w:rPr>
        <w:t xml:space="preserve"> uma cartografia do município com a disposição da localização das benzedeiras e benzedores por bairros, facilitando a leitura de imagem aos que não possuem acesso </w:t>
      </w:r>
      <w:r w:rsidR="004736F2">
        <w:rPr>
          <w:rFonts w:ascii="Times New Roman" w:hAnsi="Times New Roman" w:cs="Times New Roman"/>
          <w:sz w:val="24"/>
          <w:szCs w:val="24"/>
        </w:rPr>
        <w:t>à</w:t>
      </w:r>
      <w:r w:rsidR="00BD027A">
        <w:rPr>
          <w:rFonts w:ascii="Times New Roman" w:hAnsi="Times New Roman" w:cs="Times New Roman"/>
          <w:sz w:val="24"/>
          <w:szCs w:val="24"/>
        </w:rPr>
        <w:t xml:space="preserve"> internet, como também, </w:t>
      </w:r>
      <w:r w:rsidR="004736F2">
        <w:rPr>
          <w:rFonts w:ascii="Times New Roman" w:hAnsi="Times New Roman" w:cs="Times New Roman"/>
          <w:sz w:val="24"/>
          <w:szCs w:val="24"/>
        </w:rPr>
        <w:t>um breve texto que</w:t>
      </w:r>
      <w:r w:rsidR="00BD027A">
        <w:rPr>
          <w:rFonts w:ascii="Times New Roman" w:hAnsi="Times New Roman" w:cs="Times New Roman"/>
          <w:sz w:val="24"/>
          <w:szCs w:val="24"/>
        </w:rPr>
        <w:t xml:space="preserve"> apresenta o projeto do </w:t>
      </w:r>
      <w:proofErr w:type="spellStart"/>
      <w:r w:rsidR="00BD027A">
        <w:rPr>
          <w:rFonts w:ascii="Times New Roman" w:hAnsi="Times New Roman" w:cs="Times New Roman"/>
          <w:sz w:val="24"/>
          <w:szCs w:val="24"/>
        </w:rPr>
        <w:t>Infomapa</w:t>
      </w:r>
      <w:proofErr w:type="spellEnd"/>
      <w:r w:rsidR="00BD027A">
        <w:rPr>
          <w:rFonts w:ascii="Times New Roman" w:hAnsi="Times New Roman" w:cs="Times New Roman"/>
          <w:sz w:val="24"/>
          <w:szCs w:val="24"/>
        </w:rPr>
        <w:t xml:space="preserve"> e uma homenagem as benzedeiras</w:t>
      </w:r>
      <w:r w:rsidR="004736F2">
        <w:rPr>
          <w:rFonts w:ascii="Times New Roman" w:hAnsi="Times New Roman" w:cs="Times New Roman"/>
          <w:sz w:val="24"/>
          <w:szCs w:val="24"/>
        </w:rPr>
        <w:t xml:space="preserve"> e benzedores falecidos. </w:t>
      </w:r>
    </w:p>
    <w:p w14:paraId="5DB1899C" w14:textId="77777777" w:rsidR="00876524" w:rsidRDefault="00876524" w:rsidP="00876524">
      <w:pPr>
        <w:spacing w:after="0" w:line="360" w:lineRule="auto"/>
        <w:jc w:val="center"/>
        <w:rPr>
          <w:rFonts w:ascii="Times New Roman" w:hAnsi="Times New Roman" w:cs="Times New Roman"/>
          <w:sz w:val="24"/>
          <w:szCs w:val="24"/>
        </w:rPr>
      </w:pPr>
    </w:p>
    <w:p w14:paraId="081AB570" w14:textId="5516907A" w:rsidR="00DA1C04" w:rsidRDefault="00117435" w:rsidP="00876524">
      <w:pPr>
        <w:spacing w:after="0" w:line="360" w:lineRule="auto"/>
        <w:jc w:val="center"/>
        <w:rPr>
          <w:rFonts w:ascii="Times New Roman" w:hAnsi="Times New Roman" w:cs="Times New Roman"/>
          <w:sz w:val="24"/>
          <w:szCs w:val="24"/>
        </w:rPr>
      </w:pPr>
      <w:r w:rsidRPr="00DA1C04">
        <w:rPr>
          <w:rFonts w:ascii="Times New Roman" w:hAnsi="Times New Roman" w:cs="Times New Roman"/>
          <w:sz w:val="24"/>
          <w:szCs w:val="24"/>
        </w:rPr>
        <w:t>Figura</w:t>
      </w:r>
      <w:r w:rsidR="004A7604" w:rsidRPr="00DA1C04">
        <w:rPr>
          <w:rFonts w:ascii="Times New Roman" w:hAnsi="Times New Roman" w:cs="Times New Roman"/>
          <w:sz w:val="24"/>
          <w:szCs w:val="24"/>
        </w:rPr>
        <w:t xml:space="preserve"> 5</w:t>
      </w:r>
      <w:r w:rsidRPr="00DA1C04">
        <w:rPr>
          <w:rFonts w:ascii="Times New Roman" w:hAnsi="Times New Roman" w:cs="Times New Roman"/>
          <w:sz w:val="24"/>
          <w:szCs w:val="24"/>
        </w:rPr>
        <w:t xml:space="preserve"> – </w:t>
      </w:r>
      <w:r w:rsidR="0018563A" w:rsidRPr="00DA1C04">
        <w:rPr>
          <w:rFonts w:ascii="Times New Roman" w:hAnsi="Times New Roman" w:cs="Times New Roman"/>
          <w:sz w:val="24"/>
          <w:szCs w:val="24"/>
        </w:rPr>
        <w:t xml:space="preserve">Folder do projeto Onde Moras? </w:t>
      </w:r>
      <w:proofErr w:type="spellStart"/>
      <w:r w:rsidR="0018563A" w:rsidRPr="00DA1C04">
        <w:rPr>
          <w:rFonts w:ascii="Times New Roman" w:hAnsi="Times New Roman" w:cs="Times New Roman"/>
          <w:sz w:val="24"/>
          <w:szCs w:val="24"/>
        </w:rPr>
        <w:t>Infomapa</w:t>
      </w:r>
      <w:proofErr w:type="spellEnd"/>
      <w:r w:rsidR="0018563A" w:rsidRPr="00DA1C04">
        <w:rPr>
          <w:rFonts w:ascii="Times New Roman" w:hAnsi="Times New Roman" w:cs="Times New Roman"/>
          <w:sz w:val="24"/>
          <w:szCs w:val="24"/>
        </w:rPr>
        <w:t xml:space="preserve"> das </w:t>
      </w:r>
      <w:r w:rsidRPr="00DA1C04">
        <w:rPr>
          <w:rFonts w:ascii="Times New Roman" w:hAnsi="Times New Roman" w:cs="Times New Roman"/>
          <w:sz w:val="24"/>
          <w:szCs w:val="24"/>
        </w:rPr>
        <w:t>benzedeiras e benzedores</w:t>
      </w:r>
      <w:r w:rsidR="0018563A" w:rsidRPr="00DA1C04">
        <w:rPr>
          <w:rFonts w:ascii="Times New Roman" w:hAnsi="Times New Roman" w:cs="Times New Roman"/>
          <w:sz w:val="24"/>
          <w:szCs w:val="24"/>
        </w:rPr>
        <w:t xml:space="preserve"> de Rio do Sul – parte externa</w:t>
      </w:r>
      <w:r w:rsidR="00DA1C04">
        <w:rPr>
          <w:rFonts w:ascii="Times New Roman" w:hAnsi="Times New Roman" w:cs="Times New Roman"/>
          <w:sz w:val="24"/>
          <w:szCs w:val="24"/>
        </w:rPr>
        <w:t>.</w:t>
      </w:r>
    </w:p>
    <w:p w14:paraId="7B6229EF" w14:textId="51A59E14" w:rsidR="00117435" w:rsidRPr="006C07C5" w:rsidRDefault="006610E9" w:rsidP="00DA1C04">
      <w:pPr>
        <w:spacing w:after="0" w:line="240" w:lineRule="auto"/>
        <w:jc w:val="center"/>
        <w:rPr>
          <w:rFonts w:ascii="Times New Roman" w:hAnsi="Times New Roman" w:cs="Times New Roman"/>
          <w:color w:val="000000"/>
          <w:sz w:val="24"/>
          <w:szCs w:val="24"/>
        </w:rPr>
      </w:pPr>
      <w:r w:rsidRPr="006C07C5">
        <w:rPr>
          <w:rFonts w:ascii="Times New Roman" w:hAnsi="Times New Roman" w:cs="Times New Roman"/>
          <w:noProof/>
        </w:rPr>
        <w:drawing>
          <wp:inline distT="0" distB="0" distL="0" distR="0" wp14:anchorId="1C2013DB" wp14:editId="6378EDA0">
            <wp:extent cx="5152424" cy="2485292"/>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l="1985" r="3054" b="34298"/>
                    <a:stretch/>
                  </pic:blipFill>
                  <pic:spPr bwMode="auto">
                    <a:xfrm>
                      <a:off x="0" y="0"/>
                      <a:ext cx="5185351" cy="2501174"/>
                    </a:xfrm>
                    <a:prstGeom prst="rect">
                      <a:avLst/>
                    </a:prstGeom>
                    <a:noFill/>
                    <a:ln>
                      <a:noFill/>
                    </a:ln>
                    <a:extLst>
                      <a:ext uri="{53640926-AAD7-44D8-BBD7-CCE9431645EC}">
                        <a14:shadowObscured xmlns:a14="http://schemas.microsoft.com/office/drawing/2010/main"/>
                      </a:ext>
                    </a:extLst>
                  </pic:spPr>
                </pic:pic>
              </a:graphicData>
            </a:graphic>
          </wp:inline>
        </w:drawing>
      </w:r>
      <w:r w:rsidR="00117435" w:rsidRPr="006C07C5">
        <w:rPr>
          <w:rFonts w:ascii="Times New Roman" w:hAnsi="Times New Roman" w:cs="Times New Roman"/>
          <w:sz w:val="20"/>
          <w:szCs w:val="20"/>
        </w:rPr>
        <w:t xml:space="preserve"> </w:t>
      </w:r>
    </w:p>
    <w:p w14:paraId="0875318B" w14:textId="77777777" w:rsidR="00117435" w:rsidRPr="006C07C5" w:rsidRDefault="00117435" w:rsidP="00DA1C04">
      <w:pPr>
        <w:spacing w:after="0" w:line="240" w:lineRule="auto"/>
        <w:jc w:val="center"/>
        <w:rPr>
          <w:rFonts w:ascii="Times New Roman" w:hAnsi="Times New Roman" w:cs="Times New Roman"/>
          <w:sz w:val="24"/>
          <w:szCs w:val="24"/>
        </w:rPr>
      </w:pPr>
      <w:r w:rsidRPr="006C07C5">
        <w:rPr>
          <w:rFonts w:ascii="Times New Roman" w:hAnsi="Times New Roman" w:cs="Times New Roman"/>
          <w:sz w:val="20"/>
          <w:szCs w:val="20"/>
        </w:rPr>
        <w:t>Fonte: Arquivo do projeto (2022).</w:t>
      </w:r>
    </w:p>
    <w:p w14:paraId="2D811AF2" w14:textId="77777777" w:rsidR="0018563A" w:rsidRPr="006C07C5" w:rsidRDefault="0018563A" w:rsidP="0018563A">
      <w:pPr>
        <w:spacing w:after="0" w:line="360" w:lineRule="auto"/>
        <w:jc w:val="center"/>
        <w:rPr>
          <w:rFonts w:ascii="Times New Roman" w:hAnsi="Times New Roman" w:cs="Times New Roman"/>
          <w:sz w:val="20"/>
          <w:szCs w:val="20"/>
        </w:rPr>
      </w:pPr>
    </w:p>
    <w:p w14:paraId="265C109E" w14:textId="34371AA1" w:rsidR="00DA1C04" w:rsidRDefault="0018563A" w:rsidP="00876524">
      <w:pPr>
        <w:spacing w:after="0" w:line="360" w:lineRule="auto"/>
        <w:jc w:val="center"/>
        <w:rPr>
          <w:rFonts w:ascii="Times New Roman" w:hAnsi="Times New Roman" w:cs="Times New Roman"/>
          <w:noProof/>
        </w:rPr>
      </w:pPr>
      <w:r w:rsidRPr="00DA1C04">
        <w:rPr>
          <w:rFonts w:ascii="Times New Roman" w:hAnsi="Times New Roman" w:cs="Times New Roman"/>
          <w:sz w:val="24"/>
          <w:szCs w:val="24"/>
        </w:rPr>
        <w:t xml:space="preserve">Figura </w:t>
      </w:r>
      <w:r w:rsidR="004A7604" w:rsidRPr="00DA1C04">
        <w:rPr>
          <w:rFonts w:ascii="Times New Roman" w:hAnsi="Times New Roman" w:cs="Times New Roman"/>
          <w:sz w:val="24"/>
          <w:szCs w:val="24"/>
        </w:rPr>
        <w:t>6</w:t>
      </w:r>
      <w:r w:rsidRPr="00DA1C04">
        <w:rPr>
          <w:rFonts w:ascii="Times New Roman" w:hAnsi="Times New Roman" w:cs="Times New Roman"/>
          <w:sz w:val="24"/>
          <w:szCs w:val="24"/>
        </w:rPr>
        <w:t xml:space="preserve"> – Folder do projeto Onde Moras? </w:t>
      </w:r>
      <w:proofErr w:type="spellStart"/>
      <w:r w:rsidRPr="00DA1C04">
        <w:rPr>
          <w:rFonts w:ascii="Times New Roman" w:hAnsi="Times New Roman" w:cs="Times New Roman"/>
          <w:sz w:val="24"/>
          <w:szCs w:val="24"/>
        </w:rPr>
        <w:t>Infomapa</w:t>
      </w:r>
      <w:proofErr w:type="spellEnd"/>
      <w:r w:rsidRPr="00DA1C04">
        <w:rPr>
          <w:rFonts w:ascii="Times New Roman" w:hAnsi="Times New Roman" w:cs="Times New Roman"/>
          <w:sz w:val="24"/>
          <w:szCs w:val="24"/>
        </w:rPr>
        <w:t xml:space="preserve"> das benzedeiras e benzedores de Rio do Sul – parte interna</w:t>
      </w:r>
      <w:r w:rsidRPr="006C07C5">
        <w:rPr>
          <w:rFonts w:ascii="Times New Roman" w:hAnsi="Times New Roman" w:cs="Times New Roman"/>
          <w:noProof/>
        </w:rPr>
        <w:t xml:space="preserve"> </w:t>
      </w:r>
    </w:p>
    <w:p w14:paraId="41CE0B72" w14:textId="74276509" w:rsidR="006610E9" w:rsidRPr="006C07C5" w:rsidRDefault="006610E9" w:rsidP="00DA1C04">
      <w:pPr>
        <w:spacing w:after="0" w:line="240" w:lineRule="auto"/>
        <w:jc w:val="center"/>
        <w:rPr>
          <w:rFonts w:ascii="Times New Roman" w:hAnsi="Times New Roman" w:cs="Times New Roman"/>
          <w:sz w:val="24"/>
          <w:szCs w:val="24"/>
        </w:rPr>
      </w:pPr>
      <w:r w:rsidRPr="006C07C5">
        <w:rPr>
          <w:rFonts w:ascii="Times New Roman" w:hAnsi="Times New Roman" w:cs="Times New Roman"/>
          <w:noProof/>
        </w:rPr>
        <w:drawing>
          <wp:inline distT="0" distB="0" distL="0" distR="0" wp14:anchorId="19E76467" wp14:editId="166508EA">
            <wp:extent cx="5096246" cy="2368061"/>
            <wp:effectExtent l="0" t="0" r="952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t="1713" b="2032"/>
                    <a:stretch/>
                  </pic:blipFill>
                  <pic:spPr bwMode="auto">
                    <a:xfrm>
                      <a:off x="0" y="0"/>
                      <a:ext cx="5203438" cy="2417870"/>
                    </a:xfrm>
                    <a:prstGeom prst="rect">
                      <a:avLst/>
                    </a:prstGeom>
                    <a:noFill/>
                    <a:ln>
                      <a:noFill/>
                    </a:ln>
                    <a:extLst>
                      <a:ext uri="{53640926-AAD7-44D8-BBD7-CCE9431645EC}">
                        <a14:shadowObscured xmlns:a14="http://schemas.microsoft.com/office/drawing/2010/main"/>
                      </a:ext>
                    </a:extLst>
                  </pic:spPr>
                </pic:pic>
              </a:graphicData>
            </a:graphic>
          </wp:inline>
        </w:drawing>
      </w:r>
    </w:p>
    <w:p w14:paraId="35A8D702" w14:textId="06B077D6" w:rsidR="006610E9" w:rsidRPr="006C07C5" w:rsidRDefault="00117435" w:rsidP="00DA1C04">
      <w:pPr>
        <w:spacing w:after="0" w:line="240" w:lineRule="auto"/>
        <w:jc w:val="center"/>
        <w:rPr>
          <w:rFonts w:ascii="Times New Roman" w:hAnsi="Times New Roman" w:cs="Times New Roman"/>
          <w:sz w:val="24"/>
          <w:szCs w:val="24"/>
        </w:rPr>
      </w:pPr>
      <w:r w:rsidRPr="006C07C5">
        <w:rPr>
          <w:rFonts w:ascii="Times New Roman" w:hAnsi="Times New Roman" w:cs="Times New Roman"/>
          <w:sz w:val="20"/>
          <w:szCs w:val="20"/>
        </w:rPr>
        <w:t>Fonte: Arquivo do projeto (2022).</w:t>
      </w:r>
    </w:p>
    <w:p w14:paraId="5F5DF38F" w14:textId="77777777" w:rsidR="004018E1" w:rsidRDefault="004018E1" w:rsidP="0018563A">
      <w:pPr>
        <w:spacing w:after="0" w:line="360" w:lineRule="auto"/>
        <w:jc w:val="center"/>
        <w:rPr>
          <w:rFonts w:ascii="Times New Roman" w:hAnsi="Times New Roman" w:cs="Times New Roman"/>
          <w:sz w:val="24"/>
          <w:szCs w:val="24"/>
        </w:rPr>
      </w:pPr>
    </w:p>
    <w:p w14:paraId="3AF2096F" w14:textId="4BD24FE5" w:rsidR="0018563A" w:rsidRDefault="004018E1" w:rsidP="004018E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Além dos pontos públicos </w:t>
      </w:r>
      <w:r w:rsidR="001406F9">
        <w:rPr>
          <w:rFonts w:ascii="Times New Roman" w:hAnsi="Times New Roman" w:cs="Times New Roman"/>
          <w:sz w:val="24"/>
          <w:szCs w:val="24"/>
        </w:rPr>
        <w:t xml:space="preserve">fixos </w:t>
      </w:r>
      <w:r>
        <w:rPr>
          <w:rFonts w:ascii="Times New Roman" w:hAnsi="Times New Roman" w:cs="Times New Roman"/>
          <w:sz w:val="24"/>
          <w:szCs w:val="24"/>
        </w:rPr>
        <w:t>de entrega do folder</w:t>
      </w:r>
      <w:r w:rsidR="000329FF">
        <w:rPr>
          <w:rFonts w:ascii="Times New Roman" w:hAnsi="Times New Roman" w:cs="Times New Roman"/>
          <w:sz w:val="24"/>
          <w:szCs w:val="24"/>
        </w:rPr>
        <w:t>,</w:t>
      </w:r>
      <w:r>
        <w:rPr>
          <w:rFonts w:ascii="Times New Roman" w:hAnsi="Times New Roman" w:cs="Times New Roman"/>
          <w:sz w:val="24"/>
          <w:szCs w:val="24"/>
        </w:rPr>
        <w:t xml:space="preserve"> fo</w:t>
      </w:r>
      <w:r w:rsidR="004A7604">
        <w:rPr>
          <w:rFonts w:ascii="Times New Roman" w:hAnsi="Times New Roman" w:cs="Times New Roman"/>
          <w:sz w:val="24"/>
          <w:szCs w:val="24"/>
        </w:rPr>
        <w:t>ram</w:t>
      </w:r>
      <w:r>
        <w:rPr>
          <w:rFonts w:ascii="Times New Roman" w:hAnsi="Times New Roman" w:cs="Times New Roman"/>
          <w:sz w:val="24"/>
          <w:szCs w:val="24"/>
        </w:rPr>
        <w:t xml:space="preserve"> realizado</w:t>
      </w:r>
      <w:r w:rsidR="004A7604">
        <w:rPr>
          <w:rFonts w:ascii="Times New Roman" w:hAnsi="Times New Roman" w:cs="Times New Roman"/>
          <w:sz w:val="24"/>
          <w:szCs w:val="24"/>
        </w:rPr>
        <w:t>s</w:t>
      </w:r>
      <w:r w:rsidR="00C04F43">
        <w:rPr>
          <w:rFonts w:ascii="Times New Roman" w:hAnsi="Times New Roman" w:cs="Times New Roman"/>
          <w:sz w:val="24"/>
          <w:szCs w:val="24"/>
        </w:rPr>
        <w:t xml:space="preserve"> </w:t>
      </w:r>
      <w:r>
        <w:rPr>
          <w:rFonts w:ascii="Times New Roman" w:hAnsi="Times New Roman" w:cs="Times New Roman"/>
          <w:sz w:val="24"/>
          <w:szCs w:val="24"/>
        </w:rPr>
        <w:t xml:space="preserve">com </w:t>
      </w:r>
      <w:r w:rsidR="00C04F43">
        <w:rPr>
          <w:rFonts w:ascii="Times New Roman" w:hAnsi="Times New Roman" w:cs="Times New Roman"/>
          <w:sz w:val="24"/>
          <w:szCs w:val="24"/>
        </w:rPr>
        <w:t xml:space="preserve">o </w:t>
      </w:r>
      <w:r>
        <w:rPr>
          <w:rFonts w:ascii="Times New Roman" w:hAnsi="Times New Roman" w:cs="Times New Roman"/>
          <w:sz w:val="24"/>
          <w:szCs w:val="24"/>
        </w:rPr>
        <w:t>uso de totens</w:t>
      </w:r>
      <w:r w:rsidR="00E17240">
        <w:rPr>
          <w:rFonts w:ascii="Times New Roman" w:hAnsi="Times New Roman" w:cs="Times New Roman"/>
          <w:sz w:val="24"/>
          <w:szCs w:val="24"/>
        </w:rPr>
        <w:t xml:space="preserve"> publicitários</w:t>
      </w:r>
      <w:r>
        <w:rPr>
          <w:rFonts w:ascii="Times New Roman" w:hAnsi="Times New Roman" w:cs="Times New Roman"/>
          <w:sz w:val="24"/>
          <w:szCs w:val="24"/>
        </w:rPr>
        <w:t>, panfletage</w:t>
      </w:r>
      <w:r w:rsidR="003F0A67">
        <w:rPr>
          <w:rFonts w:ascii="Times New Roman" w:hAnsi="Times New Roman" w:cs="Times New Roman"/>
          <w:sz w:val="24"/>
          <w:szCs w:val="24"/>
        </w:rPr>
        <w:t xml:space="preserve">ns </w:t>
      </w:r>
      <w:r>
        <w:rPr>
          <w:rFonts w:ascii="Times New Roman" w:hAnsi="Times New Roman" w:cs="Times New Roman"/>
          <w:sz w:val="24"/>
          <w:szCs w:val="24"/>
        </w:rPr>
        <w:t xml:space="preserve">em três diferentes locais da cidade, </w:t>
      </w:r>
      <w:r w:rsidR="00C04F43">
        <w:rPr>
          <w:rFonts w:ascii="Times New Roman" w:hAnsi="Times New Roman" w:cs="Times New Roman"/>
          <w:sz w:val="24"/>
          <w:szCs w:val="24"/>
        </w:rPr>
        <w:t xml:space="preserve">oportunizando diálogos com a população, </w:t>
      </w:r>
      <w:r>
        <w:rPr>
          <w:rFonts w:ascii="Times New Roman" w:hAnsi="Times New Roman" w:cs="Times New Roman"/>
          <w:sz w:val="24"/>
          <w:szCs w:val="24"/>
        </w:rPr>
        <w:t xml:space="preserve">como também, </w:t>
      </w:r>
      <w:r w:rsidR="000329FF">
        <w:rPr>
          <w:rFonts w:ascii="Times New Roman" w:hAnsi="Times New Roman" w:cs="Times New Roman"/>
          <w:sz w:val="24"/>
          <w:szCs w:val="24"/>
        </w:rPr>
        <w:t xml:space="preserve">nova visita </w:t>
      </w:r>
      <w:r>
        <w:rPr>
          <w:rFonts w:ascii="Times New Roman" w:hAnsi="Times New Roman" w:cs="Times New Roman"/>
          <w:sz w:val="24"/>
          <w:szCs w:val="24"/>
        </w:rPr>
        <w:t>às benzedeiras e benzedores participantes do projeto</w:t>
      </w:r>
      <w:r w:rsidR="000329FF">
        <w:rPr>
          <w:rFonts w:ascii="Times New Roman" w:hAnsi="Times New Roman" w:cs="Times New Roman"/>
          <w:sz w:val="24"/>
          <w:szCs w:val="24"/>
        </w:rPr>
        <w:t xml:space="preserve"> para a oferta do folder</w:t>
      </w:r>
      <w:r>
        <w:rPr>
          <w:rFonts w:ascii="Times New Roman" w:hAnsi="Times New Roman" w:cs="Times New Roman"/>
          <w:sz w:val="24"/>
          <w:szCs w:val="24"/>
        </w:rPr>
        <w:t xml:space="preserve">.  </w:t>
      </w:r>
    </w:p>
    <w:p w14:paraId="0EF47C1C" w14:textId="77777777" w:rsidR="000329FF" w:rsidRDefault="000329FF" w:rsidP="004018E1">
      <w:pPr>
        <w:spacing w:after="0" w:line="360" w:lineRule="auto"/>
        <w:ind w:firstLine="708"/>
        <w:jc w:val="both"/>
        <w:rPr>
          <w:rFonts w:ascii="Times New Roman" w:hAnsi="Times New Roman" w:cs="Times New Roman"/>
          <w:sz w:val="24"/>
          <w:szCs w:val="24"/>
        </w:rPr>
      </w:pPr>
    </w:p>
    <w:p w14:paraId="15315C55" w14:textId="7657162E" w:rsidR="00DA1C04" w:rsidRPr="00DA1C04" w:rsidRDefault="00C04F43" w:rsidP="00DA1C04">
      <w:pPr>
        <w:spacing w:after="0" w:line="240" w:lineRule="auto"/>
        <w:jc w:val="center"/>
        <w:rPr>
          <w:rFonts w:ascii="Times New Roman" w:hAnsi="Times New Roman" w:cs="Times New Roman"/>
          <w:sz w:val="24"/>
          <w:szCs w:val="24"/>
        </w:rPr>
      </w:pPr>
      <w:r w:rsidRPr="00DA1C04">
        <w:rPr>
          <w:rFonts w:ascii="Times New Roman" w:hAnsi="Times New Roman" w:cs="Times New Roman"/>
          <w:sz w:val="24"/>
          <w:szCs w:val="24"/>
        </w:rPr>
        <w:t>Figura 7 – Pa</w:t>
      </w:r>
      <w:r w:rsidR="002000F6" w:rsidRPr="00DA1C04">
        <w:rPr>
          <w:rFonts w:ascii="Times New Roman" w:hAnsi="Times New Roman" w:cs="Times New Roman"/>
          <w:sz w:val="24"/>
          <w:szCs w:val="24"/>
        </w:rPr>
        <w:t xml:space="preserve">nfletagem no Calçadão </w:t>
      </w:r>
      <w:proofErr w:type="spellStart"/>
      <w:r w:rsidR="002000F6" w:rsidRPr="00DA1C04">
        <w:rPr>
          <w:rFonts w:ascii="Times New Roman" w:hAnsi="Times New Roman" w:cs="Times New Roman"/>
          <w:sz w:val="24"/>
          <w:szCs w:val="24"/>
        </w:rPr>
        <w:t>Osny</w:t>
      </w:r>
      <w:proofErr w:type="spellEnd"/>
      <w:r w:rsidR="002000F6" w:rsidRPr="00DA1C04">
        <w:rPr>
          <w:rFonts w:ascii="Times New Roman" w:hAnsi="Times New Roman" w:cs="Times New Roman"/>
          <w:sz w:val="24"/>
          <w:szCs w:val="24"/>
        </w:rPr>
        <w:t xml:space="preserve"> Gonçalves</w:t>
      </w:r>
      <w:r w:rsidR="000329FF" w:rsidRPr="00DA1C04">
        <w:rPr>
          <w:rFonts w:ascii="Times New Roman" w:hAnsi="Times New Roman" w:cs="Times New Roman"/>
          <w:sz w:val="24"/>
          <w:szCs w:val="24"/>
        </w:rPr>
        <w:t xml:space="preserve"> </w:t>
      </w:r>
      <w:r w:rsidR="00DA1C04" w:rsidRPr="00DA1C04">
        <w:rPr>
          <w:rFonts w:ascii="Times New Roman" w:hAnsi="Times New Roman" w:cs="Times New Roman"/>
          <w:sz w:val="24"/>
          <w:szCs w:val="24"/>
        </w:rPr>
        <w:t>–</w:t>
      </w:r>
      <w:r w:rsidR="000329FF" w:rsidRPr="00DA1C04">
        <w:rPr>
          <w:rFonts w:ascii="Times New Roman" w:hAnsi="Times New Roman" w:cs="Times New Roman"/>
          <w:sz w:val="24"/>
          <w:szCs w:val="24"/>
        </w:rPr>
        <w:t xml:space="preserve"> Centro</w:t>
      </w:r>
    </w:p>
    <w:p w14:paraId="02D7B43E" w14:textId="77777777" w:rsidR="00DA1C04" w:rsidRDefault="00DA1C04" w:rsidP="00DA1C04">
      <w:pPr>
        <w:spacing w:after="0" w:line="240" w:lineRule="auto"/>
        <w:jc w:val="center"/>
        <w:rPr>
          <w:rFonts w:ascii="Times New Roman" w:hAnsi="Times New Roman" w:cs="Times New Roman"/>
          <w:sz w:val="20"/>
          <w:szCs w:val="20"/>
        </w:rPr>
      </w:pPr>
    </w:p>
    <w:p w14:paraId="2258B54A" w14:textId="05FAD55B" w:rsidR="00C04F43" w:rsidRDefault="00C04F43" w:rsidP="00DA1C04">
      <w:pPr>
        <w:spacing w:after="0" w:line="240" w:lineRule="auto"/>
        <w:jc w:val="center"/>
        <w:rPr>
          <w:rFonts w:ascii="Times New Roman" w:hAnsi="Times New Roman" w:cs="Times New Roman"/>
          <w:sz w:val="24"/>
          <w:szCs w:val="24"/>
        </w:rPr>
      </w:pPr>
      <w:r>
        <w:rPr>
          <w:noProof/>
        </w:rPr>
        <w:drawing>
          <wp:inline distT="0" distB="0" distL="0" distR="0" wp14:anchorId="5CEEA8AB" wp14:editId="7F0A28C1">
            <wp:extent cx="3563815" cy="2607611"/>
            <wp:effectExtent l="0" t="0" r="0" b="254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959" t="8703" r="2422"/>
                    <a:stretch/>
                  </pic:blipFill>
                  <pic:spPr bwMode="auto">
                    <a:xfrm>
                      <a:off x="0" y="0"/>
                      <a:ext cx="3621051" cy="2649490"/>
                    </a:xfrm>
                    <a:prstGeom prst="rect">
                      <a:avLst/>
                    </a:prstGeom>
                    <a:noFill/>
                    <a:ln>
                      <a:noFill/>
                    </a:ln>
                    <a:extLst>
                      <a:ext uri="{53640926-AAD7-44D8-BBD7-CCE9431645EC}">
                        <a14:shadowObscured xmlns:a14="http://schemas.microsoft.com/office/drawing/2010/main"/>
                      </a:ext>
                    </a:extLst>
                  </pic:spPr>
                </pic:pic>
              </a:graphicData>
            </a:graphic>
          </wp:inline>
        </w:drawing>
      </w:r>
    </w:p>
    <w:p w14:paraId="5B5B3674" w14:textId="77777777" w:rsidR="00C04F43" w:rsidRPr="006C07C5" w:rsidRDefault="00C04F43" w:rsidP="00DA1C04">
      <w:pPr>
        <w:spacing w:after="0" w:line="240" w:lineRule="auto"/>
        <w:jc w:val="center"/>
        <w:rPr>
          <w:rFonts w:ascii="Times New Roman" w:hAnsi="Times New Roman" w:cs="Times New Roman"/>
          <w:sz w:val="24"/>
          <w:szCs w:val="24"/>
        </w:rPr>
      </w:pPr>
      <w:r w:rsidRPr="006C07C5">
        <w:rPr>
          <w:rFonts w:ascii="Times New Roman" w:hAnsi="Times New Roman" w:cs="Times New Roman"/>
          <w:sz w:val="20"/>
          <w:szCs w:val="20"/>
        </w:rPr>
        <w:t>Fonte: Arquivo do projeto (2022).</w:t>
      </w:r>
    </w:p>
    <w:p w14:paraId="44FAFAC6" w14:textId="47F5CBC0" w:rsidR="007B2D2E" w:rsidRDefault="007B2D2E" w:rsidP="006E07CC">
      <w:pPr>
        <w:spacing w:after="0" w:line="360" w:lineRule="auto"/>
        <w:jc w:val="both"/>
        <w:rPr>
          <w:rFonts w:ascii="Times New Roman" w:hAnsi="Times New Roman" w:cs="Times New Roman"/>
          <w:sz w:val="24"/>
          <w:szCs w:val="24"/>
        </w:rPr>
      </w:pPr>
    </w:p>
    <w:p w14:paraId="20A3F9E9" w14:textId="1756C796" w:rsidR="001F6C65" w:rsidRDefault="00391F48" w:rsidP="001F6C6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003F0A67">
        <w:rPr>
          <w:rFonts w:ascii="Times New Roman" w:hAnsi="Times New Roman" w:cs="Times New Roman"/>
          <w:sz w:val="24"/>
          <w:szCs w:val="24"/>
        </w:rPr>
        <w:t xml:space="preserve"> site Onde Moras? </w:t>
      </w:r>
      <w:proofErr w:type="spellStart"/>
      <w:r w:rsidR="003F0A67">
        <w:rPr>
          <w:rFonts w:ascii="Times New Roman" w:hAnsi="Times New Roman" w:cs="Times New Roman"/>
          <w:sz w:val="24"/>
          <w:szCs w:val="24"/>
        </w:rPr>
        <w:t>Infomapa</w:t>
      </w:r>
      <w:proofErr w:type="spellEnd"/>
      <w:r w:rsidR="003F0A67">
        <w:rPr>
          <w:rFonts w:ascii="Times New Roman" w:hAnsi="Times New Roman" w:cs="Times New Roman"/>
          <w:sz w:val="24"/>
          <w:szCs w:val="24"/>
        </w:rPr>
        <w:t xml:space="preserve"> das benzedeiras e benzedores de Rio do Sul, </w:t>
      </w:r>
      <w:r w:rsidR="00E12413">
        <w:rPr>
          <w:rFonts w:ascii="Times New Roman" w:hAnsi="Times New Roman" w:cs="Times New Roman"/>
          <w:sz w:val="24"/>
          <w:szCs w:val="24"/>
        </w:rPr>
        <w:t xml:space="preserve">abarca o documentário “Fazer o bem sem olhar </w:t>
      </w:r>
      <w:r w:rsidR="004A7604">
        <w:rPr>
          <w:rFonts w:ascii="Times New Roman" w:hAnsi="Times New Roman" w:cs="Times New Roman"/>
          <w:sz w:val="24"/>
          <w:szCs w:val="24"/>
        </w:rPr>
        <w:t>a quem</w:t>
      </w:r>
      <w:r w:rsidR="00E12413">
        <w:rPr>
          <w:rFonts w:ascii="Times New Roman" w:hAnsi="Times New Roman" w:cs="Times New Roman"/>
          <w:sz w:val="24"/>
          <w:szCs w:val="24"/>
        </w:rPr>
        <w:t>: Rituais sagrados das benzedeiras e benzedores de Rio do Sul”</w:t>
      </w:r>
      <w:r w:rsidR="00C46DEB">
        <w:rPr>
          <w:rFonts w:ascii="Times New Roman" w:hAnsi="Times New Roman" w:cs="Times New Roman"/>
          <w:sz w:val="24"/>
          <w:szCs w:val="24"/>
        </w:rPr>
        <w:t xml:space="preserve"> e</w:t>
      </w:r>
      <w:r w:rsidR="00E12413">
        <w:rPr>
          <w:rFonts w:ascii="Times New Roman" w:hAnsi="Times New Roman" w:cs="Times New Roman"/>
          <w:sz w:val="24"/>
          <w:szCs w:val="24"/>
        </w:rPr>
        <w:t xml:space="preserve"> proposta</w:t>
      </w:r>
      <w:r w:rsidR="003F0A67">
        <w:rPr>
          <w:rFonts w:ascii="Times New Roman" w:hAnsi="Times New Roman" w:cs="Times New Roman"/>
          <w:sz w:val="24"/>
          <w:szCs w:val="24"/>
        </w:rPr>
        <w:t>s</w:t>
      </w:r>
      <w:r w:rsidR="00E12413">
        <w:rPr>
          <w:rFonts w:ascii="Times New Roman" w:hAnsi="Times New Roman" w:cs="Times New Roman"/>
          <w:sz w:val="24"/>
          <w:szCs w:val="24"/>
        </w:rPr>
        <w:t xml:space="preserve"> de roteiros de conversa à</w:t>
      </w:r>
      <w:r w:rsidR="003F0A67">
        <w:rPr>
          <w:rFonts w:ascii="Times New Roman" w:hAnsi="Times New Roman" w:cs="Times New Roman"/>
          <w:sz w:val="24"/>
          <w:szCs w:val="24"/>
        </w:rPr>
        <w:t>s</w:t>
      </w:r>
      <w:r w:rsidR="00E12413">
        <w:rPr>
          <w:rFonts w:ascii="Times New Roman" w:hAnsi="Times New Roman" w:cs="Times New Roman"/>
          <w:sz w:val="24"/>
          <w:szCs w:val="24"/>
        </w:rPr>
        <w:t xml:space="preserve"> comunidade</w:t>
      </w:r>
      <w:r w:rsidR="003F0A67">
        <w:rPr>
          <w:rFonts w:ascii="Times New Roman" w:hAnsi="Times New Roman" w:cs="Times New Roman"/>
          <w:sz w:val="24"/>
          <w:szCs w:val="24"/>
        </w:rPr>
        <w:t>s</w:t>
      </w:r>
      <w:r w:rsidR="00E12413">
        <w:rPr>
          <w:rFonts w:ascii="Times New Roman" w:hAnsi="Times New Roman" w:cs="Times New Roman"/>
          <w:sz w:val="24"/>
          <w:szCs w:val="24"/>
        </w:rPr>
        <w:t xml:space="preserve"> e escola</w:t>
      </w:r>
      <w:r w:rsidR="003F0A67">
        <w:rPr>
          <w:rFonts w:ascii="Times New Roman" w:hAnsi="Times New Roman" w:cs="Times New Roman"/>
          <w:sz w:val="24"/>
          <w:szCs w:val="24"/>
        </w:rPr>
        <w:t>s,</w:t>
      </w:r>
      <w:r w:rsidR="00E12413">
        <w:rPr>
          <w:rFonts w:ascii="Times New Roman" w:hAnsi="Times New Roman" w:cs="Times New Roman"/>
          <w:sz w:val="24"/>
          <w:szCs w:val="24"/>
        </w:rPr>
        <w:t xml:space="preserve"> </w:t>
      </w:r>
      <w:r w:rsidR="00C46DEB">
        <w:rPr>
          <w:rFonts w:ascii="Times New Roman" w:hAnsi="Times New Roman" w:cs="Times New Roman"/>
          <w:sz w:val="24"/>
          <w:szCs w:val="24"/>
        </w:rPr>
        <w:t xml:space="preserve">com a finalidade de </w:t>
      </w:r>
      <w:r w:rsidR="00C46DEB" w:rsidRPr="00C46DEB">
        <w:rPr>
          <w:rFonts w:ascii="Times New Roman" w:hAnsi="Times New Roman" w:cs="Times New Roman"/>
          <w:sz w:val="24"/>
          <w:szCs w:val="24"/>
        </w:rPr>
        <w:t>promover espaço de diálogo</w:t>
      </w:r>
      <w:r w:rsidR="00C46DEB">
        <w:rPr>
          <w:rFonts w:ascii="Times New Roman" w:hAnsi="Times New Roman" w:cs="Times New Roman"/>
          <w:sz w:val="24"/>
          <w:szCs w:val="24"/>
        </w:rPr>
        <w:t xml:space="preserve">s em </w:t>
      </w:r>
      <w:r w:rsidR="00C46DEB" w:rsidRPr="00C46DEB">
        <w:rPr>
          <w:rFonts w:ascii="Times New Roman" w:hAnsi="Times New Roman" w:cs="Times New Roman"/>
          <w:sz w:val="24"/>
          <w:szCs w:val="24"/>
        </w:rPr>
        <w:t>relação ao tema dos rituais de benzimentos e benzedeiras, possibilitando conhecer, valorizar e respeitar esse patrimônio cultural imaterial.</w:t>
      </w:r>
    </w:p>
    <w:p w14:paraId="7C34EE6D" w14:textId="362537B0" w:rsidR="00496CFB" w:rsidRPr="008E6803" w:rsidRDefault="003F3904" w:rsidP="001F6C65">
      <w:pPr>
        <w:spacing w:after="0" w:line="360" w:lineRule="auto"/>
        <w:ind w:firstLine="708"/>
        <w:jc w:val="both"/>
        <w:rPr>
          <w:rFonts w:ascii="Times New Roman" w:hAnsi="Times New Roman" w:cs="Times New Roman"/>
          <w:sz w:val="24"/>
          <w:szCs w:val="24"/>
        </w:rPr>
      </w:pPr>
      <w:r w:rsidRPr="00496CFB">
        <w:rPr>
          <w:rFonts w:ascii="Times New Roman" w:hAnsi="Times New Roman" w:cs="Times New Roman"/>
          <w:sz w:val="24"/>
          <w:szCs w:val="24"/>
        </w:rPr>
        <w:t xml:space="preserve">O modo como </w:t>
      </w:r>
      <w:r w:rsidRPr="008E6803">
        <w:rPr>
          <w:rFonts w:ascii="Times New Roman" w:hAnsi="Times New Roman" w:cs="Times New Roman"/>
          <w:sz w:val="24"/>
          <w:szCs w:val="24"/>
        </w:rPr>
        <w:t>cada pessoa benze e recebe a benção, está relacionado à percepção que ela faz do seu papel social nesse espaço. Como memoriza as informações, trabalha os símbolos e recria as suas práticas sociais (OLIVEIRA, 198</w:t>
      </w:r>
      <w:r w:rsidR="00B83637">
        <w:rPr>
          <w:rFonts w:ascii="Times New Roman" w:hAnsi="Times New Roman" w:cs="Times New Roman"/>
          <w:sz w:val="24"/>
          <w:szCs w:val="24"/>
        </w:rPr>
        <w:t>5</w:t>
      </w:r>
      <w:r w:rsidRPr="008E6803">
        <w:rPr>
          <w:rFonts w:ascii="Times New Roman" w:hAnsi="Times New Roman" w:cs="Times New Roman"/>
          <w:sz w:val="24"/>
          <w:szCs w:val="24"/>
        </w:rPr>
        <w:t>).</w:t>
      </w:r>
      <w:r w:rsidR="00496CFB" w:rsidRPr="008E6803">
        <w:rPr>
          <w:rFonts w:ascii="Times New Roman" w:hAnsi="Times New Roman" w:cs="Times New Roman"/>
          <w:sz w:val="24"/>
          <w:szCs w:val="24"/>
        </w:rPr>
        <w:t xml:space="preserve"> Ressalta-se que os benzimentos estão memorizados e algumas benzedeiras zelam cadernos com registros de orações e receitas ensinadas na língua materna por seus ancestrais. </w:t>
      </w:r>
    </w:p>
    <w:p w14:paraId="76BEA9B5" w14:textId="5C1385C9" w:rsidR="003F3904" w:rsidRDefault="00496CFB" w:rsidP="003F0A67">
      <w:pPr>
        <w:spacing w:after="0" w:line="360" w:lineRule="auto"/>
        <w:ind w:firstLine="708"/>
        <w:jc w:val="both"/>
        <w:rPr>
          <w:rFonts w:ascii="Times New Roman" w:hAnsi="Times New Roman" w:cs="Times New Roman"/>
          <w:sz w:val="24"/>
          <w:szCs w:val="24"/>
        </w:rPr>
      </w:pPr>
      <w:r w:rsidRPr="008E6803">
        <w:rPr>
          <w:rFonts w:ascii="Times New Roman" w:hAnsi="Times New Roman" w:cs="Times New Roman"/>
          <w:sz w:val="24"/>
          <w:szCs w:val="24"/>
        </w:rPr>
        <w:t>Vários são os tipos de benzimentos, os mais</w:t>
      </w:r>
      <w:r>
        <w:rPr>
          <w:rFonts w:ascii="Times New Roman" w:hAnsi="Times New Roman" w:cs="Times New Roman"/>
          <w:sz w:val="24"/>
          <w:szCs w:val="24"/>
        </w:rPr>
        <w:t xml:space="preserve"> comuns são</w:t>
      </w:r>
      <w:r w:rsidRPr="00496CFB">
        <w:rPr>
          <w:rFonts w:ascii="Times New Roman" w:hAnsi="Times New Roman" w:cs="Times New Roman"/>
          <w:sz w:val="24"/>
          <w:szCs w:val="24"/>
        </w:rPr>
        <w:t>: Carne rasgada; inveja/mau-olhado; quebrante; cobreiro; espinhela caída; sol ou lua na cabeça/ vento; arca caída; responso; dores em geral; sapinho;</w:t>
      </w:r>
      <w:r>
        <w:rPr>
          <w:rFonts w:ascii="Times New Roman" w:hAnsi="Times New Roman" w:cs="Times New Roman"/>
          <w:sz w:val="24"/>
          <w:szCs w:val="24"/>
        </w:rPr>
        <w:t xml:space="preserve"> </w:t>
      </w:r>
      <w:proofErr w:type="spellStart"/>
      <w:r w:rsidRPr="00496CFB">
        <w:rPr>
          <w:rFonts w:ascii="Times New Roman" w:hAnsi="Times New Roman" w:cs="Times New Roman"/>
          <w:sz w:val="24"/>
          <w:szCs w:val="24"/>
        </w:rPr>
        <w:t>zipra</w:t>
      </w:r>
      <w:proofErr w:type="spellEnd"/>
      <w:r w:rsidRPr="00496CFB">
        <w:rPr>
          <w:rFonts w:ascii="Times New Roman" w:hAnsi="Times New Roman" w:cs="Times New Roman"/>
          <w:sz w:val="24"/>
          <w:szCs w:val="24"/>
        </w:rPr>
        <w:t xml:space="preserve">; </w:t>
      </w:r>
      <w:proofErr w:type="spellStart"/>
      <w:r w:rsidRPr="00496CFB">
        <w:rPr>
          <w:rFonts w:ascii="Times New Roman" w:hAnsi="Times New Roman" w:cs="Times New Roman"/>
          <w:sz w:val="24"/>
          <w:szCs w:val="24"/>
        </w:rPr>
        <w:t>rendedura</w:t>
      </w:r>
      <w:proofErr w:type="spellEnd"/>
      <w:r w:rsidRPr="00496CFB">
        <w:rPr>
          <w:rFonts w:ascii="Times New Roman" w:hAnsi="Times New Roman" w:cs="Times New Roman"/>
          <w:sz w:val="24"/>
          <w:szCs w:val="24"/>
        </w:rPr>
        <w:t>/quebradura</w:t>
      </w:r>
      <w:r>
        <w:rPr>
          <w:rFonts w:ascii="Times New Roman" w:hAnsi="Times New Roman" w:cs="Times New Roman"/>
          <w:sz w:val="24"/>
          <w:szCs w:val="24"/>
        </w:rPr>
        <w:t xml:space="preserve">; </w:t>
      </w:r>
      <w:r w:rsidRPr="00496CFB">
        <w:rPr>
          <w:rFonts w:ascii="Times New Roman" w:hAnsi="Times New Roman" w:cs="Times New Roman"/>
          <w:sz w:val="24"/>
          <w:szCs w:val="24"/>
        </w:rPr>
        <w:t xml:space="preserve">íngua; febre no estômago; </w:t>
      </w:r>
      <w:r>
        <w:rPr>
          <w:rFonts w:ascii="Times New Roman" w:hAnsi="Times New Roman" w:cs="Times New Roman"/>
          <w:sz w:val="24"/>
          <w:szCs w:val="24"/>
        </w:rPr>
        <w:t>r</w:t>
      </w:r>
      <w:r w:rsidRPr="00496CFB">
        <w:rPr>
          <w:rFonts w:ascii="Times New Roman" w:hAnsi="Times New Roman" w:cs="Times New Roman"/>
          <w:sz w:val="24"/>
          <w:szCs w:val="24"/>
        </w:rPr>
        <w:t>ebate no peito; susto</w:t>
      </w:r>
      <w:r>
        <w:rPr>
          <w:rFonts w:ascii="Times New Roman" w:hAnsi="Times New Roman" w:cs="Times New Roman"/>
          <w:sz w:val="24"/>
          <w:szCs w:val="24"/>
        </w:rPr>
        <w:t>.</w:t>
      </w:r>
    </w:p>
    <w:p w14:paraId="53112FA8" w14:textId="3770484B" w:rsidR="00496CFB" w:rsidRPr="003F3904" w:rsidRDefault="00496CFB" w:rsidP="00496CF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Foram identificados vinte e nove</w:t>
      </w:r>
      <w:r w:rsidRPr="006C07C5">
        <w:rPr>
          <w:rFonts w:ascii="Times New Roman" w:hAnsi="Times New Roman" w:cs="Times New Roman"/>
          <w:sz w:val="24"/>
          <w:szCs w:val="24"/>
        </w:rPr>
        <w:t xml:space="preserve"> </w:t>
      </w:r>
      <w:r>
        <w:rPr>
          <w:rFonts w:ascii="Times New Roman" w:hAnsi="Times New Roman" w:cs="Times New Roman"/>
          <w:sz w:val="24"/>
          <w:szCs w:val="24"/>
        </w:rPr>
        <w:t xml:space="preserve">diferentes benzimentos, dos quais encontram-se </w:t>
      </w:r>
      <w:r w:rsidR="00900E02">
        <w:rPr>
          <w:rFonts w:ascii="Times New Roman" w:hAnsi="Times New Roman" w:cs="Times New Roman"/>
          <w:sz w:val="24"/>
          <w:szCs w:val="24"/>
        </w:rPr>
        <w:t>na página</w:t>
      </w:r>
      <w:r>
        <w:rPr>
          <w:rFonts w:ascii="Times New Roman" w:hAnsi="Times New Roman" w:cs="Times New Roman"/>
          <w:sz w:val="24"/>
          <w:szCs w:val="24"/>
        </w:rPr>
        <w:t xml:space="preserve"> Benzimentos do </w:t>
      </w:r>
      <w:r w:rsidR="00900E02">
        <w:rPr>
          <w:rFonts w:ascii="Times New Roman" w:hAnsi="Times New Roman" w:cs="Times New Roman"/>
          <w:sz w:val="24"/>
          <w:szCs w:val="24"/>
        </w:rPr>
        <w:t xml:space="preserve">menu do </w:t>
      </w:r>
      <w:r>
        <w:rPr>
          <w:rFonts w:ascii="Times New Roman" w:hAnsi="Times New Roman" w:cs="Times New Roman"/>
          <w:sz w:val="24"/>
          <w:szCs w:val="24"/>
        </w:rPr>
        <w:t>referi</w:t>
      </w:r>
      <w:r w:rsidRPr="003F3904">
        <w:rPr>
          <w:rFonts w:ascii="Times New Roman" w:hAnsi="Times New Roman" w:cs="Times New Roman"/>
          <w:sz w:val="24"/>
          <w:szCs w:val="24"/>
        </w:rPr>
        <w:t xml:space="preserve">do site. </w:t>
      </w:r>
    </w:p>
    <w:p w14:paraId="6D14F509" w14:textId="77777777" w:rsidR="003F3904" w:rsidRDefault="003F3904" w:rsidP="00DA1C04">
      <w:pPr>
        <w:spacing w:after="0" w:line="240" w:lineRule="auto"/>
        <w:jc w:val="center"/>
        <w:rPr>
          <w:rFonts w:ascii="Times New Roman" w:hAnsi="Times New Roman" w:cs="Times New Roman"/>
          <w:sz w:val="20"/>
          <w:szCs w:val="20"/>
        </w:rPr>
      </w:pPr>
    </w:p>
    <w:p w14:paraId="3DFDFF06" w14:textId="28066B73" w:rsidR="006C07C5" w:rsidRPr="00DA1C04" w:rsidRDefault="006C07C5" w:rsidP="00DA1C04">
      <w:pPr>
        <w:spacing w:after="0" w:line="360" w:lineRule="auto"/>
        <w:jc w:val="center"/>
        <w:rPr>
          <w:rFonts w:ascii="Times New Roman" w:hAnsi="Times New Roman" w:cs="Times New Roman"/>
          <w:sz w:val="24"/>
          <w:szCs w:val="24"/>
        </w:rPr>
      </w:pPr>
      <w:r w:rsidRPr="00DA1C04">
        <w:rPr>
          <w:rFonts w:ascii="Times New Roman" w:hAnsi="Times New Roman" w:cs="Times New Roman"/>
          <w:sz w:val="24"/>
          <w:szCs w:val="24"/>
        </w:rPr>
        <w:t xml:space="preserve">Figura </w:t>
      </w:r>
      <w:r w:rsidR="004A7604" w:rsidRPr="00DA1C04">
        <w:rPr>
          <w:rFonts w:ascii="Times New Roman" w:hAnsi="Times New Roman" w:cs="Times New Roman"/>
          <w:sz w:val="24"/>
          <w:szCs w:val="24"/>
        </w:rPr>
        <w:t>8</w:t>
      </w:r>
      <w:r w:rsidRPr="00DA1C04">
        <w:rPr>
          <w:rFonts w:ascii="Times New Roman" w:hAnsi="Times New Roman" w:cs="Times New Roman"/>
          <w:sz w:val="24"/>
          <w:szCs w:val="24"/>
        </w:rPr>
        <w:t xml:space="preserve"> –</w:t>
      </w:r>
      <w:r w:rsidR="004A7604" w:rsidRPr="00DA1C04">
        <w:rPr>
          <w:rFonts w:ascii="Times New Roman" w:hAnsi="Times New Roman" w:cs="Times New Roman"/>
          <w:sz w:val="24"/>
          <w:szCs w:val="24"/>
        </w:rPr>
        <w:t xml:space="preserve"> Página dos b</w:t>
      </w:r>
      <w:r w:rsidRPr="00DA1C04">
        <w:rPr>
          <w:rFonts w:ascii="Times New Roman" w:hAnsi="Times New Roman" w:cs="Times New Roman"/>
          <w:sz w:val="24"/>
          <w:szCs w:val="24"/>
        </w:rPr>
        <w:t>enzimentos</w:t>
      </w:r>
    </w:p>
    <w:p w14:paraId="03A0B280" w14:textId="5FCB0B35" w:rsidR="00B035E5" w:rsidRPr="003F3904" w:rsidRDefault="006610E9" w:rsidP="00DA1C04">
      <w:pPr>
        <w:spacing w:after="0" w:line="240" w:lineRule="auto"/>
        <w:jc w:val="center"/>
        <w:rPr>
          <w:rFonts w:ascii="Times New Roman" w:hAnsi="Times New Roman" w:cs="Times New Roman"/>
          <w:sz w:val="20"/>
          <w:szCs w:val="20"/>
        </w:rPr>
      </w:pPr>
      <w:r w:rsidRPr="003F3904">
        <w:rPr>
          <w:rFonts w:ascii="Times New Roman" w:hAnsi="Times New Roman" w:cs="Times New Roman"/>
          <w:noProof/>
          <w:sz w:val="20"/>
          <w:szCs w:val="20"/>
        </w:rPr>
        <w:drawing>
          <wp:inline distT="0" distB="0" distL="0" distR="0" wp14:anchorId="38F01419" wp14:editId="46A063CC">
            <wp:extent cx="5426505" cy="2023200"/>
            <wp:effectExtent l="0" t="0" r="317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09438" cy="2054120"/>
                    </a:xfrm>
                    <a:prstGeom prst="rect">
                      <a:avLst/>
                    </a:prstGeom>
                    <a:noFill/>
                    <a:ln>
                      <a:noFill/>
                    </a:ln>
                  </pic:spPr>
                </pic:pic>
              </a:graphicData>
            </a:graphic>
          </wp:inline>
        </w:drawing>
      </w:r>
    </w:p>
    <w:p w14:paraId="5E3E9EDE" w14:textId="0E388B81" w:rsidR="00117435" w:rsidRPr="003F3904" w:rsidRDefault="00117435" w:rsidP="00DA1C04">
      <w:pPr>
        <w:spacing w:after="0" w:line="240" w:lineRule="auto"/>
        <w:jc w:val="center"/>
        <w:rPr>
          <w:rFonts w:ascii="Times New Roman" w:hAnsi="Times New Roman" w:cs="Times New Roman"/>
          <w:sz w:val="20"/>
          <w:szCs w:val="20"/>
        </w:rPr>
      </w:pPr>
      <w:r w:rsidRPr="003F3904">
        <w:rPr>
          <w:rFonts w:ascii="Times New Roman" w:hAnsi="Times New Roman" w:cs="Times New Roman"/>
          <w:sz w:val="20"/>
          <w:szCs w:val="20"/>
        </w:rPr>
        <w:t>Fonte: Arquivo do projeto (2022).</w:t>
      </w:r>
    </w:p>
    <w:p w14:paraId="0B3C4781" w14:textId="77777777" w:rsidR="00B65F9C" w:rsidRDefault="00B65F9C" w:rsidP="003F3904">
      <w:pPr>
        <w:spacing w:after="0" w:line="360" w:lineRule="auto"/>
        <w:ind w:firstLine="708"/>
        <w:jc w:val="both"/>
        <w:rPr>
          <w:sz w:val="23"/>
          <w:szCs w:val="23"/>
        </w:rPr>
      </w:pPr>
    </w:p>
    <w:p w14:paraId="1856C1BF" w14:textId="2E957D6B" w:rsidR="003F3904" w:rsidRDefault="00B65F9C" w:rsidP="003F3904">
      <w:pPr>
        <w:spacing w:after="0" w:line="360" w:lineRule="auto"/>
        <w:ind w:firstLine="708"/>
        <w:jc w:val="both"/>
        <w:rPr>
          <w:rFonts w:ascii="Times New Roman" w:hAnsi="Times New Roman" w:cs="Times New Roman"/>
          <w:sz w:val="24"/>
          <w:szCs w:val="24"/>
        </w:rPr>
      </w:pPr>
      <w:r w:rsidRPr="00B65F9C">
        <w:rPr>
          <w:rFonts w:ascii="Times New Roman" w:hAnsi="Times New Roman" w:cs="Times New Roman"/>
          <w:sz w:val="24"/>
          <w:szCs w:val="24"/>
        </w:rPr>
        <w:t>Os rituais de benzimentos são realizados em um determinado lugar na casa da benzedeira ou benzedor, geralmente caracterizados por símbolos de devoção pessoal, podendo ser um altar com imagens de santos, entidades espirituais, orixás, velas, terço, água, bíblia ou simplesmente uma cadeira. Diferentes fazeres e saberes se mesclam em um conjunto de elementos como orações, expressão corporal, conselhos, objetos, receitas e gestos repetitivos tendo em vista a situação almejada.</w:t>
      </w:r>
    </w:p>
    <w:p w14:paraId="6E9B9C29" w14:textId="77777777" w:rsidR="00B87517" w:rsidRPr="00B65F9C" w:rsidRDefault="00B87517" w:rsidP="00B87517">
      <w:pPr>
        <w:spacing w:after="0" w:line="360" w:lineRule="auto"/>
        <w:ind w:firstLine="708"/>
        <w:jc w:val="both"/>
        <w:rPr>
          <w:rFonts w:ascii="Times New Roman" w:hAnsi="Times New Roman" w:cs="Times New Roman"/>
          <w:sz w:val="24"/>
          <w:szCs w:val="24"/>
        </w:rPr>
      </w:pPr>
    </w:p>
    <w:p w14:paraId="62C2D25E" w14:textId="1BFC8727" w:rsidR="00B87517" w:rsidRPr="00DA1C04" w:rsidRDefault="00B87517" w:rsidP="00B87517">
      <w:pPr>
        <w:spacing w:after="0" w:line="360" w:lineRule="auto"/>
        <w:jc w:val="center"/>
        <w:rPr>
          <w:rFonts w:ascii="Times New Roman" w:hAnsi="Times New Roman" w:cs="Times New Roman"/>
          <w:sz w:val="24"/>
          <w:szCs w:val="24"/>
        </w:rPr>
      </w:pPr>
      <w:r w:rsidRPr="00DA1C04">
        <w:rPr>
          <w:rFonts w:ascii="Times New Roman" w:hAnsi="Times New Roman" w:cs="Times New Roman"/>
          <w:sz w:val="24"/>
          <w:szCs w:val="24"/>
        </w:rPr>
        <w:t>Figura 9 – Galeria das benzedeiras e benzedores de Rio do Sul.</w:t>
      </w:r>
    </w:p>
    <w:p w14:paraId="670D5B8E" w14:textId="77777777" w:rsidR="00B87517" w:rsidRDefault="00B87517" w:rsidP="00DA1C04">
      <w:pPr>
        <w:spacing w:after="0" w:line="240" w:lineRule="auto"/>
        <w:jc w:val="center"/>
        <w:rPr>
          <w:rFonts w:ascii="Times New Roman" w:hAnsi="Times New Roman" w:cs="Times New Roman"/>
          <w:sz w:val="24"/>
          <w:szCs w:val="24"/>
        </w:rPr>
      </w:pPr>
      <w:r>
        <w:rPr>
          <w:noProof/>
        </w:rPr>
        <w:drawing>
          <wp:inline distT="0" distB="0" distL="0" distR="0" wp14:anchorId="33032C89" wp14:editId="4FC08E2D">
            <wp:extent cx="3305907" cy="2627016"/>
            <wp:effectExtent l="0" t="0" r="8890" b="190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22754" cy="2640404"/>
                    </a:xfrm>
                    <a:prstGeom prst="rect">
                      <a:avLst/>
                    </a:prstGeom>
                    <a:noFill/>
                    <a:ln>
                      <a:noFill/>
                    </a:ln>
                  </pic:spPr>
                </pic:pic>
              </a:graphicData>
            </a:graphic>
          </wp:inline>
        </w:drawing>
      </w:r>
    </w:p>
    <w:p w14:paraId="067E36A6" w14:textId="77777777" w:rsidR="00B87517" w:rsidRDefault="00B87517" w:rsidP="00DA1C04">
      <w:pPr>
        <w:spacing w:after="0" w:line="240" w:lineRule="auto"/>
        <w:jc w:val="center"/>
        <w:rPr>
          <w:rFonts w:ascii="Times New Roman" w:hAnsi="Times New Roman" w:cs="Times New Roman"/>
          <w:sz w:val="20"/>
          <w:szCs w:val="20"/>
        </w:rPr>
      </w:pPr>
      <w:r w:rsidRPr="002000F6">
        <w:rPr>
          <w:rFonts w:ascii="Times New Roman" w:hAnsi="Times New Roman" w:cs="Times New Roman"/>
          <w:sz w:val="20"/>
          <w:szCs w:val="20"/>
        </w:rPr>
        <w:t>Fonte: Arquivo do projeto (2022).</w:t>
      </w:r>
    </w:p>
    <w:p w14:paraId="57F164C3" w14:textId="77777777" w:rsidR="00FB7D8F" w:rsidRDefault="00FB7D8F" w:rsidP="003F3904">
      <w:pPr>
        <w:spacing w:after="0" w:line="360" w:lineRule="auto"/>
        <w:ind w:firstLine="708"/>
        <w:jc w:val="both"/>
        <w:rPr>
          <w:rFonts w:ascii="Times New Roman" w:hAnsi="Times New Roman" w:cs="Times New Roman"/>
          <w:sz w:val="24"/>
          <w:szCs w:val="24"/>
        </w:rPr>
      </w:pPr>
    </w:p>
    <w:p w14:paraId="37F9360F" w14:textId="50C68E61" w:rsidR="00B87517" w:rsidRDefault="00750CA3" w:rsidP="003F39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galeria de</w:t>
      </w:r>
      <w:r w:rsidR="00FB7D8F">
        <w:rPr>
          <w:rFonts w:ascii="Times New Roman" w:hAnsi="Times New Roman" w:cs="Times New Roman"/>
          <w:sz w:val="24"/>
          <w:szCs w:val="24"/>
        </w:rPr>
        <w:t xml:space="preserve"> fotografia compõe a página Benzimentos</w:t>
      </w:r>
      <w:r w:rsidR="00A61605">
        <w:rPr>
          <w:rFonts w:ascii="Times New Roman" w:hAnsi="Times New Roman" w:cs="Times New Roman"/>
          <w:sz w:val="24"/>
          <w:szCs w:val="24"/>
        </w:rPr>
        <w:t xml:space="preserve"> e traz a totalidade das benzedeiras e benzedores que participaram do projeto. </w:t>
      </w:r>
    </w:p>
    <w:p w14:paraId="00FBCBF8" w14:textId="2111A644" w:rsidR="001F6C65" w:rsidRDefault="00BF773A" w:rsidP="003F390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4A7604">
        <w:rPr>
          <w:rFonts w:ascii="Times New Roman" w:hAnsi="Times New Roman" w:cs="Times New Roman"/>
          <w:sz w:val="24"/>
          <w:szCs w:val="24"/>
        </w:rPr>
        <w:t xml:space="preserve"> página Sua História, propõe </w:t>
      </w:r>
      <w:r w:rsidR="00A61605">
        <w:rPr>
          <w:rFonts w:ascii="Times New Roman" w:hAnsi="Times New Roman" w:cs="Times New Roman"/>
          <w:sz w:val="24"/>
          <w:szCs w:val="24"/>
        </w:rPr>
        <w:t xml:space="preserve">aos internautas, ser </w:t>
      </w:r>
      <w:r w:rsidR="001F6C65">
        <w:rPr>
          <w:rFonts w:ascii="Times New Roman" w:hAnsi="Times New Roman" w:cs="Times New Roman"/>
          <w:sz w:val="24"/>
          <w:szCs w:val="24"/>
        </w:rPr>
        <w:t xml:space="preserve">um espaço de interação para </w:t>
      </w:r>
      <w:r w:rsidR="004A7604">
        <w:rPr>
          <w:rFonts w:ascii="Times New Roman" w:hAnsi="Times New Roman" w:cs="Times New Roman"/>
          <w:sz w:val="24"/>
          <w:szCs w:val="24"/>
        </w:rPr>
        <w:t xml:space="preserve">o </w:t>
      </w:r>
      <w:r w:rsidR="001F6C65">
        <w:rPr>
          <w:rFonts w:ascii="Times New Roman" w:hAnsi="Times New Roman" w:cs="Times New Roman"/>
          <w:sz w:val="24"/>
          <w:szCs w:val="24"/>
        </w:rPr>
        <w:t>registro de histórias de benzimentos e</w:t>
      </w:r>
      <w:r w:rsidR="00DB5B71">
        <w:rPr>
          <w:rFonts w:ascii="Times New Roman" w:hAnsi="Times New Roman" w:cs="Times New Roman"/>
          <w:sz w:val="24"/>
          <w:szCs w:val="24"/>
        </w:rPr>
        <w:t xml:space="preserve"> </w:t>
      </w:r>
      <w:r w:rsidR="001F6C65">
        <w:rPr>
          <w:rFonts w:ascii="Times New Roman" w:hAnsi="Times New Roman" w:cs="Times New Roman"/>
          <w:sz w:val="24"/>
          <w:szCs w:val="24"/>
        </w:rPr>
        <w:t>benzedeiras, conforme imagem abaixo.</w:t>
      </w:r>
    </w:p>
    <w:p w14:paraId="204DD951" w14:textId="77777777" w:rsidR="00370844" w:rsidRDefault="00370844" w:rsidP="001F6C65">
      <w:pPr>
        <w:spacing w:after="0" w:line="360" w:lineRule="auto"/>
        <w:jc w:val="center"/>
        <w:rPr>
          <w:rFonts w:ascii="Times New Roman" w:hAnsi="Times New Roman" w:cs="Times New Roman"/>
          <w:sz w:val="20"/>
          <w:szCs w:val="20"/>
        </w:rPr>
      </w:pPr>
    </w:p>
    <w:p w14:paraId="13CE66A8" w14:textId="02F230FC" w:rsidR="001F6C65" w:rsidRPr="00DA1C04" w:rsidRDefault="001F6C65" w:rsidP="001F6C65">
      <w:pPr>
        <w:spacing w:after="0" w:line="360" w:lineRule="auto"/>
        <w:jc w:val="center"/>
        <w:rPr>
          <w:rFonts w:ascii="Times New Roman" w:hAnsi="Times New Roman" w:cs="Times New Roman"/>
          <w:sz w:val="24"/>
          <w:szCs w:val="24"/>
        </w:rPr>
      </w:pPr>
      <w:r w:rsidRPr="00DA1C04">
        <w:rPr>
          <w:rFonts w:ascii="Times New Roman" w:hAnsi="Times New Roman" w:cs="Times New Roman"/>
          <w:sz w:val="24"/>
          <w:szCs w:val="24"/>
        </w:rPr>
        <w:t xml:space="preserve">Figura </w:t>
      </w:r>
      <w:r w:rsidR="00B87517" w:rsidRPr="00DA1C04">
        <w:rPr>
          <w:rFonts w:ascii="Times New Roman" w:hAnsi="Times New Roman" w:cs="Times New Roman"/>
          <w:sz w:val="24"/>
          <w:szCs w:val="24"/>
        </w:rPr>
        <w:t>10</w:t>
      </w:r>
      <w:r w:rsidRPr="00DA1C04">
        <w:rPr>
          <w:rFonts w:ascii="Times New Roman" w:hAnsi="Times New Roman" w:cs="Times New Roman"/>
          <w:sz w:val="24"/>
          <w:szCs w:val="24"/>
        </w:rPr>
        <w:t xml:space="preserve"> – </w:t>
      </w:r>
      <w:r w:rsidR="00FB7D8F" w:rsidRPr="00DA1C04">
        <w:rPr>
          <w:rFonts w:ascii="Times New Roman" w:hAnsi="Times New Roman" w:cs="Times New Roman"/>
          <w:sz w:val="24"/>
          <w:szCs w:val="24"/>
        </w:rPr>
        <w:t>Página Sua História</w:t>
      </w:r>
      <w:r w:rsidRPr="00DA1C04">
        <w:rPr>
          <w:rFonts w:ascii="Times New Roman" w:hAnsi="Times New Roman" w:cs="Times New Roman"/>
          <w:sz w:val="24"/>
          <w:szCs w:val="24"/>
        </w:rPr>
        <w:t>.</w:t>
      </w:r>
    </w:p>
    <w:p w14:paraId="7044EEA7" w14:textId="77777777" w:rsidR="001F6C65" w:rsidRDefault="001F6C65" w:rsidP="001F6C65">
      <w:pPr>
        <w:spacing w:after="0" w:line="360" w:lineRule="auto"/>
        <w:jc w:val="center"/>
        <w:rPr>
          <w:rFonts w:ascii="Times New Roman" w:hAnsi="Times New Roman" w:cs="Times New Roman"/>
          <w:sz w:val="24"/>
          <w:szCs w:val="24"/>
        </w:rPr>
      </w:pPr>
      <w:r>
        <w:rPr>
          <w:noProof/>
        </w:rPr>
        <w:drawing>
          <wp:inline distT="0" distB="0" distL="0" distR="0" wp14:anchorId="39949EBA" wp14:editId="643881D6">
            <wp:extent cx="2743200" cy="2975081"/>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5954" cy="2999759"/>
                    </a:xfrm>
                    <a:prstGeom prst="rect">
                      <a:avLst/>
                    </a:prstGeom>
                    <a:noFill/>
                    <a:ln>
                      <a:noFill/>
                    </a:ln>
                  </pic:spPr>
                </pic:pic>
              </a:graphicData>
            </a:graphic>
          </wp:inline>
        </w:drawing>
      </w:r>
    </w:p>
    <w:p w14:paraId="1F8482A4" w14:textId="122154FA" w:rsidR="001F6C65" w:rsidRDefault="001F6C65" w:rsidP="001F6C65">
      <w:pPr>
        <w:spacing w:after="0" w:line="360" w:lineRule="auto"/>
        <w:jc w:val="center"/>
        <w:rPr>
          <w:rFonts w:ascii="Times New Roman" w:hAnsi="Times New Roman" w:cs="Times New Roman"/>
          <w:sz w:val="20"/>
          <w:szCs w:val="20"/>
        </w:rPr>
      </w:pPr>
      <w:r w:rsidRPr="006C07C5">
        <w:rPr>
          <w:rFonts w:ascii="Times New Roman" w:hAnsi="Times New Roman" w:cs="Times New Roman"/>
          <w:sz w:val="20"/>
          <w:szCs w:val="20"/>
        </w:rPr>
        <w:t>Fonte: Arquivo do projeto (2022).</w:t>
      </w:r>
    </w:p>
    <w:p w14:paraId="23C5BE1C" w14:textId="77777777" w:rsidR="00876524" w:rsidRPr="006C07C5" w:rsidRDefault="00876524" w:rsidP="001F6C65">
      <w:pPr>
        <w:spacing w:after="0" w:line="360" w:lineRule="auto"/>
        <w:jc w:val="center"/>
        <w:rPr>
          <w:rFonts w:ascii="Times New Roman" w:hAnsi="Times New Roman" w:cs="Times New Roman"/>
          <w:sz w:val="24"/>
          <w:szCs w:val="24"/>
        </w:rPr>
      </w:pPr>
    </w:p>
    <w:p w14:paraId="3D8F535D" w14:textId="3C0CA142" w:rsidR="00E13652" w:rsidRDefault="006E07CC" w:rsidP="006E07CC">
      <w:pPr>
        <w:spacing w:after="0" w:line="360" w:lineRule="auto"/>
        <w:jc w:val="both"/>
        <w:rPr>
          <w:rFonts w:ascii="Times New Roman" w:hAnsi="Times New Roman" w:cs="Times New Roman"/>
          <w:sz w:val="24"/>
          <w:szCs w:val="24"/>
        </w:rPr>
      </w:pPr>
      <w:r w:rsidRPr="00BC5F53">
        <w:rPr>
          <w:rFonts w:ascii="Times New Roman" w:hAnsi="Times New Roman" w:cs="Times New Roman"/>
          <w:sz w:val="24"/>
          <w:szCs w:val="24"/>
        </w:rPr>
        <w:tab/>
        <w:t>As contribuições desse</w:t>
      </w:r>
      <w:r w:rsidR="00E13652">
        <w:rPr>
          <w:rFonts w:ascii="Times New Roman" w:hAnsi="Times New Roman" w:cs="Times New Roman"/>
          <w:sz w:val="24"/>
          <w:szCs w:val="24"/>
        </w:rPr>
        <w:t xml:space="preserve">s </w:t>
      </w:r>
      <w:r w:rsidR="004A41A4">
        <w:rPr>
          <w:rFonts w:ascii="Times New Roman" w:hAnsi="Times New Roman" w:cs="Times New Roman"/>
          <w:sz w:val="24"/>
          <w:szCs w:val="24"/>
        </w:rPr>
        <w:t xml:space="preserve">dois </w:t>
      </w:r>
      <w:r w:rsidRPr="00BC5F53">
        <w:rPr>
          <w:rFonts w:ascii="Times New Roman" w:hAnsi="Times New Roman" w:cs="Times New Roman"/>
          <w:sz w:val="24"/>
          <w:szCs w:val="24"/>
        </w:rPr>
        <w:t xml:space="preserve">projetos sinalizam à importância do referencial humano e simbólico – </w:t>
      </w:r>
      <w:r w:rsidRPr="00BC5F53">
        <w:rPr>
          <w:rFonts w:ascii="Times New Roman" w:hAnsi="Times New Roman" w:cs="Times New Roman"/>
          <w:i/>
          <w:iCs/>
          <w:sz w:val="24"/>
          <w:szCs w:val="24"/>
        </w:rPr>
        <w:t>material e imaterial</w:t>
      </w:r>
      <w:r w:rsidRPr="00BC5F53">
        <w:rPr>
          <w:rFonts w:ascii="Times New Roman" w:hAnsi="Times New Roman" w:cs="Times New Roman"/>
          <w:sz w:val="24"/>
          <w:szCs w:val="24"/>
        </w:rPr>
        <w:t xml:space="preserve"> identificado, a fim de subsidiar a elaboração de ações - </w:t>
      </w:r>
      <w:r w:rsidRPr="00BC5F53">
        <w:rPr>
          <w:rFonts w:ascii="Times New Roman" w:hAnsi="Times New Roman" w:cs="Times New Roman"/>
          <w:i/>
          <w:iCs/>
          <w:sz w:val="24"/>
          <w:szCs w:val="24"/>
        </w:rPr>
        <w:t>práticas sociais e pedagógicas</w:t>
      </w:r>
      <w:r w:rsidRPr="00BC5F53">
        <w:rPr>
          <w:rFonts w:ascii="Times New Roman" w:hAnsi="Times New Roman" w:cs="Times New Roman"/>
          <w:sz w:val="24"/>
          <w:szCs w:val="24"/>
        </w:rPr>
        <w:t>, que busquem ampliar olhares e leituras envolvendo este tema, assim como, contestar territórios de preconceito e discriminação gerados pelo desconhecimento - invisibilização e/ou naturalização de saberes e práticas próprias de dada cultura e/ou grupo cultural; o financiamento público à formulação, implantação e avaliação de políticas públicas culturais e a educação patrimonial na e para além da escola a fim de conhecer e valorizar a pluralidade do patrimônio cultural.</w:t>
      </w:r>
    </w:p>
    <w:p w14:paraId="4C075AB6" w14:textId="00B5A046" w:rsidR="006E07CC" w:rsidRPr="00BC5F53" w:rsidRDefault="006E07CC" w:rsidP="00E13652">
      <w:pPr>
        <w:spacing w:after="0" w:line="360" w:lineRule="auto"/>
        <w:ind w:firstLine="851"/>
        <w:jc w:val="both"/>
        <w:rPr>
          <w:rFonts w:ascii="Times New Roman" w:hAnsi="Times New Roman" w:cs="Times New Roman"/>
          <w:sz w:val="24"/>
          <w:szCs w:val="24"/>
        </w:rPr>
      </w:pPr>
      <w:r w:rsidRPr="00BC5F53">
        <w:rPr>
          <w:rFonts w:ascii="Times New Roman" w:hAnsi="Times New Roman" w:cs="Times New Roman"/>
          <w:i/>
          <w:iCs/>
          <w:color w:val="000000"/>
          <w:sz w:val="24"/>
          <w:szCs w:val="24"/>
        </w:rPr>
        <w:t>Fazer o bem sem olhar a quem,</w:t>
      </w:r>
      <w:r w:rsidRPr="00BC5F53">
        <w:rPr>
          <w:rFonts w:ascii="Times New Roman" w:hAnsi="Times New Roman" w:cs="Times New Roman"/>
          <w:color w:val="000000"/>
          <w:sz w:val="24"/>
          <w:szCs w:val="24"/>
        </w:rPr>
        <w:t xml:space="preserve"> é um provérbio que expressa adequadamente o ofício de benzer – bendizer, dos quais as benzedeiras e benzedores, de diferentes manifestações</w:t>
      </w:r>
      <w:r w:rsidRPr="00BC5F53">
        <w:rPr>
          <w:rFonts w:ascii="Times New Roman" w:hAnsi="Times New Roman" w:cs="Times New Roman"/>
          <w:sz w:val="24"/>
          <w:szCs w:val="24"/>
        </w:rPr>
        <w:t xml:space="preserve"> </w:t>
      </w:r>
      <w:r w:rsidRPr="00BC5F53">
        <w:rPr>
          <w:rFonts w:ascii="Times New Roman" w:hAnsi="Times New Roman" w:cs="Times New Roman"/>
          <w:color w:val="000000"/>
          <w:sz w:val="24"/>
          <w:szCs w:val="24"/>
        </w:rPr>
        <w:t>religiosas, exercem gratuitamente em seu cotidiano</w:t>
      </w:r>
      <w:r w:rsidR="008E6803">
        <w:rPr>
          <w:rFonts w:ascii="Times New Roman" w:hAnsi="Times New Roman" w:cs="Times New Roman"/>
          <w:color w:val="000000"/>
          <w:sz w:val="24"/>
          <w:szCs w:val="24"/>
        </w:rPr>
        <w:t xml:space="preserve"> </w:t>
      </w:r>
      <w:r w:rsidR="00377774">
        <w:rPr>
          <w:rFonts w:ascii="Times New Roman" w:hAnsi="Times New Roman" w:cs="Times New Roman"/>
          <w:color w:val="000000"/>
          <w:sz w:val="24"/>
          <w:szCs w:val="24"/>
        </w:rPr>
        <w:t>à</w:t>
      </w:r>
      <w:r w:rsidRPr="00BC5F53">
        <w:rPr>
          <w:rFonts w:ascii="Times New Roman" w:hAnsi="Times New Roman" w:cs="Times New Roman"/>
          <w:color w:val="000000"/>
          <w:sz w:val="24"/>
          <w:szCs w:val="24"/>
        </w:rPr>
        <w:t xml:space="preserve"> serviço do cuidado alheio, sem distinção de qualquer diferença. </w:t>
      </w:r>
    </w:p>
    <w:p w14:paraId="512FD6AD" w14:textId="77777777" w:rsidR="006E07CC" w:rsidRPr="00BC5F53" w:rsidRDefault="006E07CC" w:rsidP="006E07CC">
      <w:pPr>
        <w:autoSpaceDE w:val="0"/>
        <w:autoSpaceDN w:val="0"/>
        <w:adjustRightInd w:val="0"/>
        <w:spacing w:after="0" w:line="360" w:lineRule="auto"/>
        <w:jc w:val="both"/>
        <w:rPr>
          <w:rFonts w:ascii="Times New Roman" w:hAnsi="Times New Roman" w:cs="Times New Roman"/>
          <w:color w:val="000000"/>
          <w:sz w:val="24"/>
          <w:szCs w:val="24"/>
        </w:rPr>
      </w:pPr>
      <w:r w:rsidRPr="00BC5F53">
        <w:rPr>
          <w:rFonts w:ascii="Times New Roman" w:hAnsi="Times New Roman" w:cs="Times New Roman"/>
          <w:color w:val="000000"/>
          <w:sz w:val="24"/>
          <w:szCs w:val="24"/>
        </w:rPr>
        <w:tab/>
        <w:t xml:space="preserve">As benzedeiras/ores são referenciais de acolhimento, fé, cuidados e cura aos sujeitos que interagem com o ofício. Não se encontram em extinção, mas resistem e se renovam em seus saberes e fazeres, transmitidos de geração em geração, nos diferentes atendimentos que realizam. </w:t>
      </w:r>
    </w:p>
    <w:p w14:paraId="334B8D88" w14:textId="6F6BE005" w:rsidR="006E07CC" w:rsidRPr="00BC5F53" w:rsidRDefault="006E07CC" w:rsidP="006E07CC">
      <w:pPr>
        <w:spacing w:after="0" w:line="360" w:lineRule="auto"/>
        <w:ind w:firstLine="709"/>
        <w:jc w:val="both"/>
        <w:rPr>
          <w:rFonts w:ascii="Times New Roman" w:hAnsi="Times New Roman" w:cs="Times New Roman"/>
          <w:color w:val="000000"/>
          <w:sz w:val="24"/>
          <w:szCs w:val="24"/>
        </w:rPr>
      </w:pPr>
      <w:r w:rsidRPr="00BC5F53">
        <w:rPr>
          <w:rFonts w:ascii="Times New Roman" w:hAnsi="Times New Roman" w:cs="Times New Roman"/>
          <w:color w:val="000000"/>
          <w:sz w:val="24"/>
          <w:szCs w:val="24"/>
        </w:rPr>
        <w:t xml:space="preserve">São um patrimônio imaterial a ser salvaguardado, do qual o município </w:t>
      </w:r>
      <w:r w:rsidRPr="00BC5F53">
        <w:rPr>
          <w:rFonts w:ascii="Times New Roman" w:hAnsi="Times New Roman" w:cs="Times New Roman"/>
          <w:sz w:val="24"/>
          <w:szCs w:val="24"/>
        </w:rPr>
        <w:t xml:space="preserve">de Rio do Sul, </w:t>
      </w:r>
      <w:r w:rsidRPr="00BC5F53">
        <w:rPr>
          <w:rFonts w:ascii="Times New Roman" w:hAnsi="Times New Roman" w:cs="Times New Roman"/>
          <w:color w:val="000000"/>
          <w:sz w:val="24"/>
          <w:szCs w:val="24"/>
        </w:rPr>
        <w:t xml:space="preserve">através do financiamento público tem cumprido relevante atuação. A formulação, implantação e avaliação de políticas públicas culturais, à exemplo do Edital do Prêmio </w:t>
      </w:r>
      <w:proofErr w:type="spellStart"/>
      <w:r w:rsidRPr="00BC5F53">
        <w:rPr>
          <w:rFonts w:ascii="Times New Roman" w:hAnsi="Times New Roman" w:cs="Times New Roman"/>
          <w:color w:val="000000"/>
          <w:sz w:val="24"/>
          <w:szCs w:val="24"/>
        </w:rPr>
        <w:t>Nodgi</w:t>
      </w:r>
      <w:proofErr w:type="spellEnd"/>
      <w:r w:rsidRPr="00BC5F53">
        <w:rPr>
          <w:rFonts w:ascii="Times New Roman" w:hAnsi="Times New Roman" w:cs="Times New Roman"/>
          <w:color w:val="000000"/>
          <w:sz w:val="24"/>
          <w:szCs w:val="24"/>
        </w:rPr>
        <w:t xml:space="preserve"> </w:t>
      </w:r>
      <w:proofErr w:type="spellStart"/>
      <w:r w:rsidRPr="00BC5F53">
        <w:rPr>
          <w:rFonts w:ascii="Times New Roman" w:hAnsi="Times New Roman" w:cs="Times New Roman"/>
          <w:color w:val="000000"/>
          <w:sz w:val="24"/>
          <w:szCs w:val="24"/>
        </w:rPr>
        <w:t>Pellizzetti</w:t>
      </w:r>
      <w:proofErr w:type="spellEnd"/>
      <w:r w:rsidRPr="00BC5F53">
        <w:rPr>
          <w:rFonts w:ascii="Times New Roman" w:hAnsi="Times New Roman" w:cs="Times New Roman"/>
          <w:color w:val="000000"/>
          <w:sz w:val="24"/>
          <w:szCs w:val="24"/>
        </w:rPr>
        <w:t xml:space="preserve"> de Incentivo à Cultura e do Conselho Municipal de Políticas Culturais certamente impacta na cultura </w:t>
      </w:r>
      <w:r w:rsidR="00E13652">
        <w:rPr>
          <w:rFonts w:ascii="Times New Roman" w:hAnsi="Times New Roman" w:cs="Times New Roman"/>
          <w:color w:val="000000"/>
          <w:sz w:val="24"/>
          <w:szCs w:val="24"/>
        </w:rPr>
        <w:t>e desenvolvimento</w:t>
      </w:r>
      <w:r w:rsidR="00377774">
        <w:rPr>
          <w:rFonts w:ascii="Times New Roman" w:hAnsi="Times New Roman" w:cs="Times New Roman"/>
          <w:color w:val="000000"/>
          <w:sz w:val="24"/>
          <w:szCs w:val="24"/>
        </w:rPr>
        <w:t xml:space="preserve"> da região</w:t>
      </w:r>
      <w:r w:rsidRPr="00BC5F53">
        <w:rPr>
          <w:rFonts w:ascii="Times New Roman" w:hAnsi="Times New Roman" w:cs="Times New Roman"/>
          <w:color w:val="000000"/>
          <w:sz w:val="24"/>
          <w:szCs w:val="24"/>
        </w:rPr>
        <w:t>, que tem na participação da sociedade civil, o protagonismo nos projetos culturais.</w:t>
      </w:r>
    </w:p>
    <w:p w14:paraId="74815659" w14:textId="0CF84BE5" w:rsidR="006E07CC" w:rsidRPr="00BC5F53" w:rsidRDefault="006E07CC" w:rsidP="006E07CC">
      <w:pPr>
        <w:spacing w:after="0" w:line="360" w:lineRule="auto"/>
        <w:ind w:firstLine="709"/>
        <w:jc w:val="both"/>
        <w:rPr>
          <w:rFonts w:ascii="Times New Roman" w:hAnsi="Times New Roman" w:cs="Times New Roman"/>
          <w:sz w:val="24"/>
          <w:szCs w:val="24"/>
        </w:rPr>
      </w:pPr>
      <w:r w:rsidRPr="00BC5F53">
        <w:rPr>
          <w:rFonts w:ascii="Times New Roman" w:hAnsi="Times New Roman" w:cs="Times New Roman"/>
          <w:sz w:val="24"/>
          <w:szCs w:val="24"/>
        </w:rPr>
        <w:t>Por meio da implementação de uma política pública cultural pôde-se alcançar os objetivos propostos dos projetos socializados. Esse</w:t>
      </w:r>
      <w:r w:rsidR="00377774">
        <w:rPr>
          <w:rFonts w:ascii="Times New Roman" w:hAnsi="Times New Roman" w:cs="Times New Roman"/>
          <w:sz w:val="24"/>
          <w:szCs w:val="24"/>
        </w:rPr>
        <w:t>s</w:t>
      </w:r>
      <w:r w:rsidRPr="00BC5F53">
        <w:rPr>
          <w:rFonts w:ascii="Times New Roman" w:hAnsi="Times New Roman" w:cs="Times New Roman"/>
          <w:sz w:val="24"/>
          <w:szCs w:val="24"/>
        </w:rPr>
        <w:t xml:space="preserve"> projeto</w:t>
      </w:r>
      <w:r w:rsidR="00377774">
        <w:rPr>
          <w:rFonts w:ascii="Times New Roman" w:hAnsi="Times New Roman" w:cs="Times New Roman"/>
          <w:sz w:val="24"/>
          <w:szCs w:val="24"/>
        </w:rPr>
        <w:t>s</w:t>
      </w:r>
      <w:r w:rsidRPr="00BC5F53">
        <w:rPr>
          <w:rFonts w:ascii="Times New Roman" w:hAnsi="Times New Roman" w:cs="Times New Roman"/>
          <w:sz w:val="24"/>
          <w:szCs w:val="24"/>
        </w:rPr>
        <w:t xml:space="preserve"> cultura</w:t>
      </w:r>
      <w:r w:rsidR="00377774">
        <w:rPr>
          <w:rFonts w:ascii="Times New Roman" w:hAnsi="Times New Roman" w:cs="Times New Roman"/>
          <w:sz w:val="24"/>
          <w:szCs w:val="24"/>
        </w:rPr>
        <w:t>is</w:t>
      </w:r>
      <w:r w:rsidRPr="00BC5F53">
        <w:rPr>
          <w:rFonts w:ascii="Times New Roman" w:hAnsi="Times New Roman" w:cs="Times New Roman"/>
          <w:sz w:val="24"/>
          <w:szCs w:val="24"/>
        </w:rPr>
        <w:t>, pioneiro</w:t>
      </w:r>
      <w:r w:rsidR="00377774">
        <w:rPr>
          <w:rFonts w:ascii="Times New Roman" w:hAnsi="Times New Roman" w:cs="Times New Roman"/>
          <w:sz w:val="24"/>
          <w:szCs w:val="24"/>
        </w:rPr>
        <w:t>s</w:t>
      </w:r>
      <w:r w:rsidRPr="00BC5F53">
        <w:rPr>
          <w:rFonts w:ascii="Times New Roman" w:hAnsi="Times New Roman" w:cs="Times New Roman"/>
          <w:sz w:val="24"/>
          <w:szCs w:val="24"/>
        </w:rPr>
        <w:t xml:space="preserve"> e valoroso</w:t>
      </w:r>
      <w:r w:rsidR="00377774">
        <w:rPr>
          <w:rFonts w:ascii="Times New Roman" w:hAnsi="Times New Roman" w:cs="Times New Roman"/>
          <w:sz w:val="24"/>
          <w:szCs w:val="24"/>
        </w:rPr>
        <w:t>s</w:t>
      </w:r>
      <w:r w:rsidRPr="00BC5F53">
        <w:rPr>
          <w:rFonts w:ascii="Times New Roman" w:hAnsi="Times New Roman" w:cs="Times New Roman"/>
          <w:sz w:val="24"/>
          <w:szCs w:val="24"/>
        </w:rPr>
        <w:t xml:space="preserve"> do patrimônio imaterial dos saberes e fazeres das benzedeiras</w:t>
      </w:r>
      <w:r w:rsidR="00377774">
        <w:rPr>
          <w:rFonts w:ascii="Times New Roman" w:hAnsi="Times New Roman" w:cs="Times New Roman"/>
          <w:sz w:val="24"/>
          <w:szCs w:val="24"/>
        </w:rPr>
        <w:t xml:space="preserve"> e benzedores são </w:t>
      </w:r>
      <w:r w:rsidRPr="00BC5F53">
        <w:rPr>
          <w:rFonts w:ascii="Times New Roman" w:hAnsi="Times New Roman" w:cs="Times New Roman"/>
          <w:sz w:val="24"/>
          <w:szCs w:val="24"/>
        </w:rPr>
        <w:t>marco na política cultural local e, objeto e foco de inspiração aos que respeitam, acolhem e valorizam a diversidade cultural.</w:t>
      </w:r>
    </w:p>
    <w:p w14:paraId="20DA7A29" w14:textId="77777777" w:rsidR="006E07CC" w:rsidRPr="00BC5F53" w:rsidRDefault="006E07CC" w:rsidP="006E07CC">
      <w:pPr>
        <w:spacing w:after="0" w:line="360" w:lineRule="auto"/>
        <w:ind w:firstLine="709"/>
        <w:jc w:val="both"/>
        <w:rPr>
          <w:rFonts w:ascii="Times New Roman" w:hAnsi="Times New Roman" w:cs="Times New Roman"/>
          <w:sz w:val="24"/>
          <w:szCs w:val="24"/>
        </w:rPr>
      </w:pPr>
      <w:r w:rsidRPr="00BC5F53">
        <w:rPr>
          <w:rFonts w:ascii="Times New Roman" w:hAnsi="Times New Roman" w:cs="Times New Roman"/>
          <w:sz w:val="24"/>
          <w:szCs w:val="24"/>
        </w:rPr>
        <w:t>Nesse processo, destaca-se a educação patrimonial no e para além do contexto escolar, que através de aprendizagens participativas, dialógicas e críticas, evidenciaram, valorizaram e preservaram a cultura local e contribuíram ao desenvolvimento do território, por meio da produção do documentário com tradução e interpretação na Língua Brasileira de Sinais/LIBRAS, a divulgação da localização, saberes e fazeres das benzedeiras/ores via portfólio, site e folder, visibilizando e reconhecendo o valor do ofício das benzedeiras/ores do município de Rio do Sul/SC.</w:t>
      </w:r>
    </w:p>
    <w:p w14:paraId="788D4B09" w14:textId="0440079A" w:rsidR="006E07CC" w:rsidRPr="00BC5F53" w:rsidRDefault="006E07CC" w:rsidP="006E07CC">
      <w:pPr>
        <w:spacing w:after="0" w:line="360" w:lineRule="auto"/>
        <w:ind w:firstLine="709"/>
        <w:jc w:val="both"/>
        <w:rPr>
          <w:rFonts w:ascii="Times New Roman" w:hAnsi="Times New Roman" w:cs="Times New Roman"/>
          <w:sz w:val="24"/>
          <w:szCs w:val="24"/>
        </w:rPr>
      </w:pPr>
      <w:r w:rsidRPr="00BC5F53">
        <w:rPr>
          <w:rFonts w:ascii="Times New Roman" w:hAnsi="Times New Roman" w:cs="Times New Roman"/>
          <w:sz w:val="24"/>
          <w:szCs w:val="24"/>
        </w:rPr>
        <w:t xml:space="preserve">Poderão </w:t>
      </w:r>
      <w:r w:rsidR="00E13652">
        <w:rPr>
          <w:rFonts w:ascii="Times New Roman" w:hAnsi="Times New Roman" w:cs="Times New Roman"/>
          <w:sz w:val="24"/>
          <w:szCs w:val="24"/>
        </w:rPr>
        <w:t xml:space="preserve">ainda </w:t>
      </w:r>
      <w:r w:rsidRPr="00BC5F53">
        <w:rPr>
          <w:rFonts w:ascii="Times New Roman" w:hAnsi="Times New Roman" w:cs="Times New Roman"/>
          <w:sz w:val="24"/>
          <w:szCs w:val="24"/>
        </w:rPr>
        <w:t xml:space="preserve">contribuir na elaboração de outras cartografias culturais e sociais regionais e além, que contemplem conhecimentos e vivências de um grupo cultural histórico e significativo no Alto Vale do Itajaí - Estado de Santa Catarina, Brasil. </w:t>
      </w:r>
    </w:p>
    <w:p w14:paraId="28F744AC" w14:textId="77777777" w:rsidR="005D23C3" w:rsidRPr="00BC5F53" w:rsidRDefault="005D23C3">
      <w:pPr>
        <w:spacing w:after="0" w:line="240" w:lineRule="auto"/>
        <w:jc w:val="both"/>
        <w:rPr>
          <w:rFonts w:ascii="Times New Roman" w:hAnsi="Times New Roman" w:cs="Times New Roman"/>
          <w:b/>
          <w:bCs/>
          <w:sz w:val="24"/>
          <w:szCs w:val="24"/>
        </w:rPr>
      </w:pPr>
    </w:p>
    <w:p w14:paraId="31123441" w14:textId="2C17FD6F" w:rsidR="005D23C3" w:rsidRPr="004A41A4" w:rsidRDefault="00FE215F">
      <w:pPr>
        <w:spacing w:after="0" w:line="240" w:lineRule="auto"/>
        <w:jc w:val="both"/>
        <w:rPr>
          <w:rFonts w:ascii="Times New Roman" w:hAnsi="Times New Roman" w:cs="Times New Roman"/>
          <w:b/>
          <w:bCs/>
          <w:sz w:val="24"/>
          <w:szCs w:val="24"/>
        </w:rPr>
      </w:pPr>
      <w:r w:rsidRPr="004A41A4">
        <w:rPr>
          <w:rFonts w:ascii="Times New Roman" w:hAnsi="Times New Roman" w:cs="Times New Roman"/>
          <w:b/>
          <w:bCs/>
          <w:sz w:val="24"/>
          <w:szCs w:val="24"/>
        </w:rPr>
        <w:t>REFERÊNCIAS</w:t>
      </w:r>
    </w:p>
    <w:p w14:paraId="0769FB8C" w14:textId="77777777" w:rsidR="00FF782F" w:rsidRDefault="00FF782F" w:rsidP="00FE5556">
      <w:pPr>
        <w:autoSpaceDE w:val="0"/>
        <w:autoSpaceDN w:val="0"/>
        <w:adjustRightInd w:val="0"/>
        <w:spacing w:after="0" w:line="240" w:lineRule="auto"/>
        <w:jc w:val="both"/>
        <w:rPr>
          <w:rFonts w:ascii="Times New Roman" w:hAnsi="Times New Roman" w:cs="Times New Roman"/>
          <w:sz w:val="24"/>
          <w:szCs w:val="24"/>
        </w:rPr>
      </w:pPr>
    </w:p>
    <w:p w14:paraId="114F2CCD" w14:textId="3D09E63F" w:rsidR="00FC0CDE" w:rsidRDefault="00FC0CDE" w:rsidP="00FE5556">
      <w:pPr>
        <w:autoSpaceDE w:val="0"/>
        <w:autoSpaceDN w:val="0"/>
        <w:adjustRightInd w:val="0"/>
        <w:spacing w:after="0" w:line="240" w:lineRule="auto"/>
        <w:jc w:val="both"/>
        <w:rPr>
          <w:rFonts w:ascii="Times New Roman" w:hAnsi="Times New Roman" w:cs="Times New Roman"/>
          <w:sz w:val="24"/>
          <w:szCs w:val="24"/>
        </w:rPr>
      </w:pPr>
      <w:r w:rsidRPr="00FF782F">
        <w:rPr>
          <w:rFonts w:ascii="Times New Roman" w:hAnsi="Times New Roman" w:cs="Times New Roman"/>
          <w:sz w:val="24"/>
          <w:szCs w:val="24"/>
        </w:rPr>
        <w:t xml:space="preserve">ACOSTA, Alberto. O Buen </w:t>
      </w:r>
      <w:proofErr w:type="spellStart"/>
      <w:r w:rsidRPr="00FF782F">
        <w:rPr>
          <w:rFonts w:ascii="Times New Roman" w:hAnsi="Times New Roman" w:cs="Times New Roman"/>
          <w:sz w:val="24"/>
          <w:szCs w:val="24"/>
        </w:rPr>
        <w:t>Vivir</w:t>
      </w:r>
      <w:proofErr w:type="spellEnd"/>
      <w:r w:rsidRPr="00FF782F">
        <w:rPr>
          <w:rFonts w:ascii="Times New Roman" w:hAnsi="Times New Roman" w:cs="Times New Roman"/>
          <w:sz w:val="24"/>
          <w:szCs w:val="24"/>
        </w:rPr>
        <w:t xml:space="preserve">: uma oportunidade de imaginar outro mundo. In: BARTELT, Dawid. </w:t>
      </w:r>
      <w:r w:rsidRPr="00FF782F">
        <w:rPr>
          <w:rFonts w:ascii="Times New Roman" w:hAnsi="Times New Roman" w:cs="Times New Roman"/>
          <w:b/>
          <w:bCs/>
          <w:sz w:val="24"/>
          <w:szCs w:val="24"/>
        </w:rPr>
        <w:t>Um campeão visto de perto:</w:t>
      </w:r>
      <w:r w:rsidRPr="00FF782F">
        <w:rPr>
          <w:rFonts w:ascii="Times New Roman" w:hAnsi="Times New Roman" w:cs="Times New Roman"/>
          <w:sz w:val="24"/>
          <w:szCs w:val="24"/>
        </w:rPr>
        <w:t xml:space="preserve"> uma análise do modelo de desenvolvimento brasileiro. Rio de Janeiro: Heinrich-</w:t>
      </w:r>
      <w:proofErr w:type="spellStart"/>
      <w:r w:rsidRPr="00FF782F">
        <w:rPr>
          <w:rFonts w:ascii="Times New Roman" w:hAnsi="Times New Roman" w:cs="Times New Roman"/>
          <w:sz w:val="24"/>
          <w:szCs w:val="24"/>
        </w:rPr>
        <w:t>BöllStiftung</w:t>
      </w:r>
      <w:proofErr w:type="spellEnd"/>
      <w:r w:rsidRPr="00FF782F">
        <w:rPr>
          <w:rFonts w:ascii="Times New Roman" w:hAnsi="Times New Roman" w:cs="Times New Roman"/>
          <w:sz w:val="24"/>
          <w:szCs w:val="24"/>
        </w:rPr>
        <w:t>, 2012.</w:t>
      </w:r>
    </w:p>
    <w:p w14:paraId="3FD2E28B" w14:textId="77777777" w:rsidR="00FC0CDE" w:rsidRDefault="00FC0CDE" w:rsidP="00FE5556">
      <w:pPr>
        <w:autoSpaceDE w:val="0"/>
        <w:autoSpaceDN w:val="0"/>
        <w:adjustRightInd w:val="0"/>
        <w:spacing w:after="0" w:line="240" w:lineRule="auto"/>
        <w:jc w:val="both"/>
        <w:rPr>
          <w:rFonts w:ascii="Times New Roman" w:hAnsi="Times New Roman" w:cs="Times New Roman"/>
          <w:sz w:val="24"/>
          <w:szCs w:val="24"/>
        </w:rPr>
      </w:pPr>
    </w:p>
    <w:p w14:paraId="25767C1B" w14:textId="1849B84E" w:rsidR="00FC0CDE" w:rsidRDefault="00FC0CDE" w:rsidP="003F3904">
      <w:pPr>
        <w:autoSpaceDE w:val="0"/>
        <w:autoSpaceDN w:val="0"/>
        <w:adjustRightInd w:val="0"/>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BRASIL. </w:t>
      </w:r>
      <w:r w:rsidRPr="00FF782F">
        <w:rPr>
          <w:rFonts w:ascii="Times New Roman" w:hAnsi="Times New Roman" w:cs="Times New Roman"/>
          <w:b/>
          <w:bCs/>
          <w:color w:val="000000"/>
          <w:sz w:val="24"/>
          <w:szCs w:val="24"/>
        </w:rPr>
        <w:t>Constituição da República Federativa do Brasil</w:t>
      </w:r>
      <w:r w:rsidRPr="00FF782F">
        <w:rPr>
          <w:rFonts w:ascii="Times New Roman" w:hAnsi="Times New Roman" w:cs="Times New Roman"/>
          <w:color w:val="000000"/>
          <w:sz w:val="24"/>
          <w:szCs w:val="24"/>
        </w:rPr>
        <w:t xml:space="preserve">. Brasília: Senado Federal, Centro Gráfico, 1988. </w:t>
      </w:r>
    </w:p>
    <w:p w14:paraId="5F303897" w14:textId="77777777" w:rsidR="00FC0CDE" w:rsidRDefault="00FC0CDE" w:rsidP="003F3904">
      <w:pPr>
        <w:autoSpaceDE w:val="0"/>
        <w:autoSpaceDN w:val="0"/>
        <w:adjustRightInd w:val="0"/>
        <w:spacing w:after="0" w:line="240" w:lineRule="auto"/>
        <w:jc w:val="both"/>
        <w:rPr>
          <w:rFonts w:ascii="Times New Roman" w:hAnsi="Times New Roman" w:cs="Times New Roman"/>
          <w:color w:val="000000"/>
          <w:sz w:val="24"/>
          <w:szCs w:val="24"/>
        </w:rPr>
      </w:pPr>
    </w:p>
    <w:p w14:paraId="4D83E429" w14:textId="57F7D1CB" w:rsidR="00FC0CDE" w:rsidRDefault="00FC0CDE" w:rsidP="00A84D4B">
      <w:pPr>
        <w:spacing w:after="0" w:line="240" w:lineRule="auto"/>
        <w:jc w:val="both"/>
        <w:rPr>
          <w:rFonts w:ascii="Times New Roman" w:hAnsi="Times New Roman" w:cs="Times New Roman"/>
          <w:color w:val="000000"/>
          <w:sz w:val="24"/>
          <w:szCs w:val="24"/>
        </w:rPr>
      </w:pPr>
      <w:r w:rsidRPr="00FF782F">
        <w:rPr>
          <w:rFonts w:ascii="Times New Roman" w:hAnsi="Times New Roman" w:cs="Times New Roman"/>
          <w:b/>
          <w:bCs/>
          <w:color w:val="000000"/>
          <w:sz w:val="24"/>
          <w:szCs w:val="24"/>
        </w:rPr>
        <w:t>FAZER O BEM SEM OLHAR A QUEM</w:t>
      </w:r>
      <w:r w:rsidRPr="00FF782F">
        <w:rPr>
          <w:rFonts w:ascii="Times New Roman" w:hAnsi="Times New Roman" w:cs="Times New Roman"/>
          <w:color w:val="000000"/>
          <w:sz w:val="24"/>
          <w:szCs w:val="24"/>
        </w:rPr>
        <w:t>: R</w:t>
      </w:r>
      <w:r>
        <w:rPr>
          <w:rFonts w:ascii="Times New Roman" w:hAnsi="Times New Roman" w:cs="Times New Roman"/>
          <w:color w:val="000000"/>
          <w:sz w:val="24"/>
          <w:szCs w:val="24"/>
        </w:rPr>
        <w:t xml:space="preserve">ituais Sagrados das Benzedeiras e benzedores de Rio do Sul. </w:t>
      </w:r>
      <w:r w:rsidRPr="00FF782F">
        <w:rPr>
          <w:rFonts w:ascii="Times New Roman" w:hAnsi="Times New Roman" w:cs="Times New Roman"/>
          <w:color w:val="000000"/>
          <w:sz w:val="24"/>
          <w:szCs w:val="24"/>
        </w:rPr>
        <w:t xml:space="preserve">Direção: Diego de Oliveira. Coprodução: Djanna Zita Fontanive, Dolores </w:t>
      </w:r>
      <w:proofErr w:type="spellStart"/>
      <w:r w:rsidRPr="00FF782F">
        <w:rPr>
          <w:rFonts w:ascii="Times New Roman" w:hAnsi="Times New Roman" w:cs="Times New Roman"/>
          <w:color w:val="000000"/>
          <w:sz w:val="24"/>
          <w:szCs w:val="24"/>
        </w:rPr>
        <w:t>Henn</w:t>
      </w:r>
      <w:proofErr w:type="spellEnd"/>
      <w:r w:rsidRPr="00FF782F">
        <w:rPr>
          <w:rFonts w:ascii="Times New Roman" w:hAnsi="Times New Roman" w:cs="Times New Roman"/>
          <w:color w:val="000000"/>
          <w:sz w:val="24"/>
          <w:szCs w:val="24"/>
        </w:rPr>
        <w:t xml:space="preserve"> Fontanive, Jucélia Denise </w:t>
      </w:r>
      <w:proofErr w:type="spellStart"/>
      <w:r w:rsidRPr="00FF782F">
        <w:rPr>
          <w:rFonts w:ascii="Times New Roman" w:hAnsi="Times New Roman" w:cs="Times New Roman"/>
          <w:color w:val="000000"/>
          <w:sz w:val="24"/>
          <w:szCs w:val="24"/>
        </w:rPr>
        <w:t>Hardt</w:t>
      </w:r>
      <w:proofErr w:type="spellEnd"/>
      <w:r w:rsidRPr="00FF782F">
        <w:rPr>
          <w:rFonts w:ascii="Times New Roman" w:hAnsi="Times New Roman" w:cs="Times New Roman"/>
          <w:color w:val="000000"/>
          <w:sz w:val="24"/>
          <w:szCs w:val="24"/>
        </w:rPr>
        <w:t>. Youtube. 2019. 02 dez. 21:39. Disponível em: &lt;https://www.youtube.com/</w:t>
      </w:r>
      <w:proofErr w:type="spellStart"/>
      <w:r w:rsidRPr="00FF782F">
        <w:rPr>
          <w:rFonts w:ascii="Times New Roman" w:hAnsi="Times New Roman" w:cs="Times New Roman"/>
          <w:color w:val="000000"/>
          <w:sz w:val="24"/>
          <w:szCs w:val="24"/>
        </w:rPr>
        <w:t>watch?v</w:t>
      </w:r>
      <w:proofErr w:type="spellEnd"/>
      <w:r w:rsidRPr="00FF782F">
        <w:rPr>
          <w:rFonts w:ascii="Times New Roman" w:hAnsi="Times New Roman" w:cs="Times New Roman"/>
          <w:color w:val="000000"/>
          <w:sz w:val="24"/>
          <w:szCs w:val="24"/>
        </w:rPr>
        <w:t>=AagaE6F99TI&amp;t=1094s&gt;. Acesso em: 09 mai. 2022.</w:t>
      </w:r>
    </w:p>
    <w:p w14:paraId="593849E3" w14:textId="77777777" w:rsidR="00FC0CDE" w:rsidRDefault="00FC0CDE" w:rsidP="00A84D4B">
      <w:pPr>
        <w:spacing w:after="0" w:line="240" w:lineRule="auto"/>
        <w:jc w:val="both"/>
        <w:rPr>
          <w:rFonts w:ascii="Times New Roman" w:hAnsi="Times New Roman" w:cs="Times New Roman"/>
          <w:color w:val="000000"/>
          <w:sz w:val="24"/>
          <w:szCs w:val="24"/>
        </w:rPr>
      </w:pPr>
    </w:p>
    <w:p w14:paraId="57D4D641" w14:textId="5F776DF1" w:rsidR="00FC0CDE" w:rsidRDefault="00FC0CDE" w:rsidP="003F3904">
      <w:pPr>
        <w:autoSpaceDE w:val="0"/>
        <w:autoSpaceDN w:val="0"/>
        <w:adjustRightInd w:val="0"/>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FERRARO, Juliana </w:t>
      </w:r>
      <w:proofErr w:type="spellStart"/>
      <w:r w:rsidRPr="00FF782F">
        <w:rPr>
          <w:rFonts w:ascii="Times New Roman" w:hAnsi="Times New Roman" w:cs="Times New Roman"/>
          <w:color w:val="000000"/>
          <w:sz w:val="24"/>
          <w:szCs w:val="24"/>
        </w:rPr>
        <w:t>Ricarte</w:t>
      </w:r>
      <w:proofErr w:type="spellEnd"/>
      <w:r w:rsidRPr="00FF782F">
        <w:rPr>
          <w:rFonts w:ascii="Times New Roman" w:hAnsi="Times New Roman" w:cs="Times New Roman"/>
          <w:color w:val="000000"/>
          <w:sz w:val="24"/>
          <w:szCs w:val="24"/>
        </w:rPr>
        <w:t>. NASCIMENTO, Ariel Elias. Patrimônio Cultural e Educação: Uma experiência local</w:t>
      </w:r>
      <w:r w:rsidRPr="00FF782F">
        <w:rPr>
          <w:rFonts w:ascii="Times New Roman" w:hAnsi="Times New Roman" w:cs="Times New Roman"/>
          <w:b/>
          <w:bCs/>
          <w:color w:val="000000"/>
          <w:sz w:val="24"/>
          <w:szCs w:val="24"/>
        </w:rPr>
        <w:t xml:space="preserve">. </w:t>
      </w:r>
      <w:r w:rsidRPr="00FF782F">
        <w:rPr>
          <w:rFonts w:ascii="Times New Roman" w:hAnsi="Times New Roman" w:cs="Times New Roman"/>
          <w:color w:val="000000"/>
          <w:sz w:val="24"/>
          <w:szCs w:val="24"/>
        </w:rPr>
        <w:t xml:space="preserve">p. 273 – 286. In: PAIM, </w:t>
      </w:r>
      <w:proofErr w:type="spellStart"/>
      <w:r w:rsidRPr="00FF782F">
        <w:rPr>
          <w:rFonts w:ascii="Times New Roman" w:hAnsi="Times New Roman" w:cs="Times New Roman"/>
          <w:color w:val="000000"/>
          <w:sz w:val="24"/>
          <w:szCs w:val="24"/>
        </w:rPr>
        <w:t>Elison</w:t>
      </w:r>
      <w:proofErr w:type="spellEnd"/>
      <w:r w:rsidRPr="00FF782F">
        <w:rPr>
          <w:rFonts w:ascii="Times New Roman" w:hAnsi="Times New Roman" w:cs="Times New Roman"/>
          <w:color w:val="000000"/>
          <w:sz w:val="24"/>
          <w:szCs w:val="24"/>
        </w:rPr>
        <w:t xml:space="preserve"> António; GUIMARÃES Maria de Fatima. </w:t>
      </w:r>
      <w:r w:rsidRPr="00FF782F">
        <w:rPr>
          <w:rFonts w:ascii="Times New Roman" w:hAnsi="Times New Roman" w:cs="Times New Roman"/>
          <w:b/>
          <w:bCs/>
          <w:color w:val="000000"/>
          <w:sz w:val="24"/>
          <w:szCs w:val="24"/>
        </w:rPr>
        <w:t>Educar em tempos e espaço que se cruzam</w:t>
      </w:r>
      <w:r w:rsidRPr="00FF782F">
        <w:rPr>
          <w:rFonts w:ascii="Times New Roman" w:hAnsi="Times New Roman" w:cs="Times New Roman"/>
          <w:color w:val="000000"/>
          <w:sz w:val="24"/>
          <w:szCs w:val="24"/>
        </w:rPr>
        <w:t>. Florianópolis: NUP/CED/UFSC, 2017.</w:t>
      </w:r>
    </w:p>
    <w:p w14:paraId="03C1A6A6" w14:textId="77777777" w:rsidR="00FC0CDE" w:rsidRDefault="00FC0CDE" w:rsidP="003F3904">
      <w:pPr>
        <w:autoSpaceDE w:val="0"/>
        <w:autoSpaceDN w:val="0"/>
        <w:adjustRightInd w:val="0"/>
        <w:spacing w:after="0" w:line="240" w:lineRule="auto"/>
        <w:jc w:val="both"/>
        <w:rPr>
          <w:rFonts w:ascii="Times New Roman" w:hAnsi="Times New Roman" w:cs="Times New Roman"/>
          <w:color w:val="000000"/>
          <w:sz w:val="24"/>
          <w:szCs w:val="24"/>
        </w:rPr>
      </w:pPr>
    </w:p>
    <w:p w14:paraId="1B2C61E5" w14:textId="3722D797" w:rsidR="00FC0CDE" w:rsidRDefault="00FC0CDE" w:rsidP="00FE5556">
      <w:pPr>
        <w:autoSpaceDE w:val="0"/>
        <w:autoSpaceDN w:val="0"/>
        <w:adjustRightInd w:val="0"/>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FONTANIVE, Djanna Zita. </w:t>
      </w:r>
      <w:r w:rsidRPr="00FF782F">
        <w:rPr>
          <w:rFonts w:ascii="Times New Roman" w:hAnsi="Times New Roman" w:cs="Times New Roman"/>
          <w:b/>
          <w:bCs/>
          <w:color w:val="000000"/>
          <w:sz w:val="24"/>
          <w:szCs w:val="24"/>
        </w:rPr>
        <w:t>Desenvolvimento Regional na perspectiva do Bem-Viver e educação integral:</w:t>
      </w:r>
      <w:r w:rsidRPr="00FF782F">
        <w:rPr>
          <w:rFonts w:ascii="Times New Roman" w:hAnsi="Times New Roman" w:cs="Times New Roman"/>
          <w:color w:val="000000"/>
          <w:sz w:val="24"/>
          <w:szCs w:val="24"/>
        </w:rPr>
        <w:t xml:space="preserve"> desafios para e na construção de um currículo </w:t>
      </w:r>
      <w:proofErr w:type="spellStart"/>
      <w:r w:rsidRPr="00FF782F">
        <w:rPr>
          <w:rFonts w:ascii="Times New Roman" w:hAnsi="Times New Roman" w:cs="Times New Roman"/>
          <w:color w:val="000000"/>
          <w:sz w:val="24"/>
          <w:szCs w:val="24"/>
        </w:rPr>
        <w:t>decolonizador</w:t>
      </w:r>
      <w:proofErr w:type="spellEnd"/>
      <w:r w:rsidRPr="00FF782F">
        <w:rPr>
          <w:rFonts w:ascii="Times New Roman" w:hAnsi="Times New Roman" w:cs="Times New Roman"/>
          <w:color w:val="000000"/>
          <w:sz w:val="24"/>
          <w:szCs w:val="24"/>
        </w:rPr>
        <w:t xml:space="preserve">. 2014. 140. Dissertação </w:t>
      </w:r>
      <w:r w:rsidRPr="00FF782F">
        <w:rPr>
          <w:rFonts w:ascii="Times New Roman" w:hAnsi="Times New Roman" w:cs="Times New Roman"/>
          <w:sz w:val="24"/>
          <w:szCs w:val="24"/>
        </w:rPr>
        <w:t xml:space="preserve">(Doutorado em Desenvolvimento Regional). Programa de Pós-Graduação em Desenvolvimento Regional, Universidade Regional de Blumenau, Blumenau/Brasil, 2014. </w:t>
      </w:r>
      <w:r w:rsidRPr="00FF782F">
        <w:rPr>
          <w:rFonts w:ascii="Times New Roman" w:hAnsi="Times New Roman" w:cs="Times New Roman"/>
          <w:color w:val="000000"/>
          <w:sz w:val="24"/>
          <w:szCs w:val="24"/>
        </w:rPr>
        <w:t xml:space="preserve"> </w:t>
      </w:r>
    </w:p>
    <w:p w14:paraId="4EB598EA" w14:textId="77777777" w:rsidR="00FC0CDE" w:rsidRDefault="00FC0CDE" w:rsidP="00FE5556">
      <w:pPr>
        <w:autoSpaceDE w:val="0"/>
        <w:autoSpaceDN w:val="0"/>
        <w:adjustRightInd w:val="0"/>
        <w:spacing w:after="0" w:line="240" w:lineRule="auto"/>
        <w:jc w:val="both"/>
        <w:rPr>
          <w:rFonts w:ascii="Times New Roman" w:hAnsi="Times New Roman" w:cs="Times New Roman"/>
          <w:color w:val="000000"/>
          <w:sz w:val="24"/>
          <w:szCs w:val="24"/>
        </w:rPr>
      </w:pPr>
    </w:p>
    <w:p w14:paraId="10B43F59" w14:textId="27B839C7" w:rsidR="00FC0CDE" w:rsidRDefault="00FC0CDE" w:rsidP="00A84D4B">
      <w:pPr>
        <w:autoSpaceDE w:val="0"/>
        <w:autoSpaceDN w:val="0"/>
        <w:adjustRightInd w:val="0"/>
        <w:spacing w:after="0" w:line="240" w:lineRule="auto"/>
        <w:jc w:val="both"/>
        <w:rPr>
          <w:rFonts w:ascii="Times New Roman" w:hAnsi="Times New Roman" w:cs="Times New Roman"/>
          <w:sz w:val="24"/>
          <w:szCs w:val="24"/>
        </w:rPr>
      </w:pPr>
      <w:r w:rsidRPr="00FF782F">
        <w:rPr>
          <w:rFonts w:ascii="Times New Roman" w:hAnsi="Times New Roman" w:cs="Times New Roman"/>
          <w:sz w:val="24"/>
          <w:szCs w:val="24"/>
        </w:rPr>
        <w:t xml:space="preserve">GOMES, Núbia Pereira de Magalhães. PEREIRA, Edimilson de Almeida. </w:t>
      </w:r>
      <w:r w:rsidRPr="00FF782F">
        <w:rPr>
          <w:rFonts w:ascii="Times New Roman" w:hAnsi="Times New Roman" w:cs="Times New Roman"/>
          <w:b/>
          <w:iCs/>
          <w:sz w:val="24"/>
          <w:szCs w:val="24"/>
        </w:rPr>
        <w:t>Assim se benze em Minas Gerais</w:t>
      </w:r>
      <w:r w:rsidRPr="00FF782F">
        <w:rPr>
          <w:rFonts w:ascii="Times New Roman" w:hAnsi="Times New Roman" w:cs="Times New Roman"/>
          <w:sz w:val="24"/>
          <w:szCs w:val="24"/>
        </w:rPr>
        <w:t>. Juiz de Fora: EDUFJ/</w:t>
      </w:r>
      <w:proofErr w:type="spellStart"/>
      <w:r w:rsidRPr="00FF782F">
        <w:rPr>
          <w:rFonts w:ascii="Times New Roman" w:hAnsi="Times New Roman" w:cs="Times New Roman"/>
          <w:sz w:val="24"/>
          <w:szCs w:val="24"/>
        </w:rPr>
        <w:t>Mazza</w:t>
      </w:r>
      <w:proofErr w:type="spellEnd"/>
      <w:r w:rsidRPr="00FF782F">
        <w:rPr>
          <w:rFonts w:ascii="Times New Roman" w:hAnsi="Times New Roman" w:cs="Times New Roman"/>
          <w:sz w:val="24"/>
          <w:szCs w:val="24"/>
        </w:rPr>
        <w:t xml:space="preserve"> Edições, 1989.</w:t>
      </w:r>
    </w:p>
    <w:p w14:paraId="618D48EE" w14:textId="77777777" w:rsidR="00FC0CDE" w:rsidRDefault="00FC0CDE" w:rsidP="00A84D4B">
      <w:pPr>
        <w:autoSpaceDE w:val="0"/>
        <w:autoSpaceDN w:val="0"/>
        <w:adjustRightInd w:val="0"/>
        <w:spacing w:after="0" w:line="240" w:lineRule="auto"/>
        <w:jc w:val="both"/>
        <w:rPr>
          <w:rFonts w:ascii="Times New Roman" w:hAnsi="Times New Roman" w:cs="Times New Roman"/>
          <w:sz w:val="24"/>
          <w:szCs w:val="24"/>
        </w:rPr>
      </w:pPr>
    </w:p>
    <w:p w14:paraId="6DEEF2CD" w14:textId="0433B0CD" w:rsidR="00FC0CDE" w:rsidRDefault="00FC0CDE" w:rsidP="00CC3912">
      <w:pPr>
        <w:suppressAutoHyphens/>
        <w:spacing w:after="0" w:line="240" w:lineRule="auto"/>
        <w:jc w:val="both"/>
        <w:rPr>
          <w:rFonts w:ascii="Times New Roman" w:hAnsi="Times New Roman" w:cs="Times New Roman"/>
          <w:sz w:val="24"/>
          <w:szCs w:val="24"/>
        </w:rPr>
      </w:pPr>
      <w:r w:rsidRPr="00FF782F">
        <w:rPr>
          <w:rFonts w:ascii="Times New Roman" w:hAnsi="Times New Roman" w:cs="Times New Roman"/>
          <w:sz w:val="24"/>
          <w:szCs w:val="24"/>
        </w:rPr>
        <w:t xml:space="preserve">HAESBAERT, R. </w:t>
      </w:r>
      <w:r w:rsidRPr="00FF782F">
        <w:rPr>
          <w:rFonts w:ascii="Times New Roman" w:hAnsi="Times New Roman" w:cs="Times New Roman"/>
          <w:b/>
          <w:bCs/>
          <w:sz w:val="24"/>
          <w:szCs w:val="24"/>
        </w:rPr>
        <w:t>O Mito da desterritorialização</w:t>
      </w:r>
      <w:r w:rsidRPr="00FF782F">
        <w:rPr>
          <w:rFonts w:ascii="Times New Roman" w:hAnsi="Times New Roman" w:cs="Times New Roman"/>
          <w:sz w:val="24"/>
          <w:szCs w:val="24"/>
        </w:rPr>
        <w:t xml:space="preserve">: do “fim dos territórios” à </w:t>
      </w:r>
      <w:proofErr w:type="spellStart"/>
      <w:r w:rsidRPr="00FF782F">
        <w:rPr>
          <w:rFonts w:ascii="Times New Roman" w:hAnsi="Times New Roman" w:cs="Times New Roman"/>
          <w:sz w:val="24"/>
          <w:szCs w:val="24"/>
        </w:rPr>
        <w:t>multiterritorialidade</w:t>
      </w:r>
      <w:proofErr w:type="spellEnd"/>
      <w:r w:rsidRPr="00FF782F">
        <w:rPr>
          <w:rFonts w:ascii="Times New Roman" w:hAnsi="Times New Roman" w:cs="Times New Roman"/>
          <w:sz w:val="24"/>
          <w:szCs w:val="24"/>
        </w:rPr>
        <w:t>. Rio de janeiro: Bertrand Brasil, 2009.</w:t>
      </w:r>
    </w:p>
    <w:p w14:paraId="4E124FE2" w14:textId="77777777" w:rsidR="00FC0CDE" w:rsidRDefault="00FC0CDE" w:rsidP="00CC3912">
      <w:pPr>
        <w:suppressAutoHyphens/>
        <w:spacing w:after="0" w:line="240" w:lineRule="auto"/>
        <w:jc w:val="both"/>
        <w:rPr>
          <w:rFonts w:ascii="Times New Roman" w:hAnsi="Times New Roman" w:cs="Times New Roman"/>
          <w:sz w:val="24"/>
          <w:szCs w:val="24"/>
        </w:rPr>
      </w:pPr>
    </w:p>
    <w:p w14:paraId="02E58887" w14:textId="4243E1F2" w:rsidR="00FC0CDE" w:rsidRDefault="00FC0CDE" w:rsidP="00B224EF">
      <w:pPr>
        <w:pStyle w:val="trt0xe"/>
        <w:shd w:val="clear" w:color="auto" w:fill="FFFFFF"/>
        <w:spacing w:before="0" w:beforeAutospacing="0" w:after="60" w:afterAutospacing="0"/>
        <w:rPr>
          <w:color w:val="202124"/>
        </w:rPr>
      </w:pPr>
      <w:r w:rsidRPr="00FF782F">
        <w:rPr>
          <w:color w:val="202124"/>
        </w:rPr>
        <w:t xml:space="preserve">HESPANHOL, </w:t>
      </w:r>
      <w:proofErr w:type="spellStart"/>
      <w:r w:rsidRPr="00FF782F">
        <w:rPr>
          <w:color w:val="202124"/>
        </w:rPr>
        <w:t>Edenar</w:t>
      </w:r>
      <w:proofErr w:type="spellEnd"/>
      <w:r w:rsidRPr="00FF782F">
        <w:rPr>
          <w:color w:val="202124"/>
        </w:rPr>
        <w:t xml:space="preserve"> Fontanive. </w:t>
      </w:r>
      <w:r w:rsidRPr="00FF782F">
        <w:rPr>
          <w:b/>
          <w:bCs/>
          <w:color w:val="202124"/>
        </w:rPr>
        <w:t>Onde moras?</w:t>
      </w:r>
      <w:r w:rsidRPr="00FF782F">
        <w:rPr>
          <w:color w:val="202124"/>
        </w:rPr>
        <w:t xml:space="preserve"> </w:t>
      </w:r>
      <w:proofErr w:type="spellStart"/>
      <w:r w:rsidRPr="00FF782F">
        <w:rPr>
          <w:color w:val="202124"/>
        </w:rPr>
        <w:t>Infomapa</w:t>
      </w:r>
      <w:proofErr w:type="spellEnd"/>
      <w:r w:rsidRPr="00FF782F">
        <w:rPr>
          <w:color w:val="202124"/>
        </w:rPr>
        <w:t xml:space="preserve"> das benzedeiras e benzedores de Rio do Sul, 2022. Disponível em &lt;https://www.ondemoras.com.br/L&gt;. Acesso em:10, jul. 2022.</w:t>
      </w:r>
    </w:p>
    <w:p w14:paraId="413FD549" w14:textId="77777777" w:rsidR="0090597F" w:rsidRDefault="0090597F" w:rsidP="00B224EF">
      <w:pPr>
        <w:pStyle w:val="trt0xe"/>
        <w:shd w:val="clear" w:color="auto" w:fill="FFFFFF"/>
        <w:spacing w:before="0" w:beforeAutospacing="0" w:after="60" w:afterAutospacing="0"/>
        <w:rPr>
          <w:color w:val="202124"/>
        </w:rPr>
      </w:pPr>
    </w:p>
    <w:p w14:paraId="3AB365CE" w14:textId="2F8F7FC6"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MOURA, Elen Cristina Dias de. </w:t>
      </w:r>
      <w:r w:rsidRPr="00FF782F">
        <w:rPr>
          <w:rFonts w:ascii="Times New Roman" w:hAnsi="Times New Roman" w:cs="Times New Roman"/>
          <w:b/>
          <w:bCs/>
          <w:color w:val="000000"/>
          <w:sz w:val="24"/>
          <w:szCs w:val="24"/>
        </w:rPr>
        <w:t xml:space="preserve">Eu te benzo, eu te livro, eu te curo: nas teias do ritual de benzeção. </w:t>
      </w:r>
      <w:r w:rsidRPr="00FF782F">
        <w:rPr>
          <w:rFonts w:ascii="Times New Roman" w:hAnsi="Times New Roman" w:cs="Times New Roman"/>
          <w:color w:val="000000"/>
          <w:sz w:val="24"/>
          <w:szCs w:val="24"/>
        </w:rPr>
        <w:t>Disponível em: https://www.periodicos.ufrn.br/mneme/article/view/980. Acesso em: 20 dez. 2020.</w:t>
      </w:r>
    </w:p>
    <w:p w14:paraId="2F258D45" w14:textId="77777777"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p>
    <w:p w14:paraId="0F55639D" w14:textId="4EA96EB3" w:rsidR="00FC0CDE" w:rsidRDefault="00FC0CDE" w:rsidP="00065D49">
      <w:pPr>
        <w:autoSpaceDE w:val="0"/>
        <w:autoSpaceDN w:val="0"/>
        <w:adjustRightInd w:val="0"/>
        <w:spacing w:after="0" w:line="240" w:lineRule="auto"/>
        <w:jc w:val="both"/>
        <w:rPr>
          <w:rFonts w:ascii="Times New Roman" w:hAnsi="Times New Roman" w:cs="Times New Roman"/>
          <w:sz w:val="24"/>
          <w:szCs w:val="24"/>
        </w:rPr>
      </w:pPr>
      <w:r w:rsidRPr="00FF782F">
        <w:rPr>
          <w:rFonts w:ascii="Times New Roman" w:hAnsi="Times New Roman" w:cs="Times New Roman"/>
          <w:bCs/>
          <w:sz w:val="24"/>
          <w:szCs w:val="24"/>
        </w:rPr>
        <w:t>MOURA, Elen Cristina Dias de.</w:t>
      </w:r>
      <w:r w:rsidRPr="00FF782F">
        <w:rPr>
          <w:rFonts w:ascii="Times New Roman" w:hAnsi="Times New Roman" w:cs="Times New Roman"/>
          <w:b/>
          <w:bCs/>
          <w:sz w:val="24"/>
          <w:szCs w:val="24"/>
        </w:rPr>
        <w:t xml:space="preserve"> Eu te benzo, eu te livro, eu te curo: nas teias do ritual de benzeção. </w:t>
      </w:r>
      <w:r w:rsidRPr="00FF782F">
        <w:rPr>
          <w:rFonts w:ascii="Times New Roman" w:hAnsi="Times New Roman" w:cs="Times New Roman"/>
          <w:sz w:val="24"/>
          <w:szCs w:val="24"/>
        </w:rPr>
        <w:t xml:space="preserve">Disponível em:  </w:t>
      </w:r>
      <w:hyperlink r:id="rId22" w:history="1">
        <w:r w:rsidRPr="00FF782F">
          <w:rPr>
            <w:rStyle w:val="Hyperlink"/>
            <w:rFonts w:ascii="Times New Roman" w:hAnsi="Times New Roman" w:cs="Times New Roman"/>
            <w:sz w:val="24"/>
            <w:szCs w:val="24"/>
          </w:rPr>
          <w:t>https://www.periodicos.ufrn.br/mneme/article/view/980</w:t>
        </w:r>
      </w:hyperlink>
      <w:r w:rsidRPr="00FF782F">
        <w:rPr>
          <w:rFonts w:ascii="Times New Roman" w:hAnsi="Times New Roman" w:cs="Times New Roman"/>
          <w:sz w:val="24"/>
          <w:szCs w:val="24"/>
        </w:rPr>
        <w:t>. Acesso em: 20 dez. 2020.</w:t>
      </w:r>
    </w:p>
    <w:p w14:paraId="5508B2AD" w14:textId="77777777" w:rsidR="00FC0CDE" w:rsidRDefault="00FC0CDE" w:rsidP="00065D49">
      <w:pPr>
        <w:autoSpaceDE w:val="0"/>
        <w:autoSpaceDN w:val="0"/>
        <w:adjustRightInd w:val="0"/>
        <w:spacing w:after="0" w:line="240" w:lineRule="auto"/>
        <w:jc w:val="both"/>
        <w:rPr>
          <w:rFonts w:ascii="Times New Roman" w:hAnsi="Times New Roman" w:cs="Times New Roman"/>
          <w:sz w:val="24"/>
          <w:szCs w:val="24"/>
        </w:rPr>
      </w:pPr>
    </w:p>
    <w:p w14:paraId="59DB24FF" w14:textId="1B75F4B9"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OLIVEIRA, Elda Rizzo. </w:t>
      </w:r>
      <w:r w:rsidRPr="00FF782F">
        <w:rPr>
          <w:rFonts w:ascii="Times New Roman" w:hAnsi="Times New Roman" w:cs="Times New Roman"/>
          <w:b/>
          <w:bCs/>
          <w:color w:val="000000"/>
          <w:sz w:val="24"/>
          <w:szCs w:val="24"/>
        </w:rPr>
        <w:t>O que é benzeção</w:t>
      </w:r>
      <w:r w:rsidRPr="00FF782F">
        <w:rPr>
          <w:rFonts w:ascii="Times New Roman" w:hAnsi="Times New Roman" w:cs="Times New Roman"/>
          <w:color w:val="000000"/>
          <w:sz w:val="24"/>
          <w:szCs w:val="24"/>
        </w:rPr>
        <w:t xml:space="preserve">. São Paulo: Editora Brasiliense, 1985. </w:t>
      </w:r>
    </w:p>
    <w:p w14:paraId="173A1ACD" w14:textId="77777777"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p>
    <w:p w14:paraId="472735DC" w14:textId="77777777" w:rsidR="00FC0CDE" w:rsidRPr="00FF782F" w:rsidRDefault="00FC0CDE" w:rsidP="00A84D4B">
      <w:pPr>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OLIVEIRA, Oséias de. PADILHA, Milene Aparecida. </w:t>
      </w:r>
      <w:r w:rsidRPr="00FF782F">
        <w:rPr>
          <w:rFonts w:ascii="Times New Roman" w:hAnsi="Times New Roman" w:cs="Times New Roman"/>
          <w:b/>
          <w:bCs/>
          <w:color w:val="000000"/>
          <w:sz w:val="24"/>
          <w:szCs w:val="24"/>
        </w:rPr>
        <w:t xml:space="preserve">História, Memória e Benzimentos. </w:t>
      </w:r>
      <w:r w:rsidRPr="00FF782F">
        <w:rPr>
          <w:rFonts w:ascii="Times New Roman" w:hAnsi="Times New Roman" w:cs="Times New Roman"/>
          <w:color w:val="000000"/>
          <w:sz w:val="24"/>
          <w:szCs w:val="24"/>
        </w:rPr>
        <w:t>Disponível em: http://www.cih.uem.br/anais/2011/trabalhos/279.pdf. Acesso em: 10 jan. 2022.</w:t>
      </w:r>
    </w:p>
    <w:p w14:paraId="464A0FFD" w14:textId="49BB7508"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PAIM, </w:t>
      </w:r>
      <w:proofErr w:type="spellStart"/>
      <w:r w:rsidRPr="00FF782F">
        <w:rPr>
          <w:rFonts w:ascii="Times New Roman" w:hAnsi="Times New Roman" w:cs="Times New Roman"/>
          <w:color w:val="000000"/>
          <w:sz w:val="24"/>
          <w:szCs w:val="24"/>
        </w:rPr>
        <w:t>Elison</w:t>
      </w:r>
      <w:proofErr w:type="spellEnd"/>
      <w:r w:rsidRPr="00FF782F">
        <w:rPr>
          <w:rFonts w:ascii="Times New Roman" w:hAnsi="Times New Roman" w:cs="Times New Roman"/>
          <w:color w:val="000000"/>
          <w:sz w:val="24"/>
          <w:szCs w:val="24"/>
        </w:rPr>
        <w:t xml:space="preserve"> Antônio. TAVARES, Isadora Nunes. A Educação patrimonial em escolas e universidades. In: PAIM, </w:t>
      </w:r>
      <w:proofErr w:type="spellStart"/>
      <w:r w:rsidRPr="00FF782F">
        <w:rPr>
          <w:rFonts w:ascii="Times New Roman" w:hAnsi="Times New Roman" w:cs="Times New Roman"/>
          <w:color w:val="000000"/>
          <w:sz w:val="24"/>
          <w:szCs w:val="24"/>
        </w:rPr>
        <w:t>Elison</w:t>
      </w:r>
      <w:proofErr w:type="spellEnd"/>
      <w:r w:rsidRPr="00FF782F">
        <w:rPr>
          <w:rFonts w:ascii="Times New Roman" w:hAnsi="Times New Roman" w:cs="Times New Roman"/>
          <w:color w:val="000000"/>
          <w:sz w:val="24"/>
          <w:szCs w:val="24"/>
        </w:rPr>
        <w:t xml:space="preserve"> António (org.). </w:t>
      </w:r>
      <w:r w:rsidRPr="00FF782F">
        <w:rPr>
          <w:rFonts w:ascii="Times New Roman" w:hAnsi="Times New Roman" w:cs="Times New Roman"/>
          <w:b/>
          <w:bCs/>
          <w:color w:val="000000"/>
          <w:sz w:val="24"/>
          <w:szCs w:val="24"/>
        </w:rPr>
        <w:t>Patrimônio cultural e escola</w:t>
      </w:r>
      <w:r w:rsidRPr="00FF782F">
        <w:rPr>
          <w:rFonts w:ascii="Times New Roman" w:hAnsi="Times New Roman" w:cs="Times New Roman"/>
          <w:color w:val="000000"/>
          <w:sz w:val="24"/>
          <w:szCs w:val="24"/>
        </w:rPr>
        <w:t xml:space="preserve">: entretecendo saberes. Florianópolis: NUP/CED/UFSC, 2017. </w:t>
      </w:r>
    </w:p>
    <w:p w14:paraId="37859A1C" w14:textId="77777777"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p>
    <w:p w14:paraId="2254394D" w14:textId="2B22E9CA" w:rsidR="00FC0CDE" w:rsidRDefault="00FC0CDE" w:rsidP="00FC0CDE">
      <w:pPr>
        <w:spacing w:after="0" w:line="240" w:lineRule="auto"/>
        <w:jc w:val="both"/>
        <w:rPr>
          <w:rFonts w:ascii="Times New Roman" w:hAnsi="Times New Roman" w:cs="Times New Roman"/>
          <w:color w:val="000000"/>
          <w:sz w:val="24"/>
          <w:szCs w:val="24"/>
          <w:lang w:eastAsia="pt-BR"/>
        </w:rPr>
      </w:pPr>
      <w:r>
        <w:rPr>
          <w:rFonts w:ascii="Times New Roman" w:hAnsi="Times New Roman" w:cs="Times New Roman"/>
          <w:color w:val="000000"/>
          <w:sz w:val="24"/>
          <w:szCs w:val="24"/>
        </w:rPr>
        <w:t xml:space="preserve">RIO DO SUL </w:t>
      </w:r>
      <w:r w:rsidRPr="00D95501">
        <w:rPr>
          <w:rFonts w:ascii="Times New Roman" w:hAnsi="Times New Roman" w:cs="Times New Roman"/>
          <w:b/>
          <w:bCs/>
          <w:color w:val="000000"/>
          <w:sz w:val="24"/>
          <w:szCs w:val="24"/>
          <w:lang w:eastAsia="pt-BR"/>
        </w:rPr>
        <w:t>Lei Complementar nº 281, de 23 de julho de 2014</w:t>
      </w:r>
      <w:r w:rsidRPr="00D95501">
        <w:rPr>
          <w:rFonts w:ascii="Times New Roman" w:hAnsi="Times New Roman" w:cs="Times New Roman"/>
          <w:color w:val="000000"/>
          <w:sz w:val="24"/>
          <w:szCs w:val="24"/>
          <w:lang w:eastAsia="pt-BR"/>
        </w:rPr>
        <w:t>.</w:t>
      </w:r>
      <w:r>
        <w:rPr>
          <w:rFonts w:ascii="Times New Roman" w:hAnsi="Times New Roman" w:cs="Times New Roman"/>
          <w:color w:val="000000"/>
          <w:sz w:val="24"/>
          <w:szCs w:val="24"/>
          <w:lang w:eastAsia="pt-BR"/>
        </w:rPr>
        <w:t xml:space="preserve"> Institui o Fundo Municipal de Incentivo à Cultura (FMIC) de Rio do Sul e dispõe sobre suas diretrizes e funcionamento. Disponível em: </w:t>
      </w:r>
      <w:hyperlink r:id="rId23" w:history="1">
        <w:r w:rsidRPr="00121BFC">
          <w:rPr>
            <w:rStyle w:val="Hyperlink"/>
            <w:rFonts w:ascii="Times New Roman" w:hAnsi="Times New Roman" w:cs="Times New Roman"/>
            <w:sz w:val="24"/>
            <w:szCs w:val="24"/>
            <w:lang w:eastAsia="pt-BR"/>
          </w:rPr>
          <w:t>https://leismunicipais.com.br/prefeitura/sc/riodosul</w:t>
        </w:r>
      </w:hyperlink>
      <w:r>
        <w:rPr>
          <w:rFonts w:ascii="Times New Roman" w:hAnsi="Times New Roman" w:cs="Times New Roman"/>
          <w:color w:val="000000"/>
          <w:sz w:val="24"/>
          <w:szCs w:val="24"/>
          <w:lang w:eastAsia="pt-BR"/>
        </w:rPr>
        <w:t>. Acesso em 05, jun. 2022.</w:t>
      </w:r>
    </w:p>
    <w:p w14:paraId="756FB083" w14:textId="58D39264" w:rsidR="00FC0CDE" w:rsidRDefault="00FC0CDE" w:rsidP="00FC0CDE">
      <w:pPr>
        <w:spacing w:after="0" w:line="240" w:lineRule="auto"/>
        <w:jc w:val="both"/>
        <w:rPr>
          <w:rFonts w:ascii="Times New Roman" w:hAnsi="Times New Roman" w:cs="Times New Roman"/>
          <w:color w:val="000000"/>
          <w:sz w:val="24"/>
          <w:szCs w:val="24"/>
          <w:lang w:eastAsia="pt-BR"/>
        </w:rPr>
      </w:pPr>
    </w:p>
    <w:p w14:paraId="76401341" w14:textId="651AD06D" w:rsidR="00FC0CDE" w:rsidRDefault="00FC0CDE" w:rsidP="00FC0CDE">
      <w:pPr>
        <w:spacing w:after="0" w:line="240" w:lineRule="auto"/>
        <w:jc w:val="both"/>
        <w:rPr>
          <w:rFonts w:ascii="Times New Roman" w:hAnsi="Times New Roman" w:cs="Times New Roman"/>
          <w:color w:val="000000"/>
          <w:sz w:val="24"/>
          <w:szCs w:val="24"/>
          <w:lang w:eastAsia="pt-BR"/>
        </w:rPr>
      </w:pPr>
      <w:r>
        <w:rPr>
          <w:rFonts w:ascii="Times New Roman" w:hAnsi="Times New Roman" w:cs="Times New Roman"/>
          <w:b/>
          <w:bCs/>
          <w:color w:val="000000"/>
          <w:sz w:val="24"/>
          <w:szCs w:val="24"/>
        </w:rPr>
        <w:t xml:space="preserve">_______. </w:t>
      </w:r>
      <w:r w:rsidRPr="00D95501">
        <w:rPr>
          <w:rFonts w:ascii="Times New Roman" w:hAnsi="Times New Roman" w:cs="Times New Roman"/>
          <w:b/>
          <w:bCs/>
          <w:color w:val="000000"/>
          <w:sz w:val="24"/>
          <w:szCs w:val="24"/>
        </w:rPr>
        <w:t>Lei Complementar n</w:t>
      </w:r>
      <w:r w:rsidRPr="00D95501">
        <w:rPr>
          <w:rFonts w:ascii="Times New Roman" w:hAnsi="Times New Roman" w:cs="Times New Roman"/>
          <w:b/>
          <w:bCs/>
          <w:color w:val="000000"/>
          <w:sz w:val="24"/>
          <w:szCs w:val="24"/>
          <w:lang w:eastAsia="pt-BR"/>
        </w:rPr>
        <w:t>º 482, de 11 de outubro de 2021</w:t>
      </w:r>
      <w:r w:rsidRPr="00463BB9">
        <w:rPr>
          <w:rFonts w:ascii="Times New Roman" w:hAnsi="Times New Roman" w:cs="Times New Roman"/>
          <w:color w:val="000000"/>
          <w:sz w:val="24"/>
          <w:szCs w:val="24"/>
          <w:lang w:eastAsia="pt-BR"/>
        </w:rPr>
        <w:t>.</w:t>
      </w:r>
      <w:r>
        <w:rPr>
          <w:rFonts w:ascii="Times New Roman" w:hAnsi="Times New Roman" w:cs="Times New Roman"/>
          <w:color w:val="000000"/>
          <w:sz w:val="24"/>
          <w:szCs w:val="24"/>
          <w:lang w:eastAsia="pt-BR"/>
        </w:rPr>
        <w:t xml:space="preserve"> </w:t>
      </w:r>
      <w:r w:rsidRPr="00463BB9">
        <w:rPr>
          <w:rFonts w:ascii="Times New Roman" w:hAnsi="Times New Roman" w:cs="Times New Roman"/>
          <w:color w:val="000000"/>
          <w:sz w:val="24"/>
          <w:szCs w:val="24"/>
          <w:lang w:eastAsia="pt-BR"/>
        </w:rPr>
        <w:t>Altera dispositivo da Lei Complementar nº 281, 23 de julho de 2014, que institui o Fundo Municipal de Incentivo à Cultura (FMIC) de Rio do Sul e dispõe sobre suas diretrizes e funcionamento, e inclui dispositivo na Lei Complementar nº 264, de 26 de agosto de 2013, que cria o Fundo Municipal de Proteção e Defesa Civil de Rio do Sul - FUNMPEDEC e dá outras providências.</w:t>
      </w:r>
      <w:r>
        <w:rPr>
          <w:rFonts w:ascii="Times New Roman" w:hAnsi="Times New Roman" w:cs="Times New Roman"/>
          <w:color w:val="000000"/>
          <w:sz w:val="24"/>
          <w:szCs w:val="24"/>
          <w:lang w:eastAsia="pt-BR"/>
        </w:rPr>
        <w:t xml:space="preserve"> Disponível em: </w:t>
      </w:r>
      <w:hyperlink r:id="rId24" w:history="1">
        <w:r w:rsidRPr="00121BFC">
          <w:rPr>
            <w:rStyle w:val="Hyperlink"/>
            <w:rFonts w:ascii="Times New Roman" w:hAnsi="Times New Roman" w:cs="Times New Roman"/>
            <w:sz w:val="24"/>
            <w:szCs w:val="24"/>
            <w:lang w:eastAsia="pt-BR"/>
          </w:rPr>
          <w:t>https://leismunicipais.com.br/prefeitura/sc/riodosul</w:t>
        </w:r>
      </w:hyperlink>
      <w:r>
        <w:rPr>
          <w:rFonts w:ascii="Times New Roman" w:hAnsi="Times New Roman" w:cs="Times New Roman"/>
          <w:color w:val="000000"/>
          <w:sz w:val="24"/>
          <w:szCs w:val="24"/>
          <w:lang w:eastAsia="pt-BR"/>
        </w:rPr>
        <w:t>. Acesso em 05, jun. 2022.</w:t>
      </w:r>
    </w:p>
    <w:p w14:paraId="47A3E975" w14:textId="77777777" w:rsidR="00FC0CDE" w:rsidRDefault="00FC0CDE" w:rsidP="00FC0CDE">
      <w:pPr>
        <w:spacing w:after="0" w:line="240" w:lineRule="auto"/>
        <w:jc w:val="both"/>
        <w:rPr>
          <w:rFonts w:ascii="Times New Roman" w:hAnsi="Times New Roman" w:cs="Times New Roman"/>
          <w:color w:val="000000"/>
          <w:sz w:val="24"/>
          <w:szCs w:val="24"/>
          <w:lang w:eastAsia="pt-BR"/>
        </w:rPr>
      </w:pPr>
    </w:p>
    <w:p w14:paraId="1426F107" w14:textId="5A61DBBB"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w:t>
      </w:r>
      <w:r w:rsidRPr="00FF782F">
        <w:rPr>
          <w:rFonts w:ascii="Times New Roman" w:hAnsi="Times New Roman" w:cs="Times New Roman"/>
          <w:color w:val="000000"/>
          <w:sz w:val="24"/>
          <w:szCs w:val="24"/>
        </w:rPr>
        <w:t xml:space="preserve"> Fundação Cultural</w:t>
      </w:r>
      <w:r>
        <w:rPr>
          <w:rFonts w:ascii="Times New Roman" w:hAnsi="Times New Roman" w:cs="Times New Roman"/>
          <w:color w:val="000000"/>
          <w:sz w:val="24"/>
          <w:szCs w:val="24"/>
        </w:rPr>
        <w:t xml:space="preserve">. </w:t>
      </w:r>
      <w:r w:rsidRPr="00463BB9">
        <w:rPr>
          <w:rFonts w:ascii="Times New Roman" w:hAnsi="Times New Roman" w:cs="Times New Roman"/>
          <w:b/>
          <w:bCs/>
          <w:color w:val="000000"/>
          <w:sz w:val="24"/>
          <w:szCs w:val="24"/>
        </w:rPr>
        <w:t>Edital do</w:t>
      </w:r>
      <w:r>
        <w:rPr>
          <w:rFonts w:ascii="Times New Roman" w:hAnsi="Times New Roman" w:cs="Times New Roman"/>
          <w:color w:val="000000"/>
          <w:sz w:val="24"/>
          <w:szCs w:val="24"/>
        </w:rPr>
        <w:t xml:space="preserve"> </w:t>
      </w:r>
      <w:r w:rsidRPr="0084361D">
        <w:rPr>
          <w:rFonts w:ascii="Times New Roman" w:hAnsi="Times New Roman" w:cs="Times New Roman"/>
          <w:b/>
          <w:bCs/>
          <w:color w:val="000000"/>
          <w:sz w:val="24"/>
          <w:szCs w:val="24"/>
        </w:rPr>
        <w:t xml:space="preserve">Prêmio </w:t>
      </w:r>
      <w:proofErr w:type="spellStart"/>
      <w:r w:rsidRPr="0084361D">
        <w:rPr>
          <w:rFonts w:ascii="Times New Roman" w:hAnsi="Times New Roman" w:cs="Times New Roman"/>
          <w:b/>
          <w:bCs/>
          <w:color w:val="000000"/>
          <w:sz w:val="24"/>
          <w:szCs w:val="24"/>
        </w:rPr>
        <w:t>Nodgi</w:t>
      </w:r>
      <w:proofErr w:type="spellEnd"/>
      <w:r w:rsidRPr="0084361D">
        <w:rPr>
          <w:rFonts w:ascii="Times New Roman" w:hAnsi="Times New Roman" w:cs="Times New Roman"/>
          <w:b/>
          <w:bCs/>
          <w:color w:val="000000"/>
          <w:sz w:val="24"/>
          <w:szCs w:val="24"/>
        </w:rPr>
        <w:t xml:space="preserve"> </w:t>
      </w:r>
      <w:proofErr w:type="spellStart"/>
      <w:r w:rsidRPr="0084361D">
        <w:rPr>
          <w:rFonts w:ascii="Times New Roman" w:hAnsi="Times New Roman" w:cs="Times New Roman"/>
          <w:b/>
          <w:bCs/>
          <w:color w:val="000000"/>
          <w:sz w:val="24"/>
          <w:szCs w:val="24"/>
        </w:rPr>
        <w:t>Pellizzetti</w:t>
      </w:r>
      <w:proofErr w:type="spellEnd"/>
      <w:r w:rsidRPr="0084361D">
        <w:rPr>
          <w:rFonts w:ascii="Times New Roman" w:hAnsi="Times New Roman" w:cs="Times New Roman"/>
          <w:b/>
          <w:bCs/>
          <w:color w:val="000000"/>
          <w:sz w:val="24"/>
          <w:szCs w:val="24"/>
        </w:rPr>
        <w:t xml:space="preserve"> de Incentivo à Cultura.</w:t>
      </w:r>
      <w:r w:rsidRPr="00FF782F">
        <w:rPr>
          <w:rFonts w:ascii="Times New Roman" w:hAnsi="Times New Roman" w:cs="Times New Roman"/>
          <w:color w:val="000000"/>
          <w:sz w:val="24"/>
          <w:szCs w:val="24"/>
        </w:rPr>
        <w:t xml:space="preserve"> Disponível </w:t>
      </w:r>
      <w:r w:rsidRPr="00FF782F">
        <w:rPr>
          <w:rFonts w:ascii="Times New Roman" w:hAnsi="Times New Roman" w:cs="Times New Roman"/>
          <w:sz w:val="24"/>
          <w:szCs w:val="24"/>
        </w:rPr>
        <w:t xml:space="preserve">em: </w:t>
      </w:r>
      <w:hyperlink r:id="rId25" w:history="1">
        <w:r w:rsidRPr="0084361D">
          <w:rPr>
            <w:rStyle w:val="Hyperlink"/>
            <w:rFonts w:ascii="Times New Roman" w:hAnsi="Times New Roman" w:cs="Times New Roman"/>
            <w:color w:val="auto"/>
            <w:sz w:val="24"/>
            <w:szCs w:val="24"/>
            <w:u w:val="none"/>
          </w:rPr>
          <w:t>https://www.smcriodosul.com.br/</w:t>
        </w:r>
      </w:hyperlink>
      <w:r w:rsidRPr="0084361D">
        <w:rPr>
          <w:rFonts w:ascii="Times New Roman" w:hAnsi="Times New Roman" w:cs="Times New Roman"/>
          <w:sz w:val="24"/>
          <w:szCs w:val="24"/>
        </w:rPr>
        <w:t>. A</w:t>
      </w:r>
      <w:r w:rsidRPr="00FF782F">
        <w:rPr>
          <w:rFonts w:ascii="Times New Roman" w:hAnsi="Times New Roman" w:cs="Times New Roman"/>
          <w:sz w:val="24"/>
          <w:szCs w:val="24"/>
        </w:rPr>
        <w:t xml:space="preserve">cesso </w:t>
      </w:r>
      <w:r w:rsidRPr="00FF782F">
        <w:rPr>
          <w:rFonts w:ascii="Times New Roman" w:hAnsi="Times New Roman" w:cs="Times New Roman"/>
          <w:color w:val="000000"/>
          <w:sz w:val="24"/>
          <w:szCs w:val="24"/>
        </w:rPr>
        <w:t>em: 10 fev. 2022.</w:t>
      </w:r>
    </w:p>
    <w:p w14:paraId="23EA0DA9" w14:textId="77777777" w:rsidR="00FC0CDE" w:rsidRDefault="00FC0CDE" w:rsidP="00A84D4B">
      <w:pPr>
        <w:autoSpaceDE w:val="0"/>
        <w:autoSpaceDN w:val="0"/>
        <w:adjustRightInd w:val="0"/>
        <w:spacing w:after="0" w:line="240" w:lineRule="auto"/>
        <w:jc w:val="both"/>
        <w:rPr>
          <w:rFonts w:ascii="Times New Roman" w:hAnsi="Times New Roman" w:cs="Times New Roman"/>
          <w:color w:val="000000"/>
          <w:sz w:val="24"/>
          <w:szCs w:val="24"/>
        </w:rPr>
      </w:pPr>
    </w:p>
    <w:p w14:paraId="34F959E8" w14:textId="77376D45" w:rsidR="00FC0CDE" w:rsidRDefault="00FC0CDE" w:rsidP="00CC3912">
      <w:pPr>
        <w:autoSpaceDE w:val="0"/>
        <w:autoSpaceDN w:val="0"/>
        <w:adjustRightInd w:val="0"/>
        <w:spacing w:after="0" w:line="240" w:lineRule="auto"/>
        <w:jc w:val="both"/>
        <w:rPr>
          <w:rFonts w:ascii="Times New Roman" w:hAnsi="Times New Roman" w:cs="Times New Roman"/>
          <w:sz w:val="24"/>
          <w:szCs w:val="24"/>
        </w:rPr>
      </w:pPr>
      <w:r w:rsidRPr="00FF782F">
        <w:rPr>
          <w:rFonts w:ascii="Times New Roman" w:hAnsi="Times New Roman" w:cs="Times New Roman"/>
          <w:sz w:val="24"/>
          <w:szCs w:val="24"/>
        </w:rPr>
        <w:t xml:space="preserve">UNESCO. </w:t>
      </w:r>
      <w:r w:rsidRPr="0084361D">
        <w:rPr>
          <w:rFonts w:ascii="Times New Roman" w:hAnsi="Times New Roman" w:cs="Times New Roman"/>
          <w:b/>
          <w:bCs/>
          <w:sz w:val="24"/>
          <w:szCs w:val="24"/>
        </w:rPr>
        <w:t>Convenção para a Salvaguarda do Patrimônio Cultural Imaterial:</w:t>
      </w:r>
      <w:r w:rsidRPr="00FF782F">
        <w:rPr>
          <w:rFonts w:ascii="Times New Roman" w:hAnsi="Times New Roman" w:cs="Times New Roman"/>
          <w:sz w:val="24"/>
          <w:szCs w:val="24"/>
        </w:rPr>
        <w:t xml:space="preserve"> Paris, 17 de outubro de 2003. Brasília: 2006. Disponível em: http://portal.iphan.gov.br/uploads/ckfinder/arquivos/ConvencaoSalvaguarda.pdf. Acesso em: 10 jun. 2022.</w:t>
      </w:r>
    </w:p>
    <w:p w14:paraId="2467F631" w14:textId="77777777" w:rsidR="00FC0CDE" w:rsidRDefault="00FC0CDE" w:rsidP="00CC3912">
      <w:pPr>
        <w:autoSpaceDE w:val="0"/>
        <w:autoSpaceDN w:val="0"/>
        <w:adjustRightInd w:val="0"/>
        <w:spacing w:after="0" w:line="240" w:lineRule="auto"/>
        <w:jc w:val="both"/>
        <w:rPr>
          <w:rFonts w:ascii="Times New Roman" w:hAnsi="Times New Roman" w:cs="Times New Roman"/>
          <w:sz w:val="24"/>
          <w:szCs w:val="24"/>
        </w:rPr>
      </w:pPr>
    </w:p>
    <w:p w14:paraId="5CFAF43E" w14:textId="77777777" w:rsidR="00FC0CDE" w:rsidRDefault="00FC0CDE" w:rsidP="00A84D4B">
      <w:pPr>
        <w:spacing w:after="0" w:line="240" w:lineRule="auto"/>
        <w:jc w:val="both"/>
        <w:rPr>
          <w:rFonts w:ascii="Times New Roman" w:hAnsi="Times New Roman" w:cs="Times New Roman"/>
          <w:color w:val="000000"/>
          <w:sz w:val="24"/>
          <w:szCs w:val="24"/>
        </w:rPr>
      </w:pPr>
      <w:r w:rsidRPr="00FF782F">
        <w:rPr>
          <w:rFonts w:ascii="Times New Roman" w:hAnsi="Times New Roman" w:cs="Times New Roman"/>
          <w:color w:val="000000"/>
          <w:sz w:val="24"/>
          <w:szCs w:val="24"/>
        </w:rPr>
        <w:t xml:space="preserve">VILHENA, Marai Ângela. </w:t>
      </w:r>
      <w:r w:rsidRPr="00FF782F">
        <w:rPr>
          <w:rFonts w:ascii="Times New Roman" w:hAnsi="Times New Roman" w:cs="Times New Roman"/>
          <w:b/>
          <w:bCs/>
          <w:color w:val="000000"/>
          <w:sz w:val="24"/>
          <w:szCs w:val="24"/>
        </w:rPr>
        <w:t xml:space="preserve">Ritos: </w:t>
      </w:r>
      <w:r w:rsidRPr="00FF782F">
        <w:rPr>
          <w:rFonts w:ascii="Times New Roman" w:hAnsi="Times New Roman" w:cs="Times New Roman"/>
          <w:color w:val="000000"/>
          <w:sz w:val="24"/>
          <w:szCs w:val="24"/>
        </w:rPr>
        <w:t>expressões e propriedades. São Paulo: Paulinas, 2005.</w:t>
      </w:r>
    </w:p>
    <w:p w14:paraId="73ADA28A" w14:textId="7B72D427" w:rsidR="00463BB9" w:rsidRDefault="00463BB9" w:rsidP="00463BB9">
      <w:pPr>
        <w:autoSpaceDE w:val="0"/>
        <w:autoSpaceDN w:val="0"/>
        <w:adjustRightInd w:val="0"/>
        <w:spacing w:after="0" w:line="240" w:lineRule="auto"/>
        <w:rPr>
          <w:rFonts w:ascii="Times New Roman" w:hAnsi="Times New Roman" w:cs="Times New Roman"/>
          <w:color w:val="000000"/>
          <w:sz w:val="24"/>
          <w:szCs w:val="24"/>
          <w:lang w:eastAsia="pt-BR"/>
        </w:rPr>
      </w:pPr>
    </w:p>
    <w:p w14:paraId="7F41DA0B" w14:textId="1C56DE32" w:rsidR="00D95501" w:rsidRDefault="00D95501" w:rsidP="00463BB9">
      <w:pPr>
        <w:autoSpaceDE w:val="0"/>
        <w:autoSpaceDN w:val="0"/>
        <w:adjustRightInd w:val="0"/>
        <w:spacing w:after="0" w:line="240" w:lineRule="auto"/>
        <w:rPr>
          <w:rFonts w:ascii="Times New Roman" w:hAnsi="Times New Roman" w:cs="Times New Roman"/>
          <w:color w:val="000000"/>
          <w:sz w:val="24"/>
          <w:szCs w:val="24"/>
          <w:lang w:eastAsia="pt-BR"/>
        </w:rPr>
      </w:pPr>
    </w:p>
    <w:p w14:paraId="45813D60" w14:textId="68ECD739" w:rsidR="00D95501" w:rsidRPr="00D95501" w:rsidRDefault="00D95501" w:rsidP="00D95501">
      <w:pPr>
        <w:autoSpaceDE w:val="0"/>
        <w:autoSpaceDN w:val="0"/>
        <w:adjustRightInd w:val="0"/>
        <w:spacing w:after="0" w:line="240" w:lineRule="auto"/>
        <w:rPr>
          <w:rFonts w:ascii="Times New Roman" w:hAnsi="Times New Roman" w:cs="Times New Roman"/>
          <w:color w:val="000000"/>
          <w:sz w:val="24"/>
          <w:szCs w:val="24"/>
          <w:lang w:eastAsia="pt-BR"/>
        </w:rPr>
      </w:pPr>
    </w:p>
    <w:p w14:paraId="0A1C6A83" w14:textId="77777777" w:rsidR="00D95501" w:rsidRPr="00D95501" w:rsidRDefault="00D95501" w:rsidP="00D95501">
      <w:pPr>
        <w:autoSpaceDE w:val="0"/>
        <w:autoSpaceDN w:val="0"/>
        <w:adjustRightInd w:val="0"/>
        <w:spacing w:after="0" w:line="240" w:lineRule="auto"/>
        <w:rPr>
          <w:rFonts w:ascii="Times New Roman" w:hAnsi="Times New Roman" w:cs="Times New Roman"/>
          <w:color w:val="000000"/>
          <w:sz w:val="24"/>
          <w:szCs w:val="24"/>
          <w:lang w:eastAsia="pt-BR"/>
        </w:rPr>
      </w:pPr>
    </w:p>
    <w:p w14:paraId="63BE8FD0" w14:textId="77777777" w:rsidR="00D95501" w:rsidRPr="00463BB9" w:rsidRDefault="00D95501" w:rsidP="00463BB9">
      <w:pPr>
        <w:autoSpaceDE w:val="0"/>
        <w:autoSpaceDN w:val="0"/>
        <w:adjustRightInd w:val="0"/>
        <w:spacing w:after="0" w:line="240" w:lineRule="auto"/>
        <w:rPr>
          <w:rFonts w:ascii="Times New Roman" w:hAnsi="Times New Roman" w:cs="Times New Roman"/>
          <w:color w:val="000000"/>
          <w:sz w:val="24"/>
          <w:szCs w:val="24"/>
          <w:lang w:eastAsia="pt-BR"/>
        </w:rPr>
      </w:pPr>
    </w:p>
    <w:sectPr w:rsidR="00D95501" w:rsidRPr="00463BB9">
      <w:headerReference w:type="default" r:id="rId26"/>
      <w:footerReference w:type="default" r:id="rId27"/>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BB1D5" w14:textId="77777777" w:rsidR="00BF778E" w:rsidRDefault="00BF778E">
      <w:pPr>
        <w:spacing w:line="240" w:lineRule="auto"/>
      </w:pPr>
      <w:r>
        <w:separator/>
      </w:r>
    </w:p>
  </w:endnote>
  <w:endnote w:type="continuationSeparator" w:id="0">
    <w:p w14:paraId="4E49C40A" w14:textId="77777777" w:rsidR="00BF778E" w:rsidRDefault="00BF77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66E4" w14:textId="77777777" w:rsidR="005D23C3" w:rsidRDefault="00FE215F">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463229ED" wp14:editId="0D7F3275">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BC91763" w14:textId="77777777" w:rsidR="005D23C3" w:rsidRDefault="005D23C3">
    <w:pPr>
      <w:pStyle w:val="Rodap"/>
      <w:jc w:val="both"/>
      <w:rPr>
        <w:rFonts w:ascii="Times New Roman" w:hAnsi="Times New Roman" w:cs="Times New Roman"/>
        <w:sz w:val="20"/>
        <w:szCs w:val="20"/>
      </w:rPr>
    </w:pPr>
  </w:p>
  <w:p w14:paraId="7C9313A4" w14:textId="5E587B77" w:rsidR="005D23C3" w:rsidRDefault="00FE215F">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w:t>
    </w:r>
    <w:r w:rsidR="00C04F43">
      <w:rPr>
        <w:rFonts w:ascii="Times New Roman" w:hAnsi="Times New Roman" w:cs="Times New Roman"/>
        <w:sz w:val="20"/>
        <w:szCs w:val="20"/>
      </w:rPr>
      <w:t>E</w:t>
    </w:r>
    <w:r>
      <w:rPr>
        <w:rFonts w:ascii="Times New Roman" w:hAnsi="Times New Roman" w:cs="Times New Roman"/>
        <w:sz w:val="20"/>
        <w:szCs w:val="20"/>
      </w:rPr>
      <w:t>, 06 a 08 de dezembro de 2022. ISSN 2358-4408.</w:t>
    </w:r>
  </w:p>
  <w:p w14:paraId="31658340" w14:textId="77777777" w:rsidR="005D23C3" w:rsidRDefault="005D23C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105EF" w14:textId="77777777" w:rsidR="00BF778E" w:rsidRDefault="00BF778E">
      <w:pPr>
        <w:spacing w:after="0"/>
      </w:pPr>
      <w:r>
        <w:separator/>
      </w:r>
    </w:p>
  </w:footnote>
  <w:footnote w:type="continuationSeparator" w:id="0">
    <w:p w14:paraId="647E5173" w14:textId="77777777" w:rsidR="00BF778E" w:rsidRDefault="00BF7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21E6C" w14:textId="77777777" w:rsidR="005D23C3" w:rsidRDefault="00FE215F">
    <w:pPr>
      <w:pStyle w:val="Cabealho"/>
      <w:jc w:val="center"/>
    </w:pPr>
    <w:r>
      <w:rPr>
        <w:noProof/>
      </w:rPr>
      <mc:AlternateContent>
        <mc:Choice Requires="wps">
          <w:drawing>
            <wp:anchor distT="0" distB="0" distL="114300" distR="114300" simplePos="0" relativeHeight="251660288" behindDoc="1" locked="0" layoutInCell="1" allowOverlap="1" wp14:anchorId="1C9C486C" wp14:editId="329314AD">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4F8D0897" wp14:editId="708F573A">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46124C1F" wp14:editId="46FF2B6F">
          <wp:extent cx="2637790" cy="901065"/>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F7611D6" w14:textId="77777777" w:rsidR="005D23C3" w:rsidRDefault="005D23C3">
    <w:pPr>
      <w:pStyle w:val="Cabealho"/>
      <w:jc w:val="center"/>
    </w:pPr>
  </w:p>
  <w:p w14:paraId="6F9741A4" w14:textId="77777777" w:rsidR="005D23C3" w:rsidRDefault="005D23C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B7458B"/>
    <w:multiLevelType w:val="hybridMultilevel"/>
    <w:tmpl w:val="3B50EA5E"/>
    <w:lvl w:ilvl="0" w:tplc="7FE28F12">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 w15:restartNumberingAfterBreak="0">
    <w:nsid w:val="47E13E4F"/>
    <w:multiLevelType w:val="multilevel"/>
    <w:tmpl w:val="379A5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9675A3"/>
    <w:multiLevelType w:val="multilevel"/>
    <w:tmpl w:val="699AA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2670958">
    <w:abstractNumId w:val="1"/>
  </w:num>
  <w:num w:numId="2" w16cid:durableId="1084765915">
    <w:abstractNumId w:val="0"/>
  </w:num>
  <w:num w:numId="3" w16cid:durableId="859051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223E4"/>
    <w:rsid w:val="000329FF"/>
    <w:rsid w:val="00036C01"/>
    <w:rsid w:val="00053A72"/>
    <w:rsid w:val="00065D49"/>
    <w:rsid w:val="00066B7A"/>
    <w:rsid w:val="00076E22"/>
    <w:rsid w:val="000821B8"/>
    <w:rsid w:val="00090EF9"/>
    <w:rsid w:val="00096868"/>
    <w:rsid w:val="000A71D3"/>
    <w:rsid w:val="000A7384"/>
    <w:rsid w:val="000B119C"/>
    <w:rsid w:val="000D525B"/>
    <w:rsid w:val="000F19AD"/>
    <w:rsid w:val="000F2C33"/>
    <w:rsid w:val="00103CE8"/>
    <w:rsid w:val="00116B43"/>
    <w:rsid w:val="00117435"/>
    <w:rsid w:val="00125371"/>
    <w:rsid w:val="001406F9"/>
    <w:rsid w:val="001508AA"/>
    <w:rsid w:val="0015517D"/>
    <w:rsid w:val="00155890"/>
    <w:rsid w:val="0017619A"/>
    <w:rsid w:val="001779A4"/>
    <w:rsid w:val="0018563A"/>
    <w:rsid w:val="001A64A2"/>
    <w:rsid w:val="001D3F5B"/>
    <w:rsid w:val="001E6B04"/>
    <w:rsid w:val="001F6C65"/>
    <w:rsid w:val="002000F6"/>
    <w:rsid w:val="0020464E"/>
    <w:rsid w:val="00206A92"/>
    <w:rsid w:val="00206B8D"/>
    <w:rsid w:val="002114A0"/>
    <w:rsid w:val="00235E5C"/>
    <w:rsid w:val="00241841"/>
    <w:rsid w:val="00255C43"/>
    <w:rsid w:val="0027221E"/>
    <w:rsid w:val="0027288C"/>
    <w:rsid w:val="002E1200"/>
    <w:rsid w:val="00301F92"/>
    <w:rsid w:val="0034380A"/>
    <w:rsid w:val="00361418"/>
    <w:rsid w:val="00363FAA"/>
    <w:rsid w:val="00370844"/>
    <w:rsid w:val="0037565C"/>
    <w:rsid w:val="00377774"/>
    <w:rsid w:val="00391F48"/>
    <w:rsid w:val="003970BC"/>
    <w:rsid w:val="003A0DAD"/>
    <w:rsid w:val="003A71B2"/>
    <w:rsid w:val="003C4732"/>
    <w:rsid w:val="003D3853"/>
    <w:rsid w:val="003F0A67"/>
    <w:rsid w:val="003F3904"/>
    <w:rsid w:val="004018E1"/>
    <w:rsid w:val="004074B5"/>
    <w:rsid w:val="004224CA"/>
    <w:rsid w:val="00422837"/>
    <w:rsid w:val="00423B6F"/>
    <w:rsid w:val="00442D9D"/>
    <w:rsid w:val="00443D92"/>
    <w:rsid w:val="00463BB9"/>
    <w:rsid w:val="004736F2"/>
    <w:rsid w:val="00496CFB"/>
    <w:rsid w:val="004A41A4"/>
    <w:rsid w:val="004A5D81"/>
    <w:rsid w:val="004A7604"/>
    <w:rsid w:val="004D292A"/>
    <w:rsid w:val="004D5788"/>
    <w:rsid w:val="004E2E79"/>
    <w:rsid w:val="004F36F2"/>
    <w:rsid w:val="00507F7E"/>
    <w:rsid w:val="00510F45"/>
    <w:rsid w:val="00511441"/>
    <w:rsid w:val="005230B5"/>
    <w:rsid w:val="00564E05"/>
    <w:rsid w:val="005957F8"/>
    <w:rsid w:val="005967F0"/>
    <w:rsid w:val="005D23C3"/>
    <w:rsid w:val="005D4704"/>
    <w:rsid w:val="005E2ACE"/>
    <w:rsid w:val="005F7C8D"/>
    <w:rsid w:val="0061410D"/>
    <w:rsid w:val="00652DBB"/>
    <w:rsid w:val="0066066F"/>
    <w:rsid w:val="006610E9"/>
    <w:rsid w:val="006621FC"/>
    <w:rsid w:val="006704F9"/>
    <w:rsid w:val="00675D4E"/>
    <w:rsid w:val="006C07C5"/>
    <w:rsid w:val="006C4619"/>
    <w:rsid w:val="006D2C82"/>
    <w:rsid w:val="006E07CC"/>
    <w:rsid w:val="006E75B2"/>
    <w:rsid w:val="00715B8A"/>
    <w:rsid w:val="007211CB"/>
    <w:rsid w:val="00723947"/>
    <w:rsid w:val="00750CA3"/>
    <w:rsid w:val="00771D8A"/>
    <w:rsid w:val="00790B63"/>
    <w:rsid w:val="00791CFE"/>
    <w:rsid w:val="007A3A8D"/>
    <w:rsid w:val="007B2D2E"/>
    <w:rsid w:val="007C3EAC"/>
    <w:rsid w:val="00825840"/>
    <w:rsid w:val="00837507"/>
    <w:rsid w:val="008434E7"/>
    <w:rsid w:val="0084361D"/>
    <w:rsid w:val="00843951"/>
    <w:rsid w:val="00846B90"/>
    <w:rsid w:val="0085131D"/>
    <w:rsid w:val="00853155"/>
    <w:rsid w:val="00857815"/>
    <w:rsid w:val="0085799B"/>
    <w:rsid w:val="00876524"/>
    <w:rsid w:val="008872E3"/>
    <w:rsid w:val="008A3E12"/>
    <w:rsid w:val="008B2460"/>
    <w:rsid w:val="008C56AB"/>
    <w:rsid w:val="008E4E64"/>
    <w:rsid w:val="008E6803"/>
    <w:rsid w:val="008F0EF0"/>
    <w:rsid w:val="008F7976"/>
    <w:rsid w:val="00900E02"/>
    <w:rsid w:val="00904830"/>
    <w:rsid w:val="0090597F"/>
    <w:rsid w:val="00921EAA"/>
    <w:rsid w:val="009C4C6E"/>
    <w:rsid w:val="009D0477"/>
    <w:rsid w:val="009D6B73"/>
    <w:rsid w:val="009F167A"/>
    <w:rsid w:val="009F4791"/>
    <w:rsid w:val="00A12BDF"/>
    <w:rsid w:val="00A20ED3"/>
    <w:rsid w:val="00A2534A"/>
    <w:rsid w:val="00A3559E"/>
    <w:rsid w:val="00A61605"/>
    <w:rsid w:val="00A84D4B"/>
    <w:rsid w:val="00AA5AEF"/>
    <w:rsid w:val="00AC63CA"/>
    <w:rsid w:val="00AF36D0"/>
    <w:rsid w:val="00AF3A48"/>
    <w:rsid w:val="00B006E6"/>
    <w:rsid w:val="00B035E5"/>
    <w:rsid w:val="00B224EF"/>
    <w:rsid w:val="00B42237"/>
    <w:rsid w:val="00B4674B"/>
    <w:rsid w:val="00B51AB0"/>
    <w:rsid w:val="00B65F9C"/>
    <w:rsid w:val="00B80100"/>
    <w:rsid w:val="00B80612"/>
    <w:rsid w:val="00B81B0F"/>
    <w:rsid w:val="00B83637"/>
    <w:rsid w:val="00B87517"/>
    <w:rsid w:val="00B90C5D"/>
    <w:rsid w:val="00B93C9C"/>
    <w:rsid w:val="00BC0ADA"/>
    <w:rsid w:val="00BC3731"/>
    <w:rsid w:val="00BC5F53"/>
    <w:rsid w:val="00BC6D50"/>
    <w:rsid w:val="00BD027A"/>
    <w:rsid w:val="00BF773A"/>
    <w:rsid w:val="00BF778E"/>
    <w:rsid w:val="00C04F43"/>
    <w:rsid w:val="00C217C3"/>
    <w:rsid w:val="00C427C5"/>
    <w:rsid w:val="00C4634F"/>
    <w:rsid w:val="00C46DEB"/>
    <w:rsid w:val="00C602C4"/>
    <w:rsid w:val="00C87F92"/>
    <w:rsid w:val="00C96DAE"/>
    <w:rsid w:val="00CA45B8"/>
    <w:rsid w:val="00CA483F"/>
    <w:rsid w:val="00CA6AAA"/>
    <w:rsid w:val="00CB3376"/>
    <w:rsid w:val="00CB3655"/>
    <w:rsid w:val="00CB374D"/>
    <w:rsid w:val="00CB5C27"/>
    <w:rsid w:val="00CC146C"/>
    <w:rsid w:val="00CC347C"/>
    <w:rsid w:val="00CC3912"/>
    <w:rsid w:val="00CD0508"/>
    <w:rsid w:val="00CE1EAC"/>
    <w:rsid w:val="00CE3D94"/>
    <w:rsid w:val="00CF0DAD"/>
    <w:rsid w:val="00CF5491"/>
    <w:rsid w:val="00D57883"/>
    <w:rsid w:val="00D57A39"/>
    <w:rsid w:val="00D603EA"/>
    <w:rsid w:val="00D82BC7"/>
    <w:rsid w:val="00D95501"/>
    <w:rsid w:val="00DA194A"/>
    <w:rsid w:val="00DA1C04"/>
    <w:rsid w:val="00DB5B71"/>
    <w:rsid w:val="00DC3383"/>
    <w:rsid w:val="00DC4463"/>
    <w:rsid w:val="00DF5603"/>
    <w:rsid w:val="00E12413"/>
    <w:rsid w:val="00E13652"/>
    <w:rsid w:val="00E17240"/>
    <w:rsid w:val="00E17EEB"/>
    <w:rsid w:val="00E27F55"/>
    <w:rsid w:val="00E47830"/>
    <w:rsid w:val="00E50039"/>
    <w:rsid w:val="00E64CDD"/>
    <w:rsid w:val="00E86223"/>
    <w:rsid w:val="00EC04F8"/>
    <w:rsid w:val="00EC52ED"/>
    <w:rsid w:val="00F03573"/>
    <w:rsid w:val="00F30A62"/>
    <w:rsid w:val="00F534BB"/>
    <w:rsid w:val="00F86464"/>
    <w:rsid w:val="00FA0604"/>
    <w:rsid w:val="00FA3F3A"/>
    <w:rsid w:val="00FB2FBA"/>
    <w:rsid w:val="00FB6462"/>
    <w:rsid w:val="00FB7D8F"/>
    <w:rsid w:val="00FC0CDE"/>
    <w:rsid w:val="00FC4F7E"/>
    <w:rsid w:val="00FC71A6"/>
    <w:rsid w:val="00FE215F"/>
    <w:rsid w:val="00FE5556"/>
    <w:rsid w:val="00FF2309"/>
    <w:rsid w:val="00FF47F2"/>
    <w:rsid w:val="00FF782F"/>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4B5E"/>
  <w15:docId w15:val="{56CAD53B-50AB-4FE1-A019-79E5DEDB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semiHidden/>
    <w:unhideWhenUsed/>
    <w:rsid w:val="008434E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434E7"/>
    <w:rPr>
      <w:lang w:eastAsia="en-US"/>
    </w:rPr>
  </w:style>
  <w:style w:type="character" w:styleId="Refdenotaderodap">
    <w:name w:val="footnote reference"/>
    <w:basedOn w:val="Fontepargpadro"/>
    <w:uiPriority w:val="99"/>
    <w:semiHidden/>
    <w:unhideWhenUsed/>
    <w:rsid w:val="008434E7"/>
    <w:rPr>
      <w:vertAlign w:val="superscript"/>
    </w:rPr>
  </w:style>
  <w:style w:type="character" w:styleId="Hyperlink">
    <w:name w:val="Hyperlink"/>
    <w:basedOn w:val="Fontepargpadro"/>
    <w:uiPriority w:val="99"/>
    <w:unhideWhenUsed/>
    <w:rsid w:val="008434E7"/>
    <w:rPr>
      <w:color w:val="0563C1" w:themeColor="hyperlink"/>
      <w:u w:val="single"/>
    </w:rPr>
  </w:style>
  <w:style w:type="paragraph" w:customStyle="1" w:styleId="Default">
    <w:name w:val="Default"/>
    <w:rsid w:val="008434E7"/>
    <w:pPr>
      <w:autoSpaceDE w:val="0"/>
      <w:autoSpaceDN w:val="0"/>
      <w:adjustRightInd w:val="0"/>
    </w:pPr>
    <w:rPr>
      <w:rFonts w:ascii="Times New Roman" w:hAnsi="Times New Roman" w:cs="Times New Roman"/>
      <w:color w:val="000000"/>
      <w:sz w:val="24"/>
      <w:szCs w:val="24"/>
      <w:lang w:eastAsia="en-US"/>
    </w:rPr>
  </w:style>
  <w:style w:type="character" w:styleId="MenoPendente">
    <w:name w:val="Unresolved Mention"/>
    <w:basedOn w:val="Fontepargpadro"/>
    <w:uiPriority w:val="99"/>
    <w:semiHidden/>
    <w:unhideWhenUsed/>
    <w:rsid w:val="00B035E5"/>
    <w:rPr>
      <w:color w:val="605E5C"/>
      <w:shd w:val="clear" w:color="auto" w:fill="E1DFDD"/>
    </w:rPr>
  </w:style>
  <w:style w:type="paragraph" w:styleId="PargrafodaLista">
    <w:name w:val="List Paragraph"/>
    <w:basedOn w:val="Normal"/>
    <w:uiPriority w:val="99"/>
    <w:rsid w:val="00846B90"/>
    <w:pPr>
      <w:ind w:left="720"/>
      <w:contextualSpacing/>
    </w:pPr>
  </w:style>
  <w:style w:type="character" w:customStyle="1" w:styleId="label">
    <w:name w:val="label"/>
    <w:basedOn w:val="Fontepargpadro"/>
    <w:rsid w:val="00B4674B"/>
  </w:style>
  <w:style w:type="character" w:styleId="Refdecomentrio">
    <w:name w:val="annotation reference"/>
    <w:basedOn w:val="Fontepargpadro"/>
    <w:uiPriority w:val="99"/>
    <w:semiHidden/>
    <w:unhideWhenUsed/>
    <w:rsid w:val="002E1200"/>
    <w:rPr>
      <w:sz w:val="16"/>
      <w:szCs w:val="16"/>
    </w:rPr>
  </w:style>
  <w:style w:type="paragraph" w:styleId="Textodecomentrio">
    <w:name w:val="annotation text"/>
    <w:basedOn w:val="Normal"/>
    <w:link w:val="TextodecomentrioChar"/>
    <w:uiPriority w:val="99"/>
    <w:semiHidden/>
    <w:unhideWhenUsed/>
    <w:rsid w:val="002E120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E1200"/>
    <w:rPr>
      <w:lang w:eastAsia="en-US"/>
    </w:rPr>
  </w:style>
  <w:style w:type="paragraph" w:styleId="Assuntodocomentrio">
    <w:name w:val="annotation subject"/>
    <w:basedOn w:val="Textodecomentrio"/>
    <w:next w:val="Textodecomentrio"/>
    <w:link w:val="AssuntodocomentrioChar"/>
    <w:uiPriority w:val="99"/>
    <w:semiHidden/>
    <w:unhideWhenUsed/>
    <w:rsid w:val="002E1200"/>
    <w:rPr>
      <w:b/>
      <w:bCs/>
    </w:rPr>
  </w:style>
  <w:style w:type="character" w:customStyle="1" w:styleId="AssuntodocomentrioChar">
    <w:name w:val="Assunto do comentário Char"/>
    <w:basedOn w:val="TextodecomentrioChar"/>
    <w:link w:val="Assuntodocomentrio"/>
    <w:uiPriority w:val="99"/>
    <w:semiHidden/>
    <w:rsid w:val="002E1200"/>
    <w:rPr>
      <w:b/>
      <w:bCs/>
      <w:lang w:eastAsia="en-US"/>
    </w:rPr>
  </w:style>
  <w:style w:type="paragraph" w:customStyle="1" w:styleId="trt0xe">
    <w:name w:val="trt0xe"/>
    <w:basedOn w:val="Normal"/>
    <w:rsid w:val="00B224E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025093">
      <w:bodyDiv w:val="1"/>
      <w:marLeft w:val="0"/>
      <w:marRight w:val="0"/>
      <w:marTop w:val="0"/>
      <w:marBottom w:val="0"/>
      <w:divBdr>
        <w:top w:val="none" w:sz="0" w:space="0" w:color="auto"/>
        <w:left w:val="none" w:sz="0" w:space="0" w:color="auto"/>
        <w:bottom w:val="none" w:sz="0" w:space="0" w:color="auto"/>
        <w:right w:val="none" w:sz="0" w:space="0" w:color="auto"/>
      </w:divBdr>
    </w:div>
    <w:div w:id="445389205">
      <w:bodyDiv w:val="1"/>
      <w:marLeft w:val="0"/>
      <w:marRight w:val="0"/>
      <w:marTop w:val="0"/>
      <w:marBottom w:val="0"/>
      <w:divBdr>
        <w:top w:val="none" w:sz="0" w:space="0" w:color="auto"/>
        <w:left w:val="none" w:sz="0" w:space="0" w:color="auto"/>
        <w:bottom w:val="none" w:sz="0" w:space="0" w:color="auto"/>
        <w:right w:val="none" w:sz="0" w:space="0" w:color="auto"/>
      </w:divBdr>
    </w:div>
    <w:div w:id="607079175">
      <w:bodyDiv w:val="1"/>
      <w:marLeft w:val="0"/>
      <w:marRight w:val="0"/>
      <w:marTop w:val="0"/>
      <w:marBottom w:val="0"/>
      <w:divBdr>
        <w:top w:val="none" w:sz="0" w:space="0" w:color="auto"/>
        <w:left w:val="none" w:sz="0" w:space="0" w:color="auto"/>
        <w:bottom w:val="none" w:sz="0" w:space="0" w:color="auto"/>
        <w:right w:val="none" w:sz="0" w:space="0" w:color="auto"/>
      </w:divBdr>
      <w:divsChild>
        <w:div w:id="335115526">
          <w:marLeft w:val="0"/>
          <w:marRight w:val="0"/>
          <w:marTop w:val="0"/>
          <w:marBottom w:val="0"/>
          <w:divBdr>
            <w:top w:val="none" w:sz="0" w:space="0" w:color="auto"/>
            <w:left w:val="none" w:sz="0" w:space="0" w:color="auto"/>
            <w:bottom w:val="none" w:sz="0" w:space="0" w:color="auto"/>
            <w:right w:val="none" w:sz="0" w:space="0" w:color="auto"/>
          </w:divBdr>
        </w:div>
      </w:divsChild>
    </w:div>
    <w:div w:id="620844883">
      <w:bodyDiv w:val="1"/>
      <w:marLeft w:val="0"/>
      <w:marRight w:val="0"/>
      <w:marTop w:val="0"/>
      <w:marBottom w:val="0"/>
      <w:divBdr>
        <w:top w:val="none" w:sz="0" w:space="0" w:color="auto"/>
        <w:left w:val="none" w:sz="0" w:space="0" w:color="auto"/>
        <w:bottom w:val="none" w:sz="0" w:space="0" w:color="auto"/>
        <w:right w:val="none" w:sz="0" w:space="0" w:color="auto"/>
      </w:divBdr>
    </w:div>
    <w:div w:id="725880895">
      <w:bodyDiv w:val="1"/>
      <w:marLeft w:val="0"/>
      <w:marRight w:val="0"/>
      <w:marTop w:val="0"/>
      <w:marBottom w:val="0"/>
      <w:divBdr>
        <w:top w:val="none" w:sz="0" w:space="0" w:color="auto"/>
        <w:left w:val="none" w:sz="0" w:space="0" w:color="auto"/>
        <w:bottom w:val="none" w:sz="0" w:space="0" w:color="auto"/>
        <w:right w:val="none" w:sz="0" w:space="0" w:color="auto"/>
      </w:divBdr>
      <w:divsChild>
        <w:div w:id="1101074111">
          <w:marLeft w:val="0"/>
          <w:marRight w:val="0"/>
          <w:marTop w:val="360"/>
          <w:marBottom w:val="330"/>
          <w:divBdr>
            <w:top w:val="none" w:sz="0" w:space="0" w:color="auto"/>
            <w:left w:val="none" w:sz="0" w:space="0" w:color="auto"/>
            <w:bottom w:val="none" w:sz="0" w:space="0" w:color="auto"/>
            <w:right w:val="none" w:sz="0" w:space="0" w:color="auto"/>
          </w:divBdr>
        </w:div>
        <w:div w:id="1070421786">
          <w:marLeft w:val="0"/>
          <w:marRight w:val="0"/>
          <w:marTop w:val="0"/>
          <w:marBottom w:val="990"/>
          <w:divBdr>
            <w:top w:val="none" w:sz="0" w:space="0" w:color="auto"/>
            <w:left w:val="none" w:sz="0" w:space="0" w:color="auto"/>
            <w:bottom w:val="none" w:sz="0" w:space="0" w:color="auto"/>
            <w:right w:val="none" w:sz="0" w:space="0" w:color="auto"/>
          </w:divBdr>
        </w:div>
      </w:divsChild>
    </w:div>
    <w:div w:id="798493817">
      <w:bodyDiv w:val="1"/>
      <w:marLeft w:val="0"/>
      <w:marRight w:val="0"/>
      <w:marTop w:val="0"/>
      <w:marBottom w:val="0"/>
      <w:divBdr>
        <w:top w:val="none" w:sz="0" w:space="0" w:color="auto"/>
        <w:left w:val="none" w:sz="0" w:space="0" w:color="auto"/>
        <w:bottom w:val="none" w:sz="0" w:space="0" w:color="auto"/>
        <w:right w:val="none" w:sz="0" w:space="0" w:color="auto"/>
      </w:divBdr>
    </w:div>
    <w:div w:id="1106580392">
      <w:bodyDiv w:val="1"/>
      <w:marLeft w:val="0"/>
      <w:marRight w:val="0"/>
      <w:marTop w:val="0"/>
      <w:marBottom w:val="0"/>
      <w:divBdr>
        <w:top w:val="none" w:sz="0" w:space="0" w:color="auto"/>
        <w:left w:val="none" w:sz="0" w:space="0" w:color="auto"/>
        <w:bottom w:val="none" w:sz="0" w:space="0" w:color="auto"/>
        <w:right w:val="none" w:sz="0" w:space="0" w:color="auto"/>
      </w:divBdr>
    </w:div>
    <w:div w:id="1354108787">
      <w:bodyDiv w:val="1"/>
      <w:marLeft w:val="0"/>
      <w:marRight w:val="0"/>
      <w:marTop w:val="0"/>
      <w:marBottom w:val="0"/>
      <w:divBdr>
        <w:top w:val="none" w:sz="0" w:space="0" w:color="auto"/>
        <w:left w:val="none" w:sz="0" w:space="0" w:color="auto"/>
        <w:bottom w:val="none" w:sz="0" w:space="0" w:color="auto"/>
        <w:right w:val="none" w:sz="0" w:space="0" w:color="auto"/>
      </w:divBdr>
    </w:div>
    <w:div w:id="1490294183">
      <w:bodyDiv w:val="1"/>
      <w:marLeft w:val="0"/>
      <w:marRight w:val="0"/>
      <w:marTop w:val="0"/>
      <w:marBottom w:val="0"/>
      <w:divBdr>
        <w:top w:val="none" w:sz="0" w:space="0" w:color="auto"/>
        <w:left w:val="none" w:sz="0" w:space="0" w:color="auto"/>
        <w:bottom w:val="none" w:sz="0" w:space="0" w:color="auto"/>
        <w:right w:val="none" w:sz="0" w:space="0" w:color="auto"/>
      </w:divBdr>
    </w:div>
    <w:div w:id="1725449879">
      <w:bodyDiv w:val="1"/>
      <w:marLeft w:val="0"/>
      <w:marRight w:val="0"/>
      <w:marTop w:val="0"/>
      <w:marBottom w:val="0"/>
      <w:divBdr>
        <w:top w:val="none" w:sz="0" w:space="0" w:color="auto"/>
        <w:left w:val="none" w:sz="0" w:space="0" w:color="auto"/>
        <w:bottom w:val="none" w:sz="0" w:space="0" w:color="auto"/>
        <w:right w:val="none" w:sz="0" w:space="0" w:color="auto"/>
      </w:divBdr>
    </w:div>
    <w:div w:id="1857767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https://www.youtube.com/watch?v=AagaE6F99TI" TargetMode="External"/><Relationship Id="rId17" Type="http://schemas.openxmlformats.org/officeDocument/2006/relationships/image" Target="media/image6.png"/><Relationship Id="rId25" Type="http://schemas.openxmlformats.org/officeDocument/2006/relationships/hyperlink" Target="https://www.smcriodosul.com.br/"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leismunicipais.com.br/prefeitura/sc/riodosul"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leismunicipais.com.br/prefeitura/sc/riodosul"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yperlink" Target="https://prosas.com.br/home" TargetMode="External"/><Relationship Id="rId14" Type="http://schemas.openxmlformats.org/officeDocument/2006/relationships/hyperlink" Target="https://www.ondemoras.com.br/" TargetMode="External"/><Relationship Id="rId22" Type="http://schemas.openxmlformats.org/officeDocument/2006/relationships/hyperlink" Target="https://www.periodicos.ufrn.br/mneme/article/view/980"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21</Pages>
  <Words>5869</Words>
  <Characters>31698</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Djanna Zita Fontanive</cp:lastModifiedBy>
  <cp:revision>86</cp:revision>
  <dcterms:created xsi:type="dcterms:W3CDTF">2022-07-10T13:05:00Z</dcterms:created>
  <dcterms:modified xsi:type="dcterms:W3CDTF">2022-07-11T02:29:00Z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